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F1E06" w14:textId="77777777" w:rsidR="00740B74" w:rsidRPr="008750C0" w:rsidRDefault="00E44A05">
      <w:pPr>
        <w:rPr>
          <w:b/>
        </w:rPr>
      </w:pPr>
      <w:r w:rsidRPr="008750C0">
        <w:rPr>
          <w:b/>
        </w:rPr>
        <w:t>Public Management</w:t>
      </w:r>
    </w:p>
    <w:p w14:paraId="779FA98A" w14:textId="77777777" w:rsidR="00A60A08" w:rsidRPr="008750C0" w:rsidRDefault="00E44A05">
      <w:r w:rsidRPr="008750C0">
        <w:t>Forår 2017</w:t>
      </w:r>
    </w:p>
    <w:p w14:paraId="4337F969" w14:textId="77777777" w:rsidR="00E44A05" w:rsidRPr="008750C0" w:rsidRDefault="00E44A05">
      <w:pPr>
        <w:rPr>
          <w:i/>
        </w:rPr>
      </w:pPr>
      <w:r w:rsidRPr="008750C0">
        <w:rPr>
          <w:i/>
        </w:rPr>
        <w:t xml:space="preserve">Lotte Bøgh Andersen &amp; Tine </w:t>
      </w:r>
      <w:r w:rsidR="001039DF" w:rsidRPr="008750C0">
        <w:rPr>
          <w:i/>
        </w:rPr>
        <w:t xml:space="preserve">Mundbjerg </w:t>
      </w:r>
      <w:r w:rsidRPr="008750C0">
        <w:rPr>
          <w:i/>
        </w:rPr>
        <w:t>Eriksen</w:t>
      </w:r>
    </w:p>
    <w:p w14:paraId="556808BC" w14:textId="77777777" w:rsidR="00A60A08" w:rsidRPr="008750C0" w:rsidRDefault="00A60A08">
      <w:r w:rsidRPr="008750C0">
        <w:t>Faget overordnede formål er at gøre deltagerne i stand til at forstå, analysere og i sidste ende selv udøve ledelse i offentlige organisationer. Faget udbydes til studerende indenfor såvel Offentlig Politik</w:t>
      </w:r>
      <w:r w:rsidR="009B3202" w:rsidRPr="008750C0">
        <w:t xml:space="preserve"> og Økonomi</w:t>
      </w:r>
      <w:r w:rsidR="00C3328E" w:rsidRPr="008750C0">
        <w:t xml:space="preserve"> (OPØ)</w:t>
      </w:r>
      <w:r w:rsidRPr="008750C0">
        <w:t xml:space="preserve"> som Økonomi (ECON), og vi bruger direkte tværfagl</w:t>
      </w:r>
      <w:r w:rsidR="00A35379" w:rsidRPr="008750C0">
        <w:t>igheden til at styrke læringen. H</w:t>
      </w:r>
      <w:r w:rsidRPr="008750C0">
        <w:t xml:space="preserve">erunder </w:t>
      </w:r>
      <w:r w:rsidR="00A35379" w:rsidRPr="008750C0">
        <w:t>anvendes undervisernes forskellige fagligheder til at nuancere forståelsen af de enkelte temaer</w:t>
      </w:r>
      <w:r w:rsidRPr="008750C0">
        <w:t>.</w:t>
      </w:r>
    </w:p>
    <w:p w14:paraId="1323FB1A" w14:textId="0C6652AC" w:rsidR="00BE6CC8" w:rsidRPr="008750C0" w:rsidRDefault="00A60A08" w:rsidP="00A60A08">
      <w:r w:rsidRPr="008750C0">
        <w:t>Læringsmålene er meget ambitiøse, og faget kræver s</w:t>
      </w:r>
      <w:r w:rsidR="00BE6CC8" w:rsidRPr="008750C0">
        <w:t>tærke analytiske færdigheder</w:t>
      </w:r>
      <w:r w:rsidRPr="008750C0">
        <w:t xml:space="preserve"> og er derfor placeret helt i s</w:t>
      </w:r>
      <w:r w:rsidR="003D4776" w:rsidRPr="008750C0">
        <w:t>lutningen af bacheloruddannelserne</w:t>
      </w:r>
      <w:r w:rsidRPr="008750C0">
        <w:t xml:space="preserve">. Pensum kombinerer en </w:t>
      </w:r>
      <w:r w:rsidR="00C3328E" w:rsidRPr="008750C0">
        <w:t>internationalt</w:t>
      </w:r>
      <w:r w:rsidRPr="008750C0">
        <w:t xml:space="preserve"> anerkendt </w:t>
      </w:r>
      <w:r w:rsidR="00A35379" w:rsidRPr="008750C0">
        <w:t>lære</w:t>
      </w:r>
      <w:r w:rsidRPr="008750C0">
        <w:t xml:space="preserve">bog i public management med </w:t>
      </w:r>
      <w:r w:rsidR="00C3328E" w:rsidRPr="008750C0">
        <w:t xml:space="preserve">udvalgte klassiske eller helt nye </w:t>
      </w:r>
      <w:r w:rsidR="00A35379" w:rsidRPr="008750C0">
        <w:t>videnskabelige artikler.</w:t>
      </w:r>
    </w:p>
    <w:p w14:paraId="6664D003" w14:textId="77777777" w:rsidR="00E425D9" w:rsidRPr="008750C0" w:rsidRDefault="00C3328E" w:rsidP="00E425D9">
      <w:pPr>
        <w:spacing w:after="0" w:line="360" w:lineRule="atLeast"/>
        <w:rPr>
          <w:rFonts w:eastAsia="Times New Roman" w:cs="Times New Roman"/>
          <w:lang w:eastAsia="da-DK"/>
        </w:rPr>
      </w:pPr>
      <w:r w:rsidRPr="008750C0">
        <w:rPr>
          <w:rFonts w:eastAsia="Times New Roman" w:cs="Times New Roman"/>
          <w:lang w:eastAsia="da-DK"/>
        </w:rPr>
        <w:t>K</w:t>
      </w:r>
      <w:r w:rsidR="00A60A08" w:rsidRPr="008750C0">
        <w:rPr>
          <w:rFonts w:eastAsia="Times New Roman" w:cs="Times New Roman"/>
          <w:lang w:eastAsia="da-DK"/>
        </w:rPr>
        <w:t>onkret er l</w:t>
      </w:r>
      <w:r w:rsidR="00E425D9" w:rsidRPr="008750C0">
        <w:rPr>
          <w:rFonts w:eastAsia="Times New Roman" w:cs="Times New Roman"/>
          <w:lang w:eastAsia="da-DK"/>
        </w:rPr>
        <w:t>æringsmålene for faget</w:t>
      </w:r>
      <w:r w:rsidR="00A60A08" w:rsidRPr="008750C0">
        <w:rPr>
          <w:rFonts w:eastAsia="Times New Roman" w:cs="Times New Roman"/>
          <w:lang w:eastAsia="da-DK"/>
        </w:rPr>
        <w:t>, at deltagerne kommer til at kunne</w:t>
      </w:r>
      <w:r w:rsidR="00A35379" w:rsidRPr="008750C0">
        <w:rPr>
          <w:rFonts w:eastAsia="Times New Roman" w:cs="Times New Roman"/>
          <w:lang w:eastAsia="da-DK"/>
        </w:rPr>
        <w:t>:</w:t>
      </w:r>
    </w:p>
    <w:p w14:paraId="448CEC70" w14:textId="77777777" w:rsidR="00E425D9" w:rsidRPr="008750C0" w:rsidRDefault="00E425D9" w:rsidP="00C3328E">
      <w:pPr>
        <w:pStyle w:val="Opstilling-punkttegn"/>
        <w:spacing w:after="0" w:line="360" w:lineRule="atLeast"/>
        <w:ind w:left="357" w:hanging="357"/>
      </w:pPr>
      <w:r w:rsidRPr="008750C0">
        <w:t>redegøre for de vigtigste teorier og områder indenfor management litteraturen</w:t>
      </w:r>
    </w:p>
    <w:p w14:paraId="6D576D5C" w14:textId="5A9EACC4" w:rsidR="00E425D9" w:rsidRPr="008750C0" w:rsidRDefault="00E425D9" w:rsidP="00C3328E">
      <w:pPr>
        <w:pStyle w:val="Opstilling-punkttegn"/>
        <w:spacing w:after="0" w:line="360" w:lineRule="atLeast"/>
        <w:ind w:left="357" w:hanging="357"/>
      </w:pPr>
      <w:r w:rsidRPr="008750C0">
        <w:t xml:space="preserve">redegøre for særlige offentlige karakteristika på </w:t>
      </w:r>
      <w:r w:rsidR="003D4776" w:rsidRPr="008750C0">
        <w:t>både</w:t>
      </w:r>
      <w:r w:rsidRPr="008750C0">
        <w:t xml:space="preserve"> individ- og organisationsniveau</w:t>
      </w:r>
    </w:p>
    <w:p w14:paraId="4E0B591C" w14:textId="77777777" w:rsidR="00E425D9" w:rsidRPr="008750C0" w:rsidRDefault="00E425D9" w:rsidP="00C3328E">
      <w:pPr>
        <w:pStyle w:val="Opstilling-punkttegn"/>
        <w:spacing w:after="0" w:line="360" w:lineRule="atLeast"/>
        <w:ind w:left="357" w:hanging="357"/>
      </w:pPr>
      <w:r w:rsidRPr="008750C0">
        <w:t>d</w:t>
      </w:r>
      <w:r w:rsidR="00A35379" w:rsidRPr="008750C0">
        <w:t>iskutere forskellige management</w:t>
      </w:r>
      <w:r w:rsidRPr="008750C0">
        <w:t>teorier i forhold til særlige offentlige karakteristika</w:t>
      </w:r>
    </w:p>
    <w:p w14:paraId="24665639" w14:textId="77777777" w:rsidR="00E425D9" w:rsidRPr="008750C0" w:rsidRDefault="00CB3D3D" w:rsidP="00C3328E">
      <w:pPr>
        <w:pStyle w:val="Opstilling-punkttegn"/>
        <w:spacing w:after="0" w:line="360" w:lineRule="atLeast"/>
        <w:ind w:left="357" w:hanging="357"/>
      </w:pPr>
      <w:r w:rsidRPr="008750C0">
        <w:t>vurdere forskellige management</w:t>
      </w:r>
      <w:r w:rsidR="00E425D9" w:rsidRPr="008750C0">
        <w:t>teoriers anvendelighed i den offentlige sektor</w:t>
      </w:r>
    </w:p>
    <w:p w14:paraId="05069463" w14:textId="77777777" w:rsidR="00C3328E" w:rsidRPr="008750C0" w:rsidRDefault="00C3328E" w:rsidP="00E425D9">
      <w:pPr>
        <w:spacing w:after="0" w:line="360" w:lineRule="atLeast"/>
        <w:rPr>
          <w:rFonts w:eastAsia="Times New Roman" w:cs="Times New Roman"/>
          <w:lang w:eastAsia="da-DK"/>
        </w:rPr>
      </w:pPr>
    </w:p>
    <w:p w14:paraId="68775EF9" w14:textId="77777777" w:rsidR="00E425D9" w:rsidRPr="008750C0" w:rsidRDefault="00E425D9" w:rsidP="00E425D9">
      <w:pPr>
        <w:spacing w:after="0" w:line="360" w:lineRule="atLeast"/>
        <w:rPr>
          <w:rFonts w:eastAsia="Times New Roman" w:cs="Times New Roman"/>
          <w:lang w:eastAsia="da-DK"/>
        </w:rPr>
      </w:pPr>
      <w:r w:rsidRPr="008750C0">
        <w:rPr>
          <w:rFonts w:eastAsia="Times New Roman" w:cs="Times New Roman"/>
          <w:lang w:eastAsia="da-DK"/>
        </w:rPr>
        <w:t>Faget omhandler management i offentlige organisationer</w:t>
      </w:r>
      <w:r w:rsidR="00A60A08" w:rsidRPr="008750C0">
        <w:rPr>
          <w:rFonts w:eastAsia="Times New Roman" w:cs="Times New Roman"/>
          <w:lang w:eastAsia="da-DK"/>
        </w:rPr>
        <w:t>, men vi vil også drage sammenligninger til ledelse af private virksomheder.</w:t>
      </w:r>
      <w:r w:rsidRPr="008750C0">
        <w:rPr>
          <w:rFonts w:eastAsia="Times New Roman" w:cs="Times New Roman"/>
          <w:lang w:eastAsia="da-DK"/>
        </w:rPr>
        <w:t xml:space="preserve"> </w:t>
      </w:r>
      <w:r w:rsidR="00A60A08" w:rsidRPr="008750C0">
        <w:rPr>
          <w:rFonts w:eastAsia="Times New Roman" w:cs="Times New Roman"/>
          <w:lang w:eastAsia="da-DK"/>
        </w:rPr>
        <w:t>Fokus vil være på</w:t>
      </w:r>
      <w:r w:rsidRPr="008750C0">
        <w:rPr>
          <w:rFonts w:eastAsia="Times New Roman" w:cs="Times New Roman"/>
          <w:lang w:eastAsia="da-DK"/>
        </w:rPr>
        <w:t xml:space="preserve"> </w:t>
      </w:r>
      <w:r w:rsidR="00E44A05" w:rsidRPr="008750C0">
        <w:rPr>
          <w:rFonts w:eastAsia="Times New Roman" w:cs="Times New Roman"/>
          <w:lang w:eastAsia="da-DK"/>
        </w:rPr>
        <w:t>delelementerne af public management</w:t>
      </w:r>
      <w:r w:rsidRPr="008750C0">
        <w:rPr>
          <w:rFonts w:eastAsia="Times New Roman" w:cs="Times New Roman"/>
          <w:lang w:eastAsia="da-DK"/>
        </w:rPr>
        <w:t xml:space="preserve"> h</w:t>
      </w:r>
      <w:r w:rsidR="00E44A05" w:rsidRPr="008750C0">
        <w:rPr>
          <w:rFonts w:eastAsia="Times New Roman" w:cs="Times New Roman"/>
          <w:lang w:eastAsia="da-DK"/>
        </w:rPr>
        <w:t>erunder strategi, organisations</w:t>
      </w:r>
      <w:r w:rsidRPr="008750C0">
        <w:rPr>
          <w:rFonts w:eastAsia="Times New Roman" w:cs="Times New Roman"/>
          <w:lang w:eastAsia="da-DK"/>
        </w:rPr>
        <w:t>struktur og adfærd, og centrale temaer vil være motivation og ledelse</w:t>
      </w:r>
      <w:r w:rsidR="00E44A05" w:rsidRPr="008750C0">
        <w:rPr>
          <w:rFonts w:eastAsia="Times New Roman" w:cs="Times New Roman"/>
          <w:lang w:eastAsia="da-DK"/>
        </w:rPr>
        <w:t xml:space="preserve"> af medarbejdere</w:t>
      </w:r>
      <w:r w:rsidRPr="008750C0">
        <w:rPr>
          <w:rFonts w:eastAsia="Times New Roman" w:cs="Times New Roman"/>
          <w:lang w:eastAsia="da-DK"/>
        </w:rPr>
        <w:t>. Derudover vil faget fokusere på, hvordan management foregår i offentlige organisationer</w:t>
      </w:r>
      <w:r w:rsidR="00C3328E" w:rsidRPr="008750C0">
        <w:rPr>
          <w:rFonts w:eastAsia="Times New Roman" w:cs="Times New Roman"/>
          <w:lang w:eastAsia="da-DK"/>
        </w:rPr>
        <w:t xml:space="preserve"> med temaer så som</w:t>
      </w:r>
      <w:r w:rsidRPr="008750C0">
        <w:rPr>
          <w:rFonts w:eastAsia="Times New Roman" w:cs="Times New Roman"/>
          <w:lang w:eastAsia="da-DK"/>
        </w:rPr>
        <w:t xml:space="preserve"> offentlig organisationers omgivelser (hvorvidt de er mere omskiftelige og</w:t>
      </w:r>
      <w:r w:rsidR="00E44A05" w:rsidRPr="008750C0">
        <w:rPr>
          <w:rFonts w:eastAsia="Times New Roman" w:cs="Times New Roman"/>
          <w:lang w:eastAsia="da-DK"/>
        </w:rPr>
        <w:t xml:space="preserve"> </w:t>
      </w:r>
      <w:r w:rsidRPr="008750C0">
        <w:rPr>
          <w:rFonts w:eastAsia="Times New Roman" w:cs="Times New Roman"/>
          <w:lang w:eastAsia="da-DK"/>
        </w:rPr>
        <w:t>inkludere</w:t>
      </w:r>
      <w:r w:rsidR="00E44A05" w:rsidRPr="008750C0">
        <w:rPr>
          <w:rFonts w:eastAsia="Times New Roman" w:cs="Times New Roman"/>
          <w:lang w:eastAsia="da-DK"/>
        </w:rPr>
        <w:t>r</w:t>
      </w:r>
      <w:r w:rsidRPr="008750C0">
        <w:rPr>
          <w:rFonts w:eastAsia="Times New Roman" w:cs="Times New Roman"/>
          <w:lang w:eastAsia="da-DK"/>
        </w:rPr>
        <w:t xml:space="preserve"> flere interessenter</w:t>
      </w:r>
      <w:r w:rsidR="00A35379" w:rsidRPr="008750C0">
        <w:rPr>
          <w:rFonts w:eastAsia="Times New Roman" w:cs="Times New Roman"/>
          <w:lang w:eastAsia="da-DK"/>
        </w:rPr>
        <w:t xml:space="preserve"> end private organisationer</w:t>
      </w:r>
      <w:r w:rsidRPr="008750C0">
        <w:rPr>
          <w:rFonts w:eastAsia="Times New Roman" w:cs="Times New Roman"/>
          <w:lang w:eastAsia="da-DK"/>
        </w:rPr>
        <w:t xml:space="preserve">), organisatoriske mål (hvorvidt offentlige organisationers mål er mere komplekse og flertydige), organisatoriske strukturer (hvorvidt offentlige organisationer har flere regler og mere hierarki) samt </w:t>
      </w:r>
      <w:r w:rsidR="00A35379" w:rsidRPr="008750C0">
        <w:rPr>
          <w:rFonts w:eastAsia="Times New Roman" w:cs="Times New Roman"/>
          <w:lang w:eastAsia="da-DK"/>
        </w:rPr>
        <w:t xml:space="preserve">de ansattes </w:t>
      </w:r>
      <w:r w:rsidRPr="008750C0">
        <w:rPr>
          <w:rFonts w:eastAsia="Times New Roman" w:cs="Times New Roman"/>
          <w:lang w:eastAsia="da-DK"/>
        </w:rPr>
        <w:t xml:space="preserve">motivation og værdier </w:t>
      </w:r>
      <w:r w:rsidR="00A35379" w:rsidRPr="008750C0">
        <w:rPr>
          <w:rFonts w:eastAsia="Times New Roman" w:cs="Times New Roman"/>
          <w:lang w:eastAsia="da-DK"/>
        </w:rPr>
        <w:t>(hvorvidt offentligt</w:t>
      </w:r>
      <w:r w:rsidRPr="008750C0">
        <w:rPr>
          <w:rFonts w:eastAsia="Times New Roman" w:cs="Times New Roman"/>
          <w:lang w:eastAsia="da-DK"/>
        </w:rPr>
        <w:t xml:space="preserve"> ansatte har </w:t>
      </w:r>
      <w:r w:rsidR="00C3328E" w:rsidRPr="008750C0">
        <w:rPr>
          <w:rFonts w:eastAsia="Times New Roman" w:cs="Times New Roman"/>
          <w:lang w:eastAsia="da-DK"/>
        </w:rPr>
        <w:t xml:space="preserve">en </w:t>
      </w:r>
      <w:r w:rsidRPr="008750C0">
        <w:rPr>
          <w:rFonts w:eastAsia="Times New Roman" w:cs="Times New Roman"/>
          <w:lang w:eastAsia="da-DK"/>
        </w:rPr>
        <w:t>særlig</w:t>
      </w:r>
      <w:r w:rsidR="00BA53F1" w:rsidRPr="008750C0">
        <w:rPr>
          <w:rFonts w:eastAsia="Times New Roman" w:cs="Times New Roman"/>
          <w:lang w:eastAsia="da-DK"/>
        </w:rPr>
        <w:t xml:space="preserve"> </w:t>
      </w:r>
      <w:r w:rsidRPr="008750C0">
        <w:rPr>
          <w:rFonts w:eastAsia="Times New Roman" w:cs="Times New Roman"/>
          <w:lang w:eastAsia="da-DK"/>
        </w:rPr>
        <w:t xml:space="preserve">motivation for at gøre noget for samfundet og andre og </w:t>
      </w:r>
      <w:r w:rsidR="00C3328E" w:rsidRPr="008750C0">
        <w:rPr>
          <w:rFonts w:eastAsia="Times New Roman" w:cs="Times New Roman"/>
          <w:lang w:eastAsia="da-DK"/>
        </w:rPr>
        <w:t xml:space="preserve">er </w:t>
      </w:r>
      <w:r w:rsidRPr="008750C0">
        <w:rPr>
          <w:rFonts w:eastAsia="Times New Roman" w:cs="Times New Roman"/>
          <w:lang w:eastAsia="da-DK"/>
        </w:rPr>
        <w:t xml:space="preserve">mindre materialistiske). </w:t>
      </w:r>
    </w:p>
    <w:p w14:paraId="46835B76" w14:textId="24321D06" w:rsidR="00E425D9" w:rsidRPr="008750C0" w:rsidRDefault="00BA53F1" w:rsidP="00E425D9">
      <w:pPr>
        <w:spacing w:before="100" w:beforeAutospacing="1" w:after="240" w:line="360" w:lineRule="atLeast"/>
        <w:rPr>
          <w:rFonts w:eastAsia="Times New Roman" w:cs="Times New Roman"/>
          <w:lang w:eastAsia="da-DK"/>
        </w:rPr>
      </w:pPr>
      <w:r w:rsidRPr="008750C0">
        <w:rPr>
          <w:rFonts w:eastAsia="Times New Roman" w:cs="Times New Roman"/>
          <w:lang w:eastAsia="da-DK"/>
        </w:rPr>
        <w:t xml:space="preserve">Undervisningen foregår på et hold med max. 30 deltagere </w:t>
      </w:r>
      <w:r w:rsidR="00C3328E" w:rsidRPr="008750C0">
        <w:rPr>
          <w:rFonts w:eastAsia="Times New Roman" w:cs="Times New Roman"/>
          <w:lang w:eastAsia="da-DK"/>
        </w:rPr>
        <w:t>i</w:t>
      </w:r>
      <w:r w:rsidRPr="008750C0">
        <w:rPr>
          <w:rFonts w:eastAsia="Times New Roman" w:cs="Times New Roman"/>
          <w:lang w:eastAsia="da-DK"/>
        </w:rPr>
        <w:t xml:space="preserve"> tre timer om ugen i semesterets første 9 uger efterfuldt af en yderligere uges undervisning (herunder eksamensforberedelse) efter aflevering</w:t>
      </w:r>
      <w:r w:rsidR="00C3328E" w:rsidRPr="008750C0">
        <w:rPr>
          <w:rFonts w:eastAsia="Times New Roman" w:cs="Times New Roman"/>
          <w:lang w:eastAsia="da-DK"/>
        </w:rPr>
        <w:t xml:space="preserve">en </w:t>
      </w:r>
      <w:r w:rsidRPr="008750C0">
        <w:rPr>
          <w:rFonts w:eastAsia="Times New Roman" w:cs="Times New Roman"/>
          <w:lang w:eastAsia="da-DK"/>
        </w:rPr>
        <w:t>af bacheloropgaverne</w:t>
      </w:r>
      <w:r w:rsidR="00FC3CA3" w:rsidRPr="008750C0">
        <w:rPr>
          <w:rFonts w:eastAsia="Times New Roman" w:cs="Times New Roman"/>
          <w:lang w:eastAsia="da-DK"/>
        </w:rPr>
        <w:t xml:space="preserve"> (dvs. i slutningen af uge 24 eller starten af uge 25)</w:t>
      </w:r>
      <w:r w:rsidRPr="008750C0">
        <w:rPr>
          <w:rFonts w:eastAsia="Times New Roman" w:cs="Times New Roman"/>
          <w:lang w:eastAsia="da-DK"/>
        </w:rPr>
        <w:t>.  Deltagerne vil i høj grad blive inddraget i undervisningen, som vil kombinere oplæg fra undervisernes side med diskussioner, intensive gruppedrøftelser samt alternative læringsaktiviteter så som videofilm af ledelse i offentlige organisationer.</w:t>
      </w:r>
    </w:p>
    <w:p w14:paraId="38589203" w14:textId="5D265FB2" w:rsidR="00FD7107" w:rsidRPr="008750C0" w:rsidRDefault="00BA53F1" w:rsidP="00BA53F1">
      <w:pPr>
        <w:spacing w:before="100" w:beforeAutospacing="1" w:after="240" w:line="360" w:lineRule="atLeast"/>
      </w:pPr>
      <w:r w:rsidRPr="008750C0">
        <w:rPr>
          <w:rFonts w:eastAsia="Times New Roman" w:cs="Times New Roman"/>
          <w:lang w:eastAsia="da-DK"/>
        </w:rPr>
        <w:t>Eksamen er s</w:t>
      </w:r>
      <w:r w:rsidR="00E425D9" w:rsidRPr="008750C0">
        <w:rPr>
          <w:rFonts w:eastAsia="Times New Roman" w:cs="Times New Roman"/>
          <w:lang w:eastAsia="da-DK"/>
        </w:rPr>
        <w:t>kriftlig</w:t>
      </w:r>
      <w:r w:rsidRPr="008750C0">
        <w:rPr>
          <w:rFonts w:eastAsia="Times New Roman" w:cs="Times New Roman"/>
          <w:lang w:eastAsia="da-DK"/>
        </w:rPr>
        <w:t xml:space="preserve"> (4 timer uden hjælpemidler) og </w:t>
      </w:r>
      <w:r w:rsidR="00A35379" w:rsidRPr="008750C0">
        <w:rPr>
          <w:rFonts w:eastAsia="Times New Roman" w:cs="Times New Roman"/>
          <w:lang w:eastAsia="da-DK"/>
        </w:rPr>
        <w:t xml:space="preserve">afholdes i </w:t>
      </w:r>
      <w:r w:rsidR="00FC3CA3" w:rsidRPr="008750C0">
        <w:rPr>
          <w:rFonts w:eastAsia="Times New Roman" w:cs="Times New Roman"/>
          <w:lang w:eastAsia="da-DK"/>
        </w:rPr>
        <w:t>uge 25</w:t>
      </w:r>
      <w:r w:rsidR="00A35379" w:rsidRPr="008750C0">
        <w:rPr>
          <w:rFonts w:eastAsia="Times New Roman" w:cs="Times New Roman"/>
          <w:lang w:eastAsia="da-DK"/>
        </w:rPr>
        <w:t xml:space="preserve">. Bedømmelsen </w:t>
      </w:r>
      <w:r w:rsidR="003D4776" w:rsidRPr="008750C0">
        <w:rPr>
          <w:rFonts w:eastAsia="Times New Roman" w:cs="Times New Roman"/>
          <w:lang w:eastAsia="da-DK"/>
        </w:rPr>
        <w:t xml:space="preserve">sker via </w:t>
      </w:r>
      <w:r w:rsidR="00E425D9" w:rsidRPr="008750C0">
        <w:rPr>
          <w:rFonts w:eastAsia="Times New Roman" w:cs="Times New Roman"/>
          <w:lang w:eastAsia="da-DK"/>
        </w:rPr>
        <w:t xml:space="preserve">intern censur </w:t>
      </w:r>
      <w:r w:rsidRPr="008750C0">
        <w:rPr>
          <w:rFonts w:eastAsia="Times New Roman" w:cs="Times New Roman"/>
          <w:lang w:eastAsia="da-DK"/>
        </w:rPr>
        <w:t xml:space="preserve">efter </w:t>
      </w:r>
      <w:r w:rsidR="00E425D9" w:rsidRPr="008750C0">
        <w:rPr>
          <w:rFonts w:eastAsia="Times New Roman" w:cs="Times New Roman"/>
          <w:lang w:eastAsia="da-DK"/>
        </w:rPr>
        <w:t>7-trinsskala</w:t>
      </w:r>
      <w:r w:rsidRPr="008750C0">
        <w:rPr>
          <w:rFonts w:eastAsia="Times New Roman" w:cs="Times New Roman"/>
          <w:lang w:eastAsia="da-DK"/>
        </w:rPr>
        <w:t xml:space="preserve">en. </w:t>
      </w:r>
      <w:r w:rsidR="00E425D9" w:rsidRPr="008750C0">
        <w:rPr>
          <w:rFonts w:eastAsia="Times New Roman" w:cs="Times New Roman"/>
          <w:lang w:eastAsia="da-DK"/>
        </w:rPr>
        <w:t xml:space="preserve"> </w:t>
      </w:r>
    </w:p>
    <w:p w14:paraId="38E65641" w14:textId="4C7E42FC" w:rsidR="00C3328E" w:rsidRPr="008750C0" w:rsidRDefault="00C3328E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552"/>
        <w:gridCol w:w="3402"/>
        <w:gridCol w:w="992"/>
      </w:tblGrid>
      <w:tr w:rsidR="00A60A08" w:rsidRPr="008750C0" w14:paraId="5EDE2419" w14:textId="77777777" w:rsidTr="00E14135">
        <w:tc>
          <w:tcPr>
            <w:tcW w:w="959" w:type="dxa"/>
          </w:tcPr>
          <w:p w14:paraId="7787DB4B" w14:textId="49C80BA7" w:rsidR="00BE207E" w:rsidRPr="008750C0" w:rsidRDefault="00BE207E" w:rsidP="008E569F">
            <w:pPr>
              <w:rPr>
                <w:b/>
              </w:rPr>
            </w:pPr>
            <w:r w:rsidRPr="008750C0">
              <w:rPr>
                <w:b/>
              </w:rPr>
              <w:t>Uge</w:t>
            </w:r>
          </w:p>
        </w:tc>
        <w:tc>
          <w:tcPr>
            <w:tcW w:w="1984" w:type="dxa"/>
          </w:tcPr>
          <w:p w14:paraId="31F4CABA" w14:textId="77777777" w:rsidR="00BE207E" w:rsidRPr="008750C0" w:rsidRDefault="00BE207E">
            <w:pPr>
              <w:rPr>
                <w:b/>
              </w:rPr>
            </w:pPr>
            <w:r w:rsidRPr="008750C0">
              <w:rPr>
                <w:b/>
              </w:rPr>
              <w:t>Tema</w:t>
            </w:r>
          </w:p>
        </w:tc>
        <w:tc>
          <w:tcPr>
            <w:tcW w:w="2552" w:type="dxa"/>
          </w:tcPr>
          <w:p w14:paraId="17120C6D" w14:textId="77777777" w:rsidR="00BE207E" w:rsidRPr="008750C0" w:rsidRDefault="00BE207E">
            <w:pPr>
              <w:rPr>
                <w:b/>
              </w:rPr>
            </w:pPr>
            <w:proofErr w:type="spellStart"/>
            <w:r w:rsidRPr="008750C0">
              <w:rPr>
                <w:b/>
              </w:rPr>
              <w:t>Rainey</w:t>
            </w:r>
            <w:proofErr w:type="spellEnd"/>
            <w:r w:rsidRPr="008750C0">
              <w:rPr>
                <w:b/>
              </w:rPr>
              <w:t xml:space="preserve"> kapitler</w:t>
            </w:r>
          </w:p>
        </w:tc>
        <w:tc>
          <w:tcPr>
            <w:tcW w:w="3402" w:type="dxa"/>
          </w:tcPr>
          <w:p w14:paraId="2A7376AF" w14:textId="77777777" w:rsidR="00BE207E" w:rsidRPr="008750C0" w:rsidRDefault="00BE207E">
            <w:pPr>
              <w:rPr>
                <w:b/>
              </w:rPr>
            </w:pPr>
            <w:r w:rsidRPr="008750C0">
              <w:rPr>
                <w:b/>
              </w:rPr>
              <w:t>Artikler</w:t>
            </w:r>
          </w:p>
        </w:tc>
        <w:tc>
          <w:tcPr>
            <w:tcW w:w="992" w:type="dxa"/>
          </w:tcPr>
          <w:p w14:paraId="2A9CDD2F" w14:textId="77777777" w:rsidR="00BE207E" w:rsidRPr="008750C0" w:rsidRDefault="001039DF">
            <w:pPr>
              <w:rPr>
                <w:b/>
              </w:rPr>
            </w:pPr>
            <w:r w:rsidRPr="008750C0">
              <w:rPr>
                <w:b/>
              </w:rPr>
              <w:t>Ansvar</w:t>
            </w:r>
          </w:p>
        </w:tc>
      </w:tr>
      <w:tr w:rsidR="00A60A08" w:rsidRPr="008750C0" w14:paraId="717EE16F" w14:textId="77777777" w:rsidTr="00E14135">
        <w:tc>
          <w:tcPr>
            <w:tcW w:w="959" w:type="dxa"/>
          </w:tcPr>
          <w:p w14:paraId="0B1BACA0" w14:textId="06F3BB39" w:rsidR="00BE207E" w:rsidRPr="008750C0" w:rsidRDefault="00BE207E">
            <w:r w:rsidRPr="008750C0">
              <w:t>5</w:t>
            </w:r>
            <w:r w:rsidR="00D858DD" w:rsidRPr="008750C0">
              <w:t xml:space="preserve"> (1)</w:t>
            </w:r>
          </w:p>
          <w:p w14:paraId="3FBA2BED" w14:textId="77777777" w:rsidR="00327867" w:rsidRPr="008750C0" w:rsidRDefault="00327867"/>
          <w:p w14:paraId="6433E69B" w14:textId="77777777" w:rsidR="00327867" w:rsidRPr="008750C0" w:rsidRDefault="006B156A">
            <w:r w:rsidRPr="008750C0">
              <w:t>60</w:t>
            </w:r>
            <w:r w:rsidR="00327867" w:rsidRPr="008750C0">
              <w:t xml:space="preserve"> sider</w:t>
            </w:r>
          </w:p>
        </w:tc>
        <w:tc>
          <w:tcPr>
            <w:tcW w:w="1984" w:type="dxa"/>
          </w:tcPr>
          <w:p w14:paraId="3622BB66" w14:textId="77777777" w:rsidR="00BE207E" w:rsidRPr="008750C0" w:rsidRDefault="00C3328E" w:rsidP="004061BA">
            <w:r w:rsidRPr="008750C0">
              <w:t>Offentlige organisationer og deres omgivelser</w:t>
            </w:r>
          </w:p>
        </w:tc>
        <w:tc>
          <w:tcPr>
            <w:tcW w:w="2552" w:type="dxa"/>
          </w:tcPr>
          <w:p w14:paraId="6D7C11E4" w14:textId="4D081D77" w:rsidR="006B156A" w:rsidRPr="008750C0" w:rsidRDefault="00E14135" w:rsidP="00BA53F1">
            <w:pPr>
              <w:ind w:right="-108"/>
            </w:pPr>
            <w:r w:rsidRPr="008750C0">
              <w:t>Det stof, der gennemgås i k</w:t>
            </w:r>
            <w:r w:rsidR="00987EC2" w:rsidRPr="008750C0">
              <w:t xml:space="preserve">ap. </w:t>
            </w:r>
            <w:r w:rsidR="00E425D9" w:rsidRPr="008750C0">
              <w:t xml:space="preserve">1,2, 4 og </w:t>
            </w:r>
            <w:r w:rsidR="00DE0E92" w:rsidRPr="008750C0">
              <w:t xml:space="preserve">5 og </w:t>
            </w:r>
            <w:r w:rsidR="006B156A" w:rsidRPr="008750C0">
              <w:t xml:space="preserve">det meste af </w:t>
            </w:r>
            <w:r w:rsidR="00DE0E92" w:rsidRPr="008750C0">
              <w:t>7</w:t>
            </w:r>
            <w:r w:rsidR="00FF20BB" w:rsidRPr="008750C0">
              <w:t>,</w:t>
            </w:r>
            <w:r w:rsidR="00BE207E" w:rsidRPr="008750C0">
              <w:t xml:space="preserve"> antages kendt</w:t>
            </w:r>
            <w:r w:rsidR="00987EC2" w:rsidRPr="008750C0">
              <w:t xml:space="preserve">. Kap. </w:t>
            </w:r>
            <w:r w:rsidR="00DE0E92" w:rsidRPr="008750C0">
              <w:t>3</w:t>
            </w:r>
            <w:r w:rsidR="00BE207E" w:rsidRPr="008750C0">
              <w:t xml:space="preserve"> er pensum</w:t>
            </w:r>
            <w:r w:rsidR="006B156A" w:rsidRPr="008750C0">
              <w:t xml:space="preserve"> sammen med side 198-202 (38</w:t>
            </w:r>
            <w:r w:rsidR="00E42AA1" w:rsidRPr="008750C0">
              <w:t xml:space="preserve"> sider</w:t>
            </w:r>
            <w:r w:rsidR="006B156A" w:rsidRPr="008750C0">
              <w:t xml:space="preserve"> i alt</w:t>
            </w:r>
            <w:r w:rsidR="00E42AA1" w:rsidRPr="008750C0">
              <w:t>)</w:t>
            </w:r>
          </w:p>
        </w:tc>
        <w:tc>
          <w:tcPr>
            <w:tcW w:w="3402" w:type="dxa"/>
          </w:tcPr>
          <w:p w14:paraId="4BC74FDD" w14:textId="77777777" w:rsidR="00BC5588" w:rsidRPr="008750C0" w:rsidRDefault="00987EC2" w:rsidP="00BC5588">
            <w:r w:rsidRPr="008750C0">
              <w:t>Andersen, Andersen &amp;</w:t>
            </w:r>
            <w:r w:rsidR="00BC5588" w:rsidRPr="008750C0">
              <w:t xml:space="preserve"> Pallesen (2016)</w:t>
            </w:r>
            <w:r w:rsidR="00E42AA1" w:rsidRPr="008750C0">
              <w:t xml:space="preserve"> 22 sider.</w:t>
            </w:r>
          </w:p>
          <w:p w14:paraId="384FAAD3" w14:textId="77777777" w:rsidR="00BE207E" w:rsidRPr="008750C0" w:rsidRDefault="00BE207E" w:rsidP="00BC5588"/>
        </w:tc>
        <w:tc>
          <w:tcPr>
            <w:tcW w:w="992" w:type="dxa"/>
          </w:tcPr>
          <w:p w14:paraId="63593CD0" w14:textId="77777777" w:rsidR="00BE207E" w:rsidRPr="008750C0" w:rsidRDefault="00FD7107">
            <w:r w:rsidRPr="008750C0">
              <w:t>LBA (</w:t>
            </w:r>
            <w:r w:rsidR="00BC5588" w:rsidRPr="008750C0">
              <w:t>TME</w:t>
            </w:r>
            <w:r w:rsidRPr="008750C0">
              <w:t>)</w:t>
            </w:r>
          </w:p>
        </w:tc>
      </w:tr>
      <w:tr w:rsidR="00A60A08" w:rsidRPr="008750C0" w14:paraId="6B8E65F5" w14:textId="77777777" w:rsidTr="00E14135">
        <w:tc>
          <w:tcPr>
            <w:tcW w:w="959" w:type="dxa"/>
          </w:tcPr>
          <w:p w14:paraId="2B9B526A" w14:textId="4F622E9B" w:rsidR="00BE207E" w:rsidRPr="008750C0" w:rsidRDefault="00BE207E">
            <w:r w:rsidRPr="008750C0">
              <w:t>6</w:t>
            </w:r>
            <w:r w:rsidR="00D858DD" w:rsidRPr="008750C0">
              <w:t xml:space="preserve"> (2)</w:t>
            </w:r>
          </w:p>
          <w:p w14:paraId="00B5865A" w14:textId="77777777" w:rsidR="00987EC2" w:rsidRPr="008750C0" w:rsidRDefault="00987EC2"/>
          <w:p w14:paraId="4EEFD601" w14:textId="28160385" w:rsidR="00987EC2" w:rsidRPr="008750C0" w:rsidRDefault="00E706CA">
            <w:r w:rsidRPr="008750C0">
              <w:t>8</w:t>
            </w:r>
            <w:r w:rsidR="00B96B10" w:rsidRPr="008750C0">
              <w:t>2</w:t>
            </w:r>
            <w:r w:rsidR="00987EC2" w:rsidRPr="008750C0">
              <w:t xml:space="preserve"> sider</w:t>
            </w:r>
          </w:p>
        </w:tc>
        <w:tc>
          <w:tcPr>
            <w:tcW w:w="1984" w:type="dxa"/>
          </w:tcPr>
          <w:p w14:paraId="61F1BDC1" w14:textId="77777777" w:rsidR="00BE207E" w:rsidRPr="008750C0" w:rsidRDefault="00DE0E92">
            <w:r w:rsidRPr="008750C0">
              <w:t>Organisatoriske mål og effektivitet</w:t>
            </w:r>
          </w:p>
        </w:tc>
        <w:tc>
          <w:tcPr>
            <w:tcW w:w="2552" w:type="dxa"/>
          </w:tcPr>
          <w:p w14:paraId="12096ECE" w14:textId="2DD9787B" w:rsidR="00E425D9" w:rsidRPr="008750C0" w:rsidRDefault="00CA2A08" w:rsidP="00740B74">
            <w:r w:rsidRPr="008750C0">
              <w:t xml:space="preserve">Kapitel </w:t>
            </w:r>
            <w:r w:rsidR="00BE207E" w:rsidRPr="008750C0">
              <w:t>6</w:t>
            </w:r>
            <w:r w:rsidR="00E42AA1" w:rsidRPr="008750C0">
              <w:t xml:space="preserve"> (26 sider)</w:t>
            </w:r>
            <w:r w:rsidR="00A60A08" w:rsidRPr="008750C0">
              <w:t xml:space="preserve">. </w:t>
            </w:r>
            <w:r w:rsidR="00E425D9" w:rsidRPr="008750C0">
              <w:t xml:space="preserve">Del af </w:t>
            </w:r>
            <w:r w:rsidRPr="008750C0">
              <w:t>kapitel</w:t>
            </w:r>
            <w:r w:rsidR="00A35379" w:rsidRPr="008750C0">
              <w:t xml:space="preserve"> </w:t>
            </w:r>
            <w:r w:rsidR="00E425D9" w:rsidRPr="008750C0">
              <w:t>7 (193-202)</w:t>
            </w:r>
          </w:p>
        </w:tc>
        <w:tc>
          <w:tcPr>
            <w:tcW w:w="3402" w:type="dxa"/>
          </w:tcPr>
          <w:p w14:paraId="0EEC9893" w14:textId="77777777" w:rsidR="00DE0E92" w:rsidRPr="008750C0" w:rsidRDefault="00E42AA1" w:rsidP="001039DF">
            <w:r w:rsidRPr="008750C0">
              <w:t xml:space="preserve">Locke &amp; </w:t>
            </w:r>
            <w:proofErr w:type="spellStart"/>
            <w:r w:rsidRPr="008750C0">
              <w:t>Latham</w:t>
            </w:r>
            <w:proofErr w:type="spellEnd"/>
            <w:r w:rsidRPr="008750C0">
              <w:t xml:space="preserve"> 2002</w:t>
            </w:r>
            <w:r w:rsidR="00F949E5" w:rsidRPr="008750C0">
              <w:t xml:space="preserve"> (13 sider);</w:t>
            </w:r>
            <w:r w:rsidRPr="008750C0">
              <w:t xml:space="preserve"> </w:t>
            </w:r>
            <w:r w:rsidR="00987EC2" w:rsidRPr="008750C0">
              <w:t>Walker &amp; Andrews 2015 (33 sider)</w:t>
            </w:r>
          </w:p>
        </w:tc>
        <w:tc>
          <w:tcPr>
            <w:tcW w:w="992" w:type="dxa"/>
          </w:tcPr>
          <w:p w14:paraId="25A5FAAC" w14:textId="77777777" w:rsidR="00BE207E" w:rsidRPr="008750C0" w:rsidRDefault="00BC5588">
            <w:r w:rsidRPr="008750C0">
              <w:t>LBA</w:t>
            </w:r>
          </w:p>
        </w:tc>
      </w:tr>
      <w:tr w:rsidR="00A60A08" w:rsidRPr="008750C0" w14:paraId="24FFA03D" w14:textId="77777777" w:rsidTr="00E14135">
        <w:tc>
          <w:tcPr>
            <w:tcW w:w="959" w:type="dxa"/>
          </w:tcPr>
          <w:p w14:paraId="6F91C66D" w14:textId="77777777" w:rsidR="00BE207E" w:rsidRPr="008750C0" w:rsidRDefault="00BE207E">
            <w:r w:rsidRPr="008750C0">
              <w:t>7</w:t>
            </w:r>
            <w:r w:rsidR="00D858DD" w:rsidRPr="008750C0">
              <w:t xml:space="preserve"> (3)</w:t>
            </w:r>
          </w:p>
          <w:p w14:paraId="46763DE1" w14:textId="77777777" w:rsidR="00E706CA" w:rsidRPr="008750C0" w:rsidRDefault="00E706CA"/>
          <w:p w14:paraId="50EA612A" w14:textId="4130CB5D" w:rsidR="00E706CA" w:rsidRPr="008750C0" w:rsidRDefault="00E706CA">
            <w:r w:rsidRPr="008750C0">
              <w:t>88 sider</w:t>
            </w:r>
          </w:p>
        </w:tc>
        <w:tc>
          <w:tcPr>
            <w:tcW w:w="1984" w:type="dxa"/>
          </w:tcPr>
          <w:p w14:paraId="4A9E5728" w14:textId="77777777" w:rsidR="00BE207E" w:rsidRPr="008750C0" w:rsidRDefault="00DE0E92">
            <w:r w:rsidRPr="008750C0">
              <w:t>Strukturelle rammer for ledelse</w:t>
            </w:r>
          </w:p>
        </w:tc>
        <w:tc>
          <w:tcPr>
            <w:tcW w:w="2552" w:type="dxa"/>
          </w:tcPr>
          <w:p w14:paraId="37827DA3" w14:textId="0AEFC0D5" w:rsidR="00BE207E" w:rsidRPr="008750C0" w:rsidRDefault="00CA2A08" w:rsidP="00740B74">
            <w:r w:rsidRPr="008750C0">
              <w:t xml:space="preserve">Kapitel </w:t>
            </w:r>
            <w:r w:rsidR="00BE207E" w:rsidRPr="008750C0">
              <w:t>8</w:t>
            </w:r>
            <w:r w:rsidR="00F949E5" w:rsidRPr="008750C0">
              <w:t xml:space="preserve"> </w:t>
            </w:r>
            <w:r w:rsidR="0000320B" w:rsidRPr="008750C0">
              <w:t>(50 sider)</w:t>
            </w:r>
          </w:p>
        </w:tc>
        <w:tc>
          <w:tcPr>
            <w:tcW w:w="3402" w:type="dxa"/>
          </w:tcPr>
          <w:p w14:paraId="241AA378" w14:textId="3F817C96" w:rsidR="00E44A05" w:rsidRPr="008750C0" w:rsidRDefault="00DE0E92" w:rsidP="00CA2A08">
            <w:proofErr w:type="spellStart"/>
            <w:r w:rsidRPr="008750C0">
              <w:t>Lazear</w:t>
            </w:r>
            <w:proofErr w:type="spellEnd"/>
            <w:r w:rsidRPr="008750C0">
              <w:t xml:space="preserve"> og </w:t>
            </w:r>
            <w:proofErr w:type="spellStart"/>
            <w:r w:rsidRPr="008750C0">
              <w:t>Gibbs</w:t>
            </w:r>
            <w:proofErr w:type="spellEnd"/>
            <w:r w:rsidRPr="008750C0">
              <w:t xml:space="preserve"> uddrag (2009)</w:t>
            </w:r>
            <w:r w:rsidR="00B232D0" w:rsidRPr="008750C0">
              <w:t xml:space="preserve"> Kap 6</w:t>
            </w:r>
            <w:r w:rsidR="00C3328E" w:rsidRPr="008750C0">
              <w:t>.</w:t>
            </w:r>
            <w:r w:rsidR="00CA2A08" w:rsidRPr="008750C0">
              <w:t xml:space="preserve"> (27 s</w:t>
            </w:r>
            <w:r w:rsidR="00B232D0" w:rsidRPr="008750C0">
              <w:t>ider)</w:t>
            </w:r>
            <w:r w:rsidR="00CA2A08" w:rsidRPr="008750C0">
              <w:t>.</w:t>
            </w:r>
            <w:r w:rsidR="00E44A05" w:rsidRPr="008750C0">
              <w:t xml:space="preserve"> Jakobsen &amp; Mortensen 2016 (</w:t>
            </w:r>
            <w:r w:rsidR="00CA2A08" w:rsidRPr="008750C0">
              <w:t>11 sider)</w:t>
            </w:r>
          </w:p>
        </w:tc>
        <w:tc>
          <w:tcPr>
            <w:tcW w:w="992" w:type="dxa"/>
          </w:tcPr>
          <w:p w14:paraId="2CFDF07C" w14:textId="77777777" w:rsidR="00BE207E" w:rsidRPr="008750C0" w:rsidRDefault="00DE0E92">
            <w:r w:rsidRPr="008750C0">
              <w:t>TME</w:t>
            </w:r>
          </w:p>
        </w:tc>
      </w:tr>
      <w:tr w:rsidR="00A60A08" w:rsidRPr="008750C0" w14:paraId="0ECFD23B" w14:textId="77777777" w:rsidTr="00E14135">
        <w:tc>
          <w:tcPr>
            <w:tcW w:w="959" w:type="dxa"/>
          </w:tcPr>
          <w:p w14:paraId="7DB2F9CE" w14:textId="759095B2" w:rsidR="00BE207E" w:rsidRPr="008750C0" w:rsidRDefault="00BE207E">
            <w:r w:rsidRPr="008750C0">
              <w:t>8</w:t>
            </w:r>
            <w:r w:rsidR="00D858DD" w:rsidRPr="008750C0">
              <w:t xml:space="preserve"> (4)</w:t>
            </w:r>
          </w:p>
          <w:p w14:paraId="56265623" w14:textId="77777777" w:rsidR="00987EC2" w:rsidRPr="008750C0" w:rsidRDefault="00987EC2"/>
          <w:p w14:paraId="17C351C3" w14:textId="77777777" w:rsidR="00554C99" w:rsidRPr="008750C0" w:rsidRDefault="0078253B">
            <w:r w:rsidRPr="008750C0">
              <w:t>72</w:t>
            </w:r>
            <w:r w:rsidR="00554C99" w:rsidRPr="008750C0">
              <w:t xml:space="preserve"> sider</w:t>
            </w:r>
          </w:p>
          <w:p w14:paraId="3B245F89" w14:textId="77777777" w:rsidR="00987EC2" w:rsidRPr="008750C0" w:rsidRDefault="00987EC2"/>
        </w:tc>
        <w:tc>
          <w:tcPr>
            <w:tcW w:w="1984" w:type="dxa"/>
          </w:tcPr>
          <w:p w14:paraId="7D71DF5C" w14:textId="77777777" w:rsidR="00BE207E" w:rsidRPr="008750C0" w:rsidRDefault="004061BA">
            <w:r w:rsidRPr="008750C0">
              <w:t>M</w:t>
            </w:r>
            <w:r w:rsidR="00FD7107" w:rsidRPr="008750C0">
              <w:t>edarbejder</w:t>
            </w:r>
            <w:r w:rsidR="001039DF" w:rsidRPr="008750C0">
              <w:t>-</w:t>
            </w:r>
            <w:r w:rsidR="00FD7107" w:rsidRPr="008750C0">
              <w:t>m</w:t>
            </w:r>
            <w:r w:rsidRPr="008750C0">
              <w:t>otivation</w:t>
            </w:r>
          </w:p>
        </w:tc>
        <w:tc>
          <w:tcPr>
            <w:tcW w:w="2552" w:type="dxa"/>
          </w:tcPr>
          <w:p w14:paraId="1492CF66" w14:textId="4D6427A8" w:rsidR="00BE207E" w:rsidRPr="008750C0" w:rsidRDefault="003D4776" w:rsidP="00BE73D1">
            <w:r w:rsidRPr="008750C0">
              <w:t xml:space="preserve">Kapitel </w:t>
            </w:r>
            <w:r w:rsidR="00BE207E" w:rsidRPr="008750C0">
              <w:t>9</w:t>
            </w:r>
            <w:r w:rsidR="00E42AA1" w:rsidRPr="008750C0">
              <w:t xml:space="preserve"> </w:t>
            </w:r>
            <w:r w:rsidR="0000320B" w:rsidRPr="008750C0">
              <w:t>(40 sider)</w:t>
            </w:r>
          </w:p>
        </w:tc>
        <w:tc>
          <w:tcPr>
            <w:tcW w:w="3402" w:type="dxa"/>
          </w:tcPr>
          <w:p w14:paraId="5F2B4303" w14:textId="4BA5D303" w:rsidR="00BE207E" w:rsidRPr="008750C0" w:rsidRDefault="00554C99" w:rsidP="003D4776">
            <w:pPr>
              <w:ind w:right="-108"/>
            </w:pPr>
            <w:r w:rsidRPr="008750C0">
              <w:t>Pedersen 2015 (</w:t>
            </w:r>
            <w:r w:rsidR="0078253B" w:rsidRPr="008750C0">
              <w:t>19</w:t>
            </w:r>
            <w:r w:rsidRPr="008750C0">
              <w:t xml:space="preserve"> sider), samt</w:t>
            </w:r>
            <w:r w:rsidR="00BC5588" w:rsidRPr="008750C0">
              <w:t xml:space="preserve"> Ritz</w:t>
            </w:r>
            <w:r w:rsidRPr="008750C0">
              <w:t xml:space="preserve">, </w:t>
            </w:r>
            <w:proofErr w:type="spellStart"/>
            <w:r w:rsidRPr="008750C0">
              <w:t>Brewer</w:t>
            </w:r>
            <w:proofErr w:type="spellEnd"/>
            <w:r w:rsidR="00BC5588" w:rsidRPr="008750C0">
              <w:t xml:space="preserve"> &amp; Neuman 2016</w:t>
            </w:r>
            <w:r w:rsidRPr="008750C0">
              <w:t xml:space="preserve"> (13 sider)</w:t>
            </w:r>
            <w:r w:rsidR="00A60A08" w:rsidRPr="008750C0">
              <w:t xml:space="preserve">. </w:t>
            </w:r>
            <w:r w:rsidR="00BE73D1" w:rsidRPr="008750C0">
              <w:t>(Perry &amp; Wise 1990</w:t>
            </w:r>
            <w:r w:rsidR="00A35379" w:rsidRPr="008750C0">
              <w:t xml:space="preserve">, </w:t>
            </w:r>
            <w:r w:rsidR="00BE73D1" w:rsidRPr="008750C0">
              <w:t>Le Grand 2010</w:t>
            </w:r>
            <w:r w:rsidR="00E706CA" w:rsidRPr="008750C0">
              <w:t xml:space="preserve"> </w:t>
            </w:r>
            <w:proofErr w:type="gramStart"/>
            <w:r w:rsidR="00E706CA" w:rsidRPr="008750C0">
              <w:t xml:space="preserve">og </w:t>
            </w:r>
            <w:r w:rsidR="00A35379" w:rsidRPr="008750C0">
              <w:t xml:space="preserve"> Jacobsen</w:t>
            </w:r>
            <w:proofErr w:type="gramEnd"/>
            <w:r w:rsidR="00A35379" w:rsidRPr="008750C0">
              <w:t xml:space="preserve"> et al. 2014</w:t>
            </w:r>
            <w:r w:rsidR="00BE73D1" w:rsidRPr="008750C0">
              <w:t xml:space="preserve"> </w:t>
            </w:r>
            <w:r w:rsidR="003D4776" w:rsidRPr="008750C0">
              <w:t>antages</w:t>
            </w:r>
            <w:r w:rsidR="00BE73D1" w:rsidRPr="008750C0">
              <w:t xml:space="preserve"> kendt)</w:t>
            </w:r>
          </w:p>
        </w:tc>
        <w:tc>
          <w:tcPr>
            <w:tcW w:w="992" w:type="dxa"/>
          </w:tcPr>
          <w:p w14:paraId="19B6A475" w14:textId="77777777" w:rsidR="00BE207E" w:rsidRPr="008750C0" w:rsidRDefault="00BC5588">
            <w:r w:rsidRPr="008750C0">
              <w:t>LBA</w:t>
            </w:r>
          </w:p>
        </w:tc>
      </w:tr>
      <w:tr w:rsidR="00A60A08" w:rsidRPr="008750C0" w14:paraId="74EFCC63" w14:textId="77777777" w:rsidTr="00E14135">
        <w:tc>
          <w:tcPr>
            <w:tcW w:w="959" w:type="dxa"/>
          </w:tcPr>
          <w:p w14:paraId="7B8A2657" w14:textId="77777777" w:rsidR="00BE207E" w:rsidRPr="008750C0" w:rsidRDefault="00BE207E">
            <w:r w:rsidRPr="008750C0">
              <w:t>9</w:t>
            </w:r>
            <w:r w:rsidR="00D858DD" w:rsidRPr="008750C0">
              <w:t xml:space="preserve"> (5)</w:t>
            </w:r>
          </w:p>
          <w:p w14:paraId="7DEDE032" w14:textId="77777777" w:rsidR="00E706CA" w:rsidRPr="008750C0" w:rsidRDefault="00E706CA"/>
          <w:p w14:paraId="55C0DDFA" w14:textId="29BEE377" w:rsidR="00E706CA" w:rsidRPr="008750C0" w:rsidRDefault="00E706CA">
            <w:r w:rsidRPr="008750C0">
              <w:t>71 sider</w:t>
            </w:r>
          </w:p>
        </w:tc>
        <w:tc>
          <w:tcPr>
            <w:tcW w:w="1984" w:type="dxa"/>
          </w:tcPr>
          <w:p w14:paraId="631090AB" w14:textId="77777777" w:rsidR="00BE207E" w:rsidRPr="008750C0" w:rsidRDefault="004061BA">
            <w:r w:rsidRPr="008750C0">
              <w:t>Incitamenter</w:t>
            </w:r>
          </w:p>
        </w:tc>
        <w:tc>
          <w:tcPr>
            <w:tcW w:w="2552" w:type="dxa"/>
          </w:tcPr>
          <w:p w14:paraId="0D8AC997" w14:textId="68A69CD2" w:rsidR="00BE207E" w:rsidRPr="008750C0" w:rsidRDefault="003D4776" w:rsidP="00740B74">
            <w:r w:rsidRPr="008750C0">
              <w:t xml:space="preserve">Kapitel </w:t>
            </w:r>
            <w:r w:rsidR="00BE207E" w:rsidRPr="008750C0">
              <w:t>10</w:t>
            </w:r>
            <w:r w:rsidR="0000320B" w:rsidRPr="008750C0">
              <w:t xml:space="preserve"> (38 sider)</w:t>
            </w:r>
          </w:p>
        </w:tc>
        <w:tc>
          <w:tcPr>
            <w:tcW w:w="3402" w:type="dxa"/>
          </w:tcPr>
          <w:p w14:paraId="206454B0" w14:textId="2812823B" w:rsidR="00124D84" w:rsidRPr="008750C0" w:rsidRDefault="00BE73D1" w:rsidP="00B232D0">
            <w:r w:rsidRPr="008750C0">
              <w:t xml:space="preserve">Andersen </w:t>
            </w:r>
            <w:r w:rsidR="001039DF" w:rsidRPr="008750C0">
              <w:t xml:space="preserve">et al. 2010 forudsættes kendt.  </w:t>
            </w:r>
            <w:proofErr w:type="spellStart"/>
            <w:r w:rsidR="00FC510D" w:rsidRPr="008750C0">
              <w:t>Lavy</w:t>
            </w:r>
            <w:proofErr w:type="spellEnd"/>
            <w:r w:rsidR="00FC510D" w:rsidRPr="008750C0">
              <w:t xml:space="preserve"> 2009</w:t>
            </w:r>
            <w:r w:rsidR="00C32713" w:rsidRPr="008750C0">
              <w:t xml:space="preserve"> </w:t>
            </w:r>
            <w:r w:rsidR="00B232D0" w:rsidRPr="008750C0">
              <w:t xml:space="preserve">(33 sider) </w:t>
            </w:r>
          </w:p>
        </w:tc>
        <w:tc>
          <w:tcPr>
            <w:tcW w:w="992" w:type="dxa"/>
          </w:tcPr>
          <w:p w14:paraId="4411AB92" w14:textId="7BA84F19" w:rsidR="00BE207E" w:rsidRPr="008750C0" w:rsidRDefault="00DE0E92" w:rsidP="00CA2A08">
            <w:r w:rsidRPr="008750C0">
              <w:t>TME</w:t>
            </w:r>
          </w:p>
        </w:tc>
      </w:tr>
      <w:tr w:rsidR="00A60A08" w:rsidRPr="008750C0" w14:paraId="6E9DA38D" w14:textId="77777777" w:rsidTr="00E14135">
        <w:tc>
          <w:tcPr>
            <w:tcW w:w="959" w:type="dxa"/>
          </w:tcPr>
          <w:p w14:paraId="2E80F5B1" w14:textId="5CE58914" w:rsidR="00BE207E" w:rsidRPr="008750C0" w:rsidRDefault="00BE207E">
            <w:r w:rsidRPr="008750C0">
              <w:t>10</w:t>
            </w:r>
            <w:r w:rsidR="00D858DD" w:rsidRPr="008750C0">
              <w:t xml:space="preserve"> (6)</w:t>
            </w:r>
          </w:p>
          <w:p w14:paraId="245E475E" w14:textId="77777777" w:rsidR="00327867" w:rsidRPr="008750C0" w:rsidRDefault="00327867"/>
          <w:p w14:paraId="4FE4A03D" w14:textId="77777777" w:rsidR="00327867" w:rsidRPr="008750C0" w:rsidRDefault="00B96B10">
            <w:r w:rsidRPr="008750C0">
              <w:t>67</w:t>
            </w:r>
            <w:r w:rsidR="00327867" w:rsidRPr="008750C0">
              <w:t xml:space="preserve"> sider</w:t>
            </w:r>
          </w:p>
        </w:tc>
        <w:tc>
          <w:tcPr>
            <w:tcW w:w="1984" w:type="dxa"/>
          </w:tcPr>
          <w:p w14:paraId="10E41BC1" w14:textId="77777777" w:rsidR="00BE207E" w:rsidRPr="008750C0" w:rsidRDefault="004061BA" w:rsidP="00603E0E">
            <w:r w:rsidRPr="008750C0">
              <w:t xml:space="preserve">Ledelse </w:t>
            </w:r>
            <w:r w:rsidR="00603E0E" w:rsidRPr="008750C0">
              <w:t>i offentlige organisationer</w:t>
            </w:r>
          </w:p>
        </w:tc>
        <w:tc>
          <w:tcPr>
            <w:tcW w:w="2552" w:type="dxa"/>
          </w:tcPr>
          <w:p w14:paraId="1A097B8E" w14:textId="236D0EF3" w:rsidR="00BE207E" w:rsidRPr="008750C0" w:rsidRDefault="003D4776">
            <w:r w:rsidRPr="008750C0">
              <w:t xml:space="preserve">Kapitel </w:t>
            </w:r>
            <w:r w:rsidR="004061BA" w:rsidRPr="008750C0">
              <w:t>11</w:t>
            </w:r>
            <w:r w:rsidR="00124D84" w:rsidRPr="008750C0">
              <w:t xml:space="preserve"> (47 sider)</w:t>
            </w:r>
          </w:p>
        </w:tc>
        <w:tc>
          <w:tcPr>
            <w:tcW w:w="3402" w:type="dxa"/>
          </w:tcPr>
          <w:p w14:paraId="78D5B227" w14:textId="77777777" w:rsidR="00603E0E" w:rsidRPr="008750C0" w:rsidRDefault="00603E0E">
            <w:proofErr w:type="spellStart"/>
            <w:r w:rsidRPr="008750C0">
              <w:t>Petrovsky</w:t>
            </w:r>
            <w:proofErr w:type="spellEnd"/>
            <w:r w:rsidRPr="008750C0">
              <w:t xml:space="preserve"> et al. 2015 (20 sider)</w:t>
            </w:r>
          </w:p>
          <w:p w14:paraId="39206B85" w14:textId="65955AEF" w:rsidR="00C3328E" w:rsidRPr="008750C0" w:rsidRDefault="00C3328E"/>
        </w:tc>
        <w:tc>
          <w:tcPr>
            <w:tcW w:w="992" w:type="dxa"/>
          </w:tcPr>
          <w:p w14:paraId="2BC98FC8" w14:textId="77777777" w:rsidR="00BE207E" w:rsidRPr="008750C0" w:rsidRDefault="004061BA">
            <w:r w:rsidRPr="008750C0">
              <w:t>LBA</w:t>
            </w:r>
          </w:p>
        </w:tc>
      </w:tr>
      <w:tr w:rsidR="00A60A08" w:rsidRPr="008750C0" w14:paraId="1ED7A5A8" w14:textId="77777777" w:rsidTr="00E14135">
        <w:tc>
          <w:tcPr>
            <w:tcW w:w="959" w:type="dxa"/>
          </w:tcPr>
          <w:p w14:paraId="30984565" w14:textId="6CC89C61" w:rsidR="00BE207E" w:rsidRPr="008750C0" w:rsidRDefault="00BE207E">
            <w:r w:rsidRPr="008750C0">
              <w:t>11</w:t>
            </w:r>
            <w:r w:rsidR="00D858DD" w:rsidRPr="008750C0">
              <w:t xml:space="preserve"> (7)</w:t>
            </w:r>
          </w:p>
          <w:p w14:paraId="5CAB0031" w14:textId="77777777" w:rsidR="00987EC2" w:rsidRPr="008750C0" w:rsidRDefault="00987EC2"/>
          <w:p w14:paraId="2733431A" w14:textId="77777777" w:rsidR="00987EC2" w:rsidRPr="008750C0" w:rsidRDefault="00987EC2">
            <w:r w:rsidRPr="008750C0">
              <w:t>66 sider</w:t>
            </w:r>
          </w:p>
        </w:tc>
        <w:tc>
          <w:tcPr>
            <w:tcW w:w="1984" w:type="dxa"/>
          </w:tcPr>
          <w:p w14:paraId="74A1F41D" w14:textId="77777777" w:rsidR="00BE207E" w:rsidRPr="008750C0" w:rsidRDefault="004061BA">
            <w:r w:rsidRPr="008750C0">
              <w:t>Ledelse: Transformations- og transaktionsledelse</w:t>
            </w:r>
          </w:p>
        </w:tc>
        <w:tc>
          <w:tcPr>
            <w:tcW w:w="2552" w:type="dxa"/>
          </w:tcPr>
          <w:p w14:paraId="041EFB2B" w14:textId="77777777" w:rsidR="00BE207E" w:rsidRPr="008750C0" w:rsidRDefault="00BE207E"/>
        </w:tc>
        <w:tc>
          <w:tcPr>
            <w:tcW w:w="3402" w:type="dxa"/>
          </w:tcPr>
          <w:p w14:paraId="2902964F" w14:textId="32E6CAE4" w:rsidR="00C3328E" w:rsidRPr="008750C0" w:rsidRDefault="0000320B" w:rsidP="00FD7107">
            <w:pPr>
              <w:ind w:right="-108"/>
            </w:pPr>
            <w:r w:rsidRPr="008750C0">
              <w:t xml:space="preserve">Vogel &amp; </w:t>
            </w:r>
            <w:proofErr w:type="spellStart"/>
            <w:r w:rsidRPr="008750C0">
              <w:t>Masal</w:t>
            </w:r>
            <w:proofErr w:type="spellEnd"/>
            <w:r w:rsidRPr="008750C0">
              <w:t xml:space="preserve"> 2015 (25 sider)</w:t>
            </w:r>
            <w:r w:rsidR="00987EC2" w:rsidRPr="008750C0">
              <w:t>;</w:t>
            </w:r>
            <w:r w:rsidRPr="008750C0">
              <w:t xml:space="preserve"> </w:t>
            </w:r>
            <w:proofErr w:type="spellStart"/>
            <w:r w:rsidR="00DE0E92" w:rsidRPr="008750C0">
              <w:t>Bellé</w:t>
            </w:r>
            <w:proofErr w:type="spellEnd"/>
            <w:r w:rsidR="00DE0E92" w:rsidRPr="008750C0">
              <w:t xml:space="preserve"> 2014</w:t>
            </w:r>
            <w:r w:rsidRPr="008750C0">
              <w:t xml:space="preserve"> (28 sider)</w:t>
            </w:r>
            <w:r w:rsidR="00987EC2" w:rsidRPr="008750C0">
              <w:t xml:space="preserve">; </w:t>
            </w:r>
            <w:r w:rsidR="00DE0E92" w:rsidRPr="008750C0">
              <w:t>Jacobsen &amp; Andersen 2015</w:t>
            </w:r>
            <w:r w:rsidRPr="008750C0">
              <w:t xml:space="preserve"> (13 sider).</w:t>
            </w:r>
          </w:p>
        </w:tc>
        <w:tc>
          <w:tcPr>
            <w:tcW w:w="992" w:type="dxa"/>
          </w:tcPr>
          <w:p w14:paraId="634D12D0" w14:textId="77777777" w:rsidR="00BE207E" w:rsidRPr="008750C0" w:rsidRDefault="00DE0E92">
            <w:r w:rsidRPr="008750C0">
              <w:t>LBA</w:t>
            </w:r>
          </w:p>
        </w:tc>
      </w:tr>
      <w:tr w:rsidR="00A60A08" w:rsidRPr="008750C0" w14:paraId="4FA2EE74" w14:textId="77777777" w:rsidTr="00E14135">
        <w:tc>
          <w:tcPr>
            <w:tcW w:w="959" w:type="dxa"/>
          </w:tcPr>
          <w:p w14:paraId="3621A5E4" w14:textId="77777777" w:rsidR="00BE207E" w:rsidRPr="008750C0" w:rsidRDefault="00BE207E">
            <w:r w:rsidRPr="008750C0">
              <w:t>12</w:t>
            </w:r>
            <w:r w:rsidR="00D858DD" w:rsidRPr="008750C0">
              <w:t xml:space="preserve"> (8)</w:t>
            </w:r>
          </w:p>
          <w:p w14:paraId="43E5EE19" w14:textId="77777777" w:rsidR="00E706CA" w:rsidRPr="008750C0" w:rsidRDefault="00E706CA"/>
          <w:p w14:paraId="51FAEDAE" w14:textId="6A851A03" w:rsidR="00E706CA" w:rsidRPr="008750C0" w:rsidRDefault="00B9170F">
            <w:r w:rsidRPr="008750C0">
              <w:t>48</w:t>
            </w:r>
            <w:r w:rsidR="00E706CA" w:rsidRPr="008750C0">
              <w:t xml:space="preserve"> sider</w:t>
            </w:r>
          </w:p>
        </w:tc>
        <w:tc>
          <w:tcPr>
            <w:tcW w:w="1984" w:type="dxa"/>
          </w:tcPr>
          <w:p w14:paraId="227D0946" w14:textId="77777777" w:rsidR="00BE207E" w:rsidRPr="008750C0" w:rsidRDefault="004061BA">
            <w:r w:rsidRPr="008750C0">
              <w:t>Resultater af ledelse, herunder fx forebyggelse af sygefravær</w:t>
            </w:r>
            <w:r w:rsidR="00BA53F1" w:rsidRPr="008750C0">
              <w:t xml:space="preserve"> </w:t>
            </w:r>
          </w:p>
        </w:tc>
        <w:tc>
          <w:tcPr>
            <w:tcW w:w="2552" w:type="dxa"/>
          </w:tcPr>
          <w:p w14:paraId="31D98CD6" w14:textId="77777777" w:rsidR="00BE207E" w:rsidRPr="008750C0" w:rsidRDefault="00BE207E"/>
        </w:tc>
        <w:tc>
          <w:tcPr>
            <w:tcW w:w="3402" w:type="dxa"/>
          </w:tcPr>
          <w:p w14:paraId="01FCAF62" w14:textId="4CA65473" w:rsidR="00BB6CF9" w:rsidRPr="008750C0" w:rsidRDefault="000B25FF" w:rsidP="00BC5588">
            <w:r w:rsidRPr="008750C0">
              <w:t xml:space="preserve">Eriksen </w:t>
            </w:r>
            <w:r w:rsidR="00BB6CF9" w:rsidRPr="008750C0">
              <w:t>(</w:t>
            </w:r>
            <w:r w:rsidRPr="008750C0">
              <w:t>2016</w:t>
            </w:r>
            <w:r w:rsidR="00BB6CF9" w:rsidRPr="008750C0">
              <w:t>)</w:t>
            </w:r>
            <w:r w:rsidR="00B232D0" w:rsidRPr="008750C0">
              <w:t xml:space="preserve"> (</w:t>
            </w:r>
            <w:r w:rsidR="00FA1CFA" w:rsidRPr="008750C0">
              <w:t>ca. 20 sider)</w:t>
            </w:r>
          </w:p>
          <w:p w14:paraId="55E0FA92" w14:textId="28F8B6E0" w:rsidR="00BA53F1" w:rsidRPr="008750C0" w:rsidRDefault="00BB6CF9" w:rsidP="001F207F">
            <w:r w:rsidRPr="008750C0">
              <w:t xml:space="preserve">Bloom et al. (2015) </w:t>
            </w:r>
            <w:r w:rsidR="00B232D0" w:rsidRPr="008750C0">
              <w:t>(28 sider)</w:t>
            </w:r>
            <w:r w:rsidR="00B232D0" w:rsidRPr="008750C0">
              <w:tab/>
              <w:t xml:space="preserve"> </w:t>
            </w:r>
          </w:p>
          <w:p w14:paraId="32F9A72E" w14:textId="77777777" w:rsidR="00380F69" w:rsidRPr="008750C0" w:rsidRDefault="00380F69" w:rsidP="00BC5588">
            <w:r w:rsidRPr="008750C0">
              <w:t>Udlevering og forklaring af prøveeksamen</w:t>
            </w:r>
          </w:p>
        </w:tc>
        <w:tc>
          <w:tcPr>
            <w:tcW w:w="992" w:type="dxa"/>
          </w:tcPr>
          <w:p w14:paraId="2E8F6F05" w14:textId="77777777" w:rsidR="00BE207E" w:rsidRPr="008750C0" w:rsidRDefault="004061BA">
            <w:r w:rsidRPr="008750C0">
              <w:t>TME</w:t>
            </w:r>
          </w:p>
        </w:tc>
      </w:tr>
      <w:tr w:rsidR="00A60A08" w:rsidRPr="008750C0" w14:paraId="5FDDA24E" w14:textId="77777777" w:rsidTr="00E14135">
        <w:tc>
          <w:tcPr>
            <w:tcW w:w="959" w:type="dxa"/>
          </w:tcPr>
          <w:p w14:paraId="38A2B79A" w14:textId="70E41BA9" w:rsidR="00BE207E" w:rsidRPr="008750C0" w:rsidRDefault="00BE207E">
            <w:r w:rsidRPr="008750C0">
              <w:t>13</w:t>
            </w:r>
            <w:r w:rsidR="00D858DD" w:rsidRPr="008750C0">
              <w:t xml:space="preserve"> (9)</w:t>
            </w:r>
          </w:p>
          <w:p w14:paraId="556A5228" w14:textId="77777777" w:rsidR="00987EC2" w:rsidRPr="008750C0" w:rsidRDefault="00987EC2"/>
          <w:p w14:paraId="6ADE9FBF" w14:textId="77777777" w:rsidR="00987EC2" w:rsidRPr="008750C0" w:rsidRDefault="00380F69">
            <w:r w:rsidRPr="008750C0">
              <w:t>62</w:t>
            </w:r>
            <w:r w:rsidR="00987EC2" w:rsidRPr="008750C0">
              <w:t xml:space="preserve"> sider</w:t>
            </w:r>
          </w:p>
        </w:tc>
        <w:tc>
          <w:tcPr>
            <w:tcW w:w="1984" w:type="dxa"/>
          </w:tcPr>
          <w:p w14:paraId="79A34CB5" w14:textId="7F56B228" w:rsidR="00BE207E" w:rsidRPr="008750C0" w:rsidRDefault="004061BA" w:rsidP="003D4776">
            <w:pPr>
              <w:ind w:right="-108"/>
            </w:pPr>
            <w:r w:rsidRPr="008750C0">
              <w:t xml:space="preserve">Ledelse </w:t>
            </w:r>
            <w:r w:rsidR="004B5605" w:rsidRPr="008750C0">
              <w:t xml:space="preserve">af </w:t>
            </w:r>
            <w:proofErr w:type="spellStart"/>
            <w:r w:rsidR="004B5605" w:rsidRPr="008750C0">
              <w:t>foran</w:t>
            </w:r>
            <w:r w:rsidR="003D4776" w:rsidRPr="008750C0">
              <w:t>-</w:t>
            </w:r>
            <w:r w:rsidR="004B5605" w:rsidRPr="008750C0">
              <w:t>dring</w:t>
            </w:r>
            <w:proofErr w:type="spellEnd"/>
            <w:r w:rsidR="00A60A08" w:rsidRPr="008750C0">
              <w:t>, herunder strategisk ledelse</w:t>
            </w:r>
          </w:p>
        </w:tc>
        <w:tc>
          <w:tcPr>
            <w:tcW w:w="2552" w:type="dxa"/>
          </w:tcPr>
          <w:p w14:paraId="3041884E" w14:textId="3BFDA729" w:rsidR="004061BA" w:rsidRPr="008750C0" w:rsidRDefault="003D4776">
            <w:r w:rsidRPr="008750C0">
              <w:t xml:space="preserve">Kapitel </w:t>
            </w:r>
            <w:r w:rsidR="004061BA" w:rsidRPr="008750C0">
              <w:t>1</w:t>
            </w:r>
            <w:r w:rsidR="00124D84" w:rsidRPr="008750C0">
              <w:t>3</w:t>
            </w:r>
            <w:r w:rsidR="004061BA" w:rsidRPr="008750C0">
              <w:t xml:space="preserve"> </w:t>
            </w:r>
            <w:r w:rsidR="004B5605" w:rsidRPr="008750C0">
              <w:t>(40</w:t>
            </w:r>
            <w:r w:rsidR="00124D84" w:rsidRPr="008750C0">
              <w:t xml:space="preserve"> sider)</w:t>
            </w:r>
            <w:r w:rsidR="006B156A" w:rsidRPr="008750C0">
              <w:t>. Genlæs gerne side 198-202.</w:t>
            </w:r>
          </w:p>
        </w:tc>
        <w:tc>
          <w:tcPr>
            <w:tcW w:w="3402" w:type="dxa"/>
          </w:tcPr>
          <w:p w14:paraId="5D16EF1A" w14:textId="77777777" w:rsidR="006B156A" w:rsidRPr="008750C0" w:rsidRDefault="006B156A">
            <w:r w:rsidRPr="008750C0">
              <w:t>Andrews et al. 2009 (</w:t>
            </w:r>
            <w:r w:rsidR="00A60A08" w:rsidRPr="008750C0">
              <w:t>22 sider</w:t>
            </w:r>
            <w:r w:rsidRPr="008750C0">
              <w:t>)</w:t>
            </w:r>
          </w:p>
          <w:p w14:paraId="44EFF5B0" w14:textId="0D6ECCCB" w:rsidR="00380F69" w:rsidRPr="008750C0" w:rsidRDefault="00380F69" w:rsidP="00380F69"/>
        </w:tc>
        <w:tc>
          <w:tcPr>
            <w:tcW w:w="992" w:type="dxa"/>
          </w:tcPr>
          <w:p w14:paraId="44B1462A" w14:textId="77777777" w:rsidR="00BE207E" w:rsidRPr="008750C0" w:rsidRDefault="004061BA">
            <w:r w:rsidRPr="008750C0">
              <w:t>LBA</w:t>
            </w:r>
          </w:p>
        </w:tc>
      </w:tr>
      <w:tr w:rsidR="00A60A08" w:rsidRPr="008750C0" w14:paraId="016C150C" w14:textId="77777777" w:rsidTr="00E14135">
        <w:trPr>
          <w:trHeight w:val="460"/>
        </w:trPr>
        <w:tc>
          <w:tcPr>
            <w:tcW w:w="959" w:type="dxa"/>
          </w:tcPr>
          <w:p w14:paraId="54A87D80" w14:textId="1E9469BC" w:rsidR="00BE207E" w:rsidRPr="008750C0" w:rsidRDefault="000563EB">
            <w:r w:rsidRPr="008750C0">
              <w:t>Uge 24 eller 25</w:t>
            </w:r>
            <w:r w:rsidR="00D858DD" w:rsidRPr="008750C0">
              <w:t xml:space="preserve"> (10)</w:t>
            </w:r>
          </w:p>
        </w:tc>
        <w:tc>
          <w:tcPr>
            <w:tcW w:w="1984" w:type="dxa"/>
          </w:tcPr>
          <w:p w14:paraId="5EE3784E" w14:textId="06E7A2A1" w:rsidR="00BE207E" w:rsidRPr="008750C0" w:rsidRDefault="003D4776" w:rsidP="00A35379">
            <w:r w:rsidRPr="008750C0">
              <w:t>Effektiv offentlig ledelse.</w:t>
            </w:r>
            <w:r w:rsidR="004B5605" w:rsidRPr="008750C0">
              <w:t xml:space="preserve"> Inkl. </w:t>
            </w:r>
            <w:proofErr w:type="gramStart"/>
            <w:r w:rsidR="004B5605" w:rsidRPr="008750C0">
              <w:t>t</w:t>
            </w:r>
            <w:r w:rsidR="00BE207E" w:rsidRPr="008750C0">
              <w:t xml:space="preserve">værgående </w:t>
            </w:r>
            <w:r w:rsidR="00A35379" w:rsidRPr="008750C0">
              <w:t xml:space="preserve"> disk</w:t>
            </w:r>
            <w:proofErr w:type="gramEnd"/>
            <w:r w:rsidR="00A35379" w:rsidRPr="008750C0">
              <w:t xml:space="preserve">. og </w:t>
            </w:r>
            <w:r w:rsidR="00BE207E" w:rsidRPr="008750C0">
              <w:t>spørgetime</w:t>
            </w:r>
          </w:p>
        </w:tc>
        <w:tc>
          <w:tcPr>
            <w:tcW w:w="2552" w:type="dxa"/>
          </w:tcPr>
          <w:p w14:paraId="578B3C40" w14:textId="13A26F98" w:rsidR="00BE207E" w:rsidRPr="008750C0" w:rsidRDefault="003D4776" w:rsidP="00A60A08">
            <w:pPr>
              <w:ind w:right="-108"/>
            </w:pPr>
            <w:r w:rsidRPr="008750C0">
              <w:t xml:space="preserve">Kapitel </w:t>
            </w:r>
            <w:r w:rsidR="004B5605" w:rsidRPr="008750C0">
              <w:t>14 (37 sider) kan læses som inspiration, men er ikke pensum</w:t>
            </w:r>
          </w:p>
        </w:tc>
        <w:tc>
          <w:tcPr>
            <w:tcW w:w="3402" w:type="dxa"/>
          </w:tcPr>
          <w:p w14:paraId="13933D04" w14:textId="77777777" w:rsidR="00BE207E" w:rsidRPr="008750C0" w:rsidRDefault="00BE207E"/>
        </w:tc>
        <w:tc>
          <w:tcPr>
            <w:tcW w:w="992" w:type="dxa"/>
          </w:tcPr>
          <w:p w14:paraId="12988D29" w14:textId="77777777" w:rsidR="00BE207E" w:rsidRPr="008750C0" w:rsidRDefault="00FD7107">
            <w:r w:rsidRPr="008750C0">
              <w:t>LBA (TME)</w:t>
            </w:r>
          </w:p>
        </w:tc>
      </w:tr>
    </w:tbl>
    <w:p w14:paraId="2A7014D9" w14:textId="77777777" w:rsidR="001039DF" w:rsidRPr="008750C0" w:rsidRDefault="001039DF" w:rsidP="00BA53F1">
      <w:pPr>
        <w:spacing w:after="0" w:line="360" w:lineRule="auto"/>
      </w:pPr>
    </w:p>
    <w:p w14:paraId="52041419" w14:textId="191A4076" w:rsidR="00A6120E" w:rsidRPr="008750C0" w:rsidRDefault="00A6120E" w:rsidP="00BA53F1">
      <w:pPr>
        <w:spacing w:after="0" w:line="360" w:lineRule="auto"/>
      </w:pPr>
      <w:proofErr w:type="spellStart"/>
      <w:r w:rsidRPr="008750C0">
        <w:rPr>
          <w:highlight w:val="yellow"/>
        </w:rPr>
        <w:t>Ialt</w:t>
      </w:r>
      <w:proofErr w:type="spellEnd"/>
      <w:r w:rsidRPr="008750C0">
        <w:rPr>
          <w:highlight w:val="yellow"/>
        </w:rPr>
        <w:t xml:space="preserve"> 598 sider</w:t>
      </w:r>
    </w:p>
    <w:p w14:paraId="0183E910" w14:textId="77777777" w:rsidR="00A6120E" w:rsidRPr="008750C0" w:rsidRDefault="00A6120E" w:rsidP="00BA53F1">
      <w:pPr>
        <w:spacing w:after="0" w:line="360" w:lineRule="auto"/>
      </w:pPr>
    </w:p>
    <w:p w14:paraId="28DC981C" w14:textId="77777777" w:rsidR="0078253B" w:rsidRPr="008750C0" w:rsidRDefault="0078253B">
      <w:pPr>
        <w:rPr>
          <w:b/>
        </w:rPr>
      </w:pPr>
      <w:r w:rsidRPr="008750C0">
        <w:rPr>
          <w:b/>
        </w:rPr>
        <w:br w:type="page"/>
      </w:r>
    </w:p>
    <w:p w14:paraId="31C42FE5" w14:textId="77777777" w:rsidR="001039DF" w:rsidRPr="008750C0" w:rsidRDefault="001039DF" w:rsidP="00BA53F1">
      <w:pPr>
        <w:spacing w:after="0" w:line="360" w:lineRule="auto"/>
        <w:rPr>
          <w:b/>
        </w:rPr>
      </w:pPr>
      <w:r w:rsidRPr="008750C0">
        <w:rPr>
          <w:b/>
        </w:rPr>
        <w:lastRenderedPageBreak/>
        <w:t>Pensum</w:t>
      </w:r>
    </w:p>
    <w:p w14:paraId="4E6E2B7C" w14:textId="2A7FBE05" w:rsidR="00BA53F1" w:rsidRPr="008750C0" w:rsidRDefault="00BA53F1" w:rsidP="00BA53F1">
      <w:pPr>
        <w:spacing w:after="0" w:line="360" w:lineRule="auto"/>
      </w:pPr>
      <w:r w:rsidRPr="008750C0">
        <w:t>Grundbogen kan enten købes eller anvendes i elektronisk format v</w:t>
      </w:r>
      <w:r w:rsidR="003D4776" w:rsidRPr="008750C0">
        <w:t>ia Statsbibliotekets hjemmeside</w:t>
      </w:r>
      <w:r w:rsidRPr="008750C0">
        <w:t>. Referencen (med angivelse af de anvendte sider) er nedenfor efterfuldt af indholdsfortegnelsen.</w:t>
      </w:r>
    </w:p>
    <w:p w14:paraId="2DCE77DD" w14:textId="77777777" w:rsidR="00CA2A08" w:rsidRPr="008750C0" w:rsidRDefault="00CA2A08" w:rsidP="00BA53F1">
      <w:pPr>
        <w:spacing w:after="0" w:line="360" w:lineRule="auto"/>
        <w:ind w:left="567" w:hanging="567"/>
      </w:pPr>
    </w:p>
    <w:p w14:paraId="56F2E817" w14:textId="77777777" w:rsidR="00BE207E" w:rsidRPr="008750C0" w:rsidRDefault="00BA53F1" w:rsidP="00BA53F1">
      <w:pPr>
        <w:spacing w:after="0" w:line="360" w:lineRule="auto"/>
        <w:ind w:left="567" w:hanging="567"/>
      </w:pPr>
      <w:proofErr w:type="spellStart"/>
      <w:r w:rsidRPr="008750C0">
        <w:t>Rainey</w:t>
      </w:r>
      <w:proofErr w:type="spellEnd"/>
      <w:r w:rsidRPr="008750C0">
        <w:t xml:space="preserve">, Hal G. (2014) </w:t>
      </w:r>
      <w:proofErr w:type="spellStart"/>
      <w:r w:rsidRPr="008750C0">
        <w:t>Understanding</w:t>
      </w:r>
      <w:proofErr w:type="spellEnd"/>
      <w:r w:rsidRPr="008750C0">
        <w:t xml:space="preserve"> and </w:t>
      </w:r>
      <w:proofErr w:type="spellStart"/>
      <w:r w:rsidRPr="008750C0">
        <w:t>Managing</w:t>
      </w:r>
      <w:proofErr w:type="spellEnd"/>
      <w:r w:rsidRPr="008750C0">
        <w:t xml:space="preserve"> Public Organizations, 5th edition. San Francisco:</w:t>
      </w:r>
      <w:r w:rsidR="00CB3D3D" w:rsidRPr="008750C0">
        <w:t xml:space="preserve"> </w:t>
      </w:r>
      <w:proofErr w:type="spellStart"/>
      <w:r w:rsidRPr="008750C0">
        <w:t>Wiley</w:t>
      </w:r>
      <w:proofErr w:type="spellEnd"/>
      <w:r w:rsidRPr="008750C0">
        <w:t>/</w:t>
      </w:r>
      <w:proofErr w:type="spellStart"/>
      <w:r w:rsidRPr="008750C0">
        <w:t>Jossey</w:t>
      </w:r>
      <w:proofErr w:type="spellEnd"/>
      <w:r w:rsidRPr="008750C0">
        <w:t>-Bass. Side 53-85; 147-172; 208-380; 409-447 (271 sider).</w:t>
      </w:r>
    </w:p>
    <w:p w14:paraId="3FBE8EF3" w14:textId="77777777" w:rsidR="001039DF" w:rsidRPr="008750C0" w:rsidRDefault="001039DF"/>
    <w:p w14:paraId="0C7EDCE4" w14:textId="77777777" w:rsidR="001039DF" w:rsidRPr="008750C0" w:rsidRDefault="001039DF">
      <w:r w:rsidRPr="008750C0">
        <w:t xml:space="preserve">Indholdsfortegnelse for </w:t>
      </w:r>
      <w:proofErr w:type="spellStart"/>
      <w:r w:rsidRPr="008750C0">
        <w:t>Rainey</w:t>
      </w:r>
      <w:proofErr w:type="spellEnd"/>
      <w:r w:rsidRPr="008750C0">
        <w:t xml:space="preserve"> (2014):</w:t>
      </w:r>
    </w:p>
    <w:p w14:paraId="79ECDDC8" w14:textId="5E87D971" w:rsidR="00BE6CC8" w:rsidRPr="008750C0" w:rsidRDefault="00BE6CC8" w:rsidP="00BE6CC8">
      <w:pPr>
        <w:shd w:val="clear" w:color="auto" w:fill="FFFFFF"/>
        <w:spacing w:after="270" w:line="270" w:lineRule="atLeast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b/>
          <w:bCs/>
          <w:color w:val="1D2626"/>
          <w:lang w:eastAsia="da-DK"/>
        </w:rPr>
        <w:t>PART ONE THE DYNAMIC CON</w:t>
      </w:r>
      <w:r w:rsidR="003D4776" w:rsidRPr="008750C0">
        <w:rPr>
          <w:rFonts w:eastAsia="Times New Roman" w:cs="Arial"/>
          <w:b/>
          <w:bCs/>
          <w:color w:val="1D2626"/>
          <w:lang w:eastAsia="da-DK"/>
        </w:rPr>
        <w:t xml:space="preserve">TEXT OF PUBLIC ORGANIZATIONS </w:t>
      </w:r>
    </w:p>
    <w:p w14:paraId="0F054263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1 The Challenge of </w:t>
      </w:r>
      <w:proofErr w:type="spellStart"/>
      <w:r w:rsidRPr="008750C0">
        <w:rPr>
          <w:rFonts w:eastAsia="Times New Roman" w:cs="Arial"/>
          <w:color w:val="1D2626"/>
          <w:lang w:eastAsia="da-DK"/>
        </w:rPr>
        <w:t>Effective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Public Organization and Management 3</w:t>
      </w:r>
    </w:p>
    <w:p w14:paraId="57D085D6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2 </w:t>
      </w:r>
      <w:proofErr w:type="spellStart"/>
      <w:r w:rsidRPr="008750C0">
        <w:rPr>
          <w:rFonts w:eastAsia="Times New Roman" w:cs="Arial"/>
          <w:color w:val="1D2626"/>
          <w:lang w:eastAsia="da-DK"/>
        </w:rPr>
        <w:t>Understanding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the </w:t>
      </w:r>
      <w:proofErr w:type="spellStart"/>
      <w:r w:rsidRPr="008750C0">
        <w:rPr>
          <w:rFonts w:eastAsia="Times New Roman" w:cs="Arial"/>
          <w:color w:val="1D2626"/>
          <w:lang w:eastAsia="da-DK"/>
        </w:rPr>
        <w:t>Study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of Organizations: A </w:t>
      </w:r>
      <w:proofErr w:type="spellStart"/>
      <w:r w:rsidRPr="008750C0">
        <w:rPr>
          <w:rFonts w:eastAsia="Times New Roman" w:cs="Arial"/>
          <w:color w:val="1D2626"/>
          <w:lang w:eastAsia="da-DK"/>
        </w:rPr>
        <w:t>Historical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</w:t>
      </w:r>
      <w:proofErr w:type="spellStart"/>
      <w:r w:rsidRPr="008750C0">
        <w:rPr>
          <w:rFonts w:eastAsia="Times New Roman" w:cs="Arial"/>
          <w:color w:val="1D2626"/>
          <w:lang w:eastAsia="da-DK"/>
        </w:rPr>
        <w:t>Review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16</w:t>
      </w:r>
    </w:p>
    <w:p w14:paraId="75AB5395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3 </w:t>
      </w:r>
      <w:proofErr w:type="spellStart"/>
      <w:r w:rsidRPr="008750C0">
        <w:rPr>
          <w:rFonts w:eastAsia="Times New Roman" w:cs="Arial"/>
          <w:color w:val="1D2626"/>
          <w:lang w:eastAsia="da-DK"/>
        </w:rPr>
        <w:t>What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Makes Public Organizations </w:t>
      </w:r>
      <w:proofErr w:type="spellStart"/>
      <w:r w:rsidRPr="008750C0">
        <w:rPr>
          <w:rFonts w:eastAsia="Times New Roman" w:cs="Arial"/>
          <w:color w:val="1D2626"/>
          <w:lang w:eastAsia="da-DK"/>
        </w:rPr>
        <w:t>Distinctive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53</w:t>
      </w:r>
    </w:p>
    <w:p w14:paraId="48B26A19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4 </w:t>
      </w:r>
      <w:proofErr w:type="spellStart"/>
      <w:r w:rsidRPr="008750C0">
        <w:rPr>
          <w:rFonts w:eastAsia="Times New Roman" w:cs="Arial"/>
          <w:color w:val="1D2626"/>
          <w:lang w:eastAsia="da-DK"/>
        </w:rPr>
        <w:t>Analyzing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the Environment of Public Organizations 86</w:t>
      </w:r>
    </w:p>
    <w:p w14:paraId="7F9D1B5E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5 The </w:t>
      </w:r>
      <w:proofErr w:type="spellStart"/>
      <w:r w:rsidRPr="008750C0">
        <w:rPr>
          <w:rFonts w:eastAsia="Times New Roman" w:cs="Arial"/>
          <w:color w:val="1D2626"/>
          <w:lang w:eastAsia="da-DK"/>
        </w:rPr>
        <w:t>Impact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of </w:t>
      </w:r>
      <w:proofErr w:type="spellStart"/>
      <w:r w:rsidRPr="008750C0">
        <w:rPr>
          <w:rFonts w:eastAsia="Times New Roman" w:cs="Arial"/>
          <w:color w:val="1D2626"/>
          <w:lang w:eastAsia="da-DK"/>
        </w:rPr>
        <w:t>Political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Power and Public Policy 109</w:t>
      </w:r>
    </w:p>
    <w:p w14:paraId="492FE0A1" w14:textId="1CADA8E8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b/>
          <w:bCs/>
          <w:color w:val="1D2626"/>
          <w:lang w:eastAsia="da-DK"/>
        </w:rPr>
        <w:t xml:space="preserve">PART TWO KEY DIM ENSIONS OF ORGANIZING AND MANAGING </w:t>
      </w:r>
    </w:p>
    <w:p w14:paraId="4CC96784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6 </w:t>
      </w:r>
      <w:proofErr w:type="spellStart"/>
      <w:r w:rsidRPr="008750C0">
        <w:rPr>
          <w:rFonts w:eastAsia="Times New Roman" w:cs="Arial"/>
          <w:color w:val="1D2626"/>
          <w:lang w:eastAsia="da-DK"/>
        </w:rPr>
        <w:t>Organizational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</w:t>
      </w:r>
      <w:proofErr w:type="spellStart"/>
      <w:r w:rsidRPr="008750C0">
        <w:rPr>
          <w:rFonts w:eastAsia="Times New Roman" w:cs="Arial"/>
          <w:color w:val="1D2626"/>
          <w:lang w:eastAsia="da-DK"/>
        </w:rPr>
        <w:t>Goals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and </w:t>
      </w:r>
      <w:proofErr w:type="spellStart"/>
      <w:r w:rsidRPr="008750C0">
        <w:rPr>
          <w:rFonts w:eastAsia="Times New Roman" w:cs="Arial"/>
          <w:color w:val="1D2626"/>
          <w:lang w:eastAsia="da-DK"/>
        </w:rPr>
        <w:t>Effectiveness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147</w:t>
      </w:r>
    </w:p>
    <w:p w14:paraId="6595036D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7 </w:t>
      </w:r>
      <w:proofErr w:type="spellStart"/>
      <w:r w:rsidRPr="008750C0">
        <w:rPr>
          <w:rFonts w:eastAsia="Times New Roman" w:cs="Arial"/>
          <w:color w:val="1D2626"/>
          <w:lang w:eastAsia="da-DK"/>
        </w:rPr>
        <w:t>Formulating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and </w:t>
      </w:r>
      <w:proofErr w:type="spellStart"/>
      <w:r w:rsidRPr="008750C0">
        <w:rPr>
          <w:rFonts w:eastAsia="Times New Roman" w:cs="Arial"/>
          <w:color w:val="1D2626"/>
          <w:lang w:eastAsia="da-DK"/>
        </w:rPr>
        <w:t>Achieving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Purpose: Power, Decision </w:t>
      </w:r>
      <w:proofErr w:type="spellStart"/>
      <w:r w:rsidRPr="008750C0">
        <w:rPr>
          <w:rFonts w:eastAsia="Times New Roman" w:cs="Arial"/>
          <w:color w:val="1D2626"/>
          <w:lang w:eastAsia="da-DK"/>
        </w:rPr>
        <w:t>Making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, and </w:t>
      </w:r>
      <w:proofErr w:type="spellStart"/>
      <w:r w:rsidRPr="008750C0">
        <w:rPr>
          <w:rFonts w:eastAsia="Times New Roman" w:cs="Arial"/>
          <w:color w:val="1D2626"/>
          <w:lang w:eastAsia="da-DK"/>
        </w:rPr>
        <w:t>Strategy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173</w:t>
      </w:r>
    </w:p>
    <w:p w14:paraId="20B14996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8 </w:t>
      </w:r>
      <w:proofErr w:type="spellStart"/>
      <w:r w:rsidRPr="008750C0">
        <w:rPr>
          <w:rFonts w:eastAsia="Times New Roman" w:cs="Arial"/>
          <w:color w:val="1D2626"/>
          <w:lang w:eastAsia="da-DK"/>
        </w:rPr>
        <w:t>Organizational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</w:t>
      </w:r>
      <w:proofErr w:type="spellStart"/>
      <w:r w:rsidRPr="008750C0">
        <w:rPr>
          <w:rFonts w:eastAsia="Times New Roman" w:cs="Arial"/>
          <w:color w:val="1D2626"/>
          <w:lang w:eastAsia="da-DK"/>
        </w:rPr>
        <w:t>Structure</w:t>
      </w:r>
      <w:proofErr w:type="spellEnd"/>
      <w:r w:rsidRPr="008750C0">
        <w:rPr>
          <w:rFonts w:eastAsia="Times New Roman" w:cs="Arial"/>
          <w:color w:val="1D2626"/>
          <w:lang w:eastAsia="da-DK"/>
        </w:rPr>
        <w:t>, Design, Technology, Information Technology, and Social Media 208</w:t>
      </w:r>
    </w:p>
    <w:p w14:paraId="4C60C2ED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9 </w:t>
      </w:r>
      <w:proofErr w:type="spellStart"/>
      <w:r w:rsidRPr="008750C0">
        <w:rPr>
          <w:rFonts w:eastAsia="Times New Roman" w:cs="Arial"/>
          <w:color w:val="1D2626"/>
          <w:lang w:eastAsia="da-DK"/>
        </w:rPr>
        <w:t>Understanding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People in Public Organizations: Motivation and Motivation </w:t>
      </w:r>
      <w:proofErr w:type="spellStart"/>
      <w:r w:rsidRPr="008750C0">
        <w:rPr>
          <w:rFonts w:eastAsia="Times New Roman" w:cs="Arial"/>
          <w:color w:val="1D2626"/>
          <w:lang w:eastAsia="da-DK"/>
        </w:rPr>
        <w:t>Theory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257</w:t>
      </w:r>
    </w:p>
    <w:p w14:paraId="3722EA38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10 </w:t>
      </w:r>
      <w:proofErr w:type="spellStart"/>
      <w:r w:rsidRPr="008750C0">
        <w:rPr>
          <w:rFonts w:eastAsia="Times New Roman" w:cs="Arial"/>
          <w:color w:val="1D2626"/>
          <w:lang w:eastAsia="da-DK"/>
        </w:rPr>
        <w:t>Understanding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People in Public Organizations: Values, </w:t>
      </w:r>
      <w:proofErr w:type="spellStart"/>
      <w:r w:rsidRPr="008750C0">
        <w:rPr>
          <w:rFonts w:eastAsia="Times New Roman" w:cs="Arial"/>
          <w:color w:val="1D2626"/>
          <w:lang w:eastAsia="da-DK"/>
        </w:rPr>
        <w:t>Incenti</w:t>
      </w:r>
      <w:r w:rsidR="001039DF" w:rsidRPr="008750C0">
        <w:rPr>
          <w:rFonts w:eastAsia="Times New Roman" w:cs="Arial"/>
          <w:color w:val="1D2626"/>
          <w:lang w:eastAsia="da-DK"/>
        </w:rPr>
        <w:t>ves</w:t>
      </w:r>
      <w:proofErr w:type="spellEnd"/>
      <w:r w:rsidR="001039DF" w:rsidRPr="008750C0">
        <w:rPr>
          <w:rFonts w:eastAsia="Times New Roman" w:cs="Arial"/>
          <w:color w:val="1D2626"/>
          <w:lang w:eastAsia="da-DK"/>
        </w:rPr>
        <w:t>, and Work-</w:t>
      </w:r>
      <w:proofErr w:type="spellStart"/>
      <w:r w:rsidR="001039DF" w:rsidRPr="008750C0">
        <w:rPr>
          <w:rFonts w:eastAsia="Times New Roman" w:cs="Arial"/>
          <w:color w:val="1D2626"/>
          <w:lang w:eastAsia="da-DK"/>
        </w:rPr>
        <w:t>Related</w:t>
      </w:r>
      <w:proofErr w:type="spellEnd"/>
      <w:r w:rsidR="001039DF" w:rsidRPr="008750C0">
        <w:rPr>
          <w:rFonts w:eastAsia="Times New Roman" w:cs="Arial"/>
          <w:color w:val="1D2626"/>
          <w:lang w:eastAsia="da-DK"/>
        </w:rPr>
        <w:t xml:space="preserve"> Attitudes </w:t>
      </w:r>
      <w:r w:rsidRPr="008750C0">
        <w:rPr>
          <w:rFonts w:eastAsia="Times New Roman" w:cs="Arial"/>
          <w:color w:val="1D2626"/>
          <w:lang w:eastAsia="da-DK"/>
        </w:rPr>
        <w:t>297</w:t>
      </w:r>
    </w:p>
    <w:p w14:paraId="5180444E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11 </w:t>
      </w:r>
      <w:proofErr w:type="spellStart"/>
      <w:r w:rsidRPr="008750C0">
        <w:rPr>
          <w:rFonts w:eastAsia="Times New Roman" w:cs="Arial"/>
          <w:color w:val="1D2626"/>
          <w:lang w:eastAsia="da-DK"/>
        </w:rPr>
        <w:t>Leadership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, </w:t>
      </w:r>
      <w:proofErr w:type="spellStart"/>
      <w:r w:rsidRPr="008750C0">
        <w:rPr>
          <w:rFonts w:eastAsia="Times New Roman" w:cs="Arial"/>
          <w:color w:val="1D2626"/>
          <w:lang w:eastAsia="da-DK"/>
        </w:rPr>
        <w:t>Managerial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</w:t>
      </w:r>
      <w:proofErr w:type="spellStart"/>
      <w:r w:rsidRPr="008750C0">
        <w:rPr>
          <w:rFonts w:eastAsia="Times New Roman" w:cs="Arial"/>
          <w:color w:val="1D2626"/>
          <w:lang w:eastAsia="da-DK"/>
        </w:rPr>
        <w:t>Roles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, and </w:t>
      </w:r>
      <w:proofErr w:type="spellStart"/>
      <w:r w:rsidRPr="008750C0">
        <w:rPr>
          <w:rFonts w:eastAsia="Times New Roman" w:cs="Arial"/>
          <w:color w:val="1D2626"/>
          <w:lang w:eastAsia="da-DK"/>
        </w:rPr>
        <w:t>Organizational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</w:t>
      </w:r>
      <w:proofErr w:type="spellStart"/>
      <w:r w:rsidRPr="008750C0">
        <w:rPr>
          <w:rFonts w:eastAsia="Times New Roman" w:cs="Arial"/>
          <w:color w:val="1D2626"/>
          <w:lang w:eastAsia="da-DK"/>
        </w:rPr>
        <w:t>Culture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335</w:t>
      </w:r>
    </w:p>
    <w:p w14:paraId="40C935A2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12 Teamwork: </w:t>
      </w:r>
      <w:proofErr w:type="spellStart"/>
      <w:r w:rsidRPr="008750C0">
        <w:rPr>
          <w:rFonts w:eastAsia="Times New Roman" w:cs="Arial"/>
          <w:color w:val="1D2626"/>
          <w:lang w:eastAsia="da-DK"/>
        </w:rPr>
        <w:t>Understanding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</w:t>
      </w:r>
      <w:proofErr w:type="spellStart"/>
      <w:r w:rsidRPr="008750C0">
        <w:rPr>
          <w:rFonts w:eastAsia="Times New Roman" w:cs="Arial"/>
          <w:color w:val="1D2626"/>
          <w:lang w:eastAsia="da-DK"/>
        </w:rPr>
        <w:t>Communication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and </w:t>
      </w:r>
      <w:proofErr w:type="spellStart"/>
      <w:r w:rsidRPr="008750C0">
        <w:rPr>
          <w:rFonts w:eastAsia="Times New Roman" w:cs="Arial"/>
          <w:color w:val="1D2626"/>
          <w:lang w:eastAsia="da-DK"/>
        </w:rPr>
        <w:t>Conflict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in Groups 382</w:t>
      </w:r>
    </w:p>
    <w:p w14:paraId="021B64C4" w14:textId="4D359DF4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b/>
          <w:bCs/>
          <w:color w:val="1D2626"/>
          <w:lang w:eastAsia="da-DK"/>
        </w:rPr>
        <w:t xml:space="preserve">PART THREE STRATEGIES FOR MANAGING AND IMPROVING PUBLIC ORGANIZATIONS </w:t>
      </w:r>
    </w:p>
    <w:p w14:paraId="6FF56FAB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13 </w:t>
      </w:r>
      <w:proofErr w:type="spellStart"/>
      <w:r w:rsidRPr="008750C0">
        <w:rPr>
          <w:rFonts w:eastAsia="Times New Roman" w:cs="Arial"/>
          <w:color w:val="1D2626"/>
          <w:lang w:eastAsia="da-DK"/>
        </w:rPr>
        <w:t>Managing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</w:t>
      </w:r>
      <w:proofErr w:type="spellStart"/>
      <w:r w:rsidRPr="008750C0">
        <w:rPr>
          <w:rFonts w:eastAsia="Times New Roman" w:cs="Arial"/>
          <w:color w:val="1D2626"/>
          <w:lang w:eastAsia="da-DK"/>
        </w:rPr>
        <w:t>Organizational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Change and Development 409</w:t>
      </w:r>
    </w:p>
    <w:p w14:paraId="35C9E35E" w14:textId="77777777" w:rsidR="00BE6CC8" w:rsidRPr="008750C0" w:rsidRDefault="00BE6CC8" w:rsidP="001039DF">
      <w:pPr>
        <w:shd w:val="clear" w:color="auto" w:fill="FFFFFF"/>
        <w:spacing w:before="270" w:after="270" w:line="270" w:lineRule="atLeast"/>
        <w:ind w:right="-188"/>
        <w:rPr>
          <w:rFonts w:eastAsia="Times New Roman" w:cs="Arial"/>
          <w:color w:val="1D2626"/>
          <w:lang w:eastAsia="da-DK"/>
        </w:rPr>
      </w:pPr>
      <w:r w:rsidRPr="008750C0">
        <w:rPr>
          <w:rFonts w:eastAsia="Times New Roman" w:cs="Arial"/>
          <w:color w:val="1D2626"/>
          <w:lang w:eastAsia="da-DK"/>
        </w:rPr>
        <w:t xml:space="preserve">14 </w:t>
      </w:r>
      <w:proofErr w:type="spellStart"/>
      <w:r w:rsidRPr="008750C0">
        <w:rPr>
          <w:rFonts w:eastAsia="Times New Roman" w:cs="Arial"/>
          <w:color w:val="1D2626"/>
          <w:lang w:eastAsia="da-DK"/>
        </w:rPr>
        <w:t>Advancing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</w:t>
      </w:r>
      <w:proofErr w:type="spellStart"/>
      <w:r w:rsidRPr="008750C0">
        <w:rPr>
          <w:rFonts w:eastAsia="Times New Roman" w:cs="Arial"/>
          <w:color w:val="1D2626"/>
          <w:lang w:eastAsia="da-DK"/>
        </w:rPr>
        <w:t>Effective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Management in the Public </w:t>
      </w:r>
      <w:proofErr w:type="spellStart"/>
      <w:r w:rsidRPr="008750C0">
        <w:rPr>
          <w:rFonts w:eastAsia="Times New Roman" w:cs="Arial"/>
          <w:color w:val="1D2626"/>
          <w:lang w:eastAsia="da-DK"/>
        </w:rPr>
        <w:t>Sector</w:t>
      </w:r>
      <w:proofErr w:type="spellEnd"/>
      <w:r w:rsidRPr="008750C0">
        <w:rPr>
          <w:rFonts w:eastAsia="Times New Roman" w:cs="Arial"/>
          <w:color w:val="1D2626"/>
          <w:lang w:eastAsia="da-DK"/>
        </w:rPr>
        <w:t xml:space="preserve"> 449</w:t>
      </w:r>
    </w:p>
    <w:p w14:paraId="6C76E2DA" w14:textId="77777777" w:rsidR="00CA2A08" w:rsidRPr="008750C0" w:rsidRDefault="00CA2A08" w:rsidP="00E42AA1">
      <w:pPr>
        <w:autoSpaceDE w:val="0"/>
        <w:autoSpaceDN w:val="0"/>
        <w:adjustRightInd w:val="0"/>
        <w:rPr>
          <w:rFonts w:cs="Arial"/>
          <w:b/>
        </w:rPr>
      </w:pPr>
    </w:p>
    <w:p w14:paraId="27E9B12B" w14:textId="77777777" w:rsidR="00CA2A08" w:rsidRPr="008750C0" w:rsidRDefault="00CA2A08" w:rsidP="00E42AA1">
      <w:pPr>
        <w:autoSpaceDE w:val="0"/>
        <w:autoSpaceDN w:val="0"/>
        <w:adjustRightInd w:val="0"/>
        <w:rPr>
          <w:rFonts w:cs="Arial"/>
          <w:b/>
        </w:rPr>
      </w:pPr>
    </w:p>
    <w:p w14:paraId="1D245B73" w14:textId="77777777" w:rsidR="00946972" w:rsidRPr="008750C0" w:rsidRDefault="00CB3D3D" w:rsidP="00E14135">
      <w:pPr>
        <w:keepNext/>
        <w:autoSpaceDE w:val="0"/>
        <w:autoSpaceDN w:val="0"/>
        <w:adjustRightInd w:val="0"/>
        <w:spacing w:after="0"/>
        <w:rPr>
          <w:rFonts w:cs="Arial"/>
          <w:b/>
        </w:rPr>
      </w:pPr>
      <w:r w:rsidRPr="008750C0">
        <w:rPr>
          <w:rFonts w:cs="Arial"/>
          <w:b/>
        </w:rPr>
        <w:lastRenderedPageBreak/>
        <w:t xml:space="preserve">Følgende artikler </w:t>
      </w:r>
      <w:proofErr w:type="spellStart"/>
      <w:r w:rsidRPr="008750C0">
        <w:rPr>
          <w:rFonts w:cs="Arial"/>
          <w:b/>
        </w:rPr>
        <w:t>anvedes</w:t>
      </w:r>
      <w:proofErr w:type="spellEnd"/>
      <w:r w:rsidRPr="008750C0">
        <w:rPr>
          <w:rFonts w:cs="Arial"/>
          <w:b/>
        </w:rPr>
        <w:t xml:space="preserve"> (medmindre andet er angivet, kan de findes via http://library.au.dk/):</w:t>
      </w:r>
    </w:p>
    <w:p w14:paraId="16D51D80" w14:textId="32F715BE" w:rsidR="00CB3D3D" w:rsidRPr="008750C0" w:rsidRDefault="00987EC2" w:rsidP="00FC3CA3">
      <w:pPr>
        <w:autoSpaceDE w:val="0"/>
        <w:autoSpaceDN w:val="0"/>
        <w:adjustRightInd w:val="0"/>
        <w:spacing w:line="264" w:lineRule="auto"/>
        <w:rPr>
          <w:rFonts w:cs="Arial"/>
        </w:rPr>
      </w:pPr>
      <w:r w:rsidRPr="008750C0">
        <w:rPr>
          <w:rFonts w:cs="Arial"/>
        </w:rPr>
        <w:t xml:space="preserve">Andersen, Lotte Bøgh; Simon Calmar Andersen og Thomas Pallesen (2016) Forskning i ledelseseffekter på borgernes udbytte af de offentlige ydelser: styrker, svagheder og fremtidige perspektiver </w:t>
      </w:r>
      <w:proofErr w:type="spellStart"/>
      <w:r w:rsidRPr="008750C0">
        <w:rPr>
          <w:rFonts w:cs="Arial"/>
          <w:i/>
        </w:rPr>
        <w:t>politica</w:t>
      </w:r>
      <w:proofErr w:type="spellEnd"/>
      <w:r w:rsidRPr="008750C0">
        <w:rPr>
          <w:rFonts w:cs="Arial"/>
        </w:rPr>
        <w:t>, 48 (2): 113-134.</w:t>
      </w:r>
      <w:r w:rsidR="00CA2A08" w:rsidRPr="008750C0">
        <w:rPr>
          <w:rFonts w:cs="Arial"/>
        </w:rPr>
        <w:t xml:space="preserve"> Link: </w:t>
      </w:r>
      <w:hyperlink r:id="rId8" w:history="1">
        <w:r w:rsidR="00CA2A08" w:rsidRPr="008750C0">
          <w:rPr>
            <w:rStyle w:val="Hyperlink"/>
            <w:rFonts w:cs="Arial"/>
          </w:rPr>
          <w:t>http://politica.dk/fileadmin/politica/Dokumenter/politica_48_2/andersen_andersen_pallesen.pdf</w:t>
        </w:r>
      </w:hyperlink>
      <w:r w:rsidR="00CA2A08" w:rsidRPr="008750C0">
        <w:rPr>
          <w:rFonts w:cs="Arial"/>
        </w:rPr>
        <w:t xml:space="preserve"> </w:t>
      </w:r>
    </w:p>
    <w:p w14:paraId="08D97F5C" w14:textId="77777777" w:rsidR="00CB3D3D" w:rsidRPr="008750C0" w:rsidRDefault="006B156A" w:rsidP="00FC3CA3">
      <w:pPr>
        <w:autoSpaceDE w:val="0"/>
        <w:autoSpaceDN w:val="0"/>
        <w:adjustRightInd w:val="0"/>
        <w:spacing w:after="160" w:line="264" w:lineRule="auto"/>
        <w:rPr>
          <w:rFonts w:cs="Arial"/>
        </w:rPr>
      </w:pPr>
      <w:r w:rsidRPr="008750C0">
        <w:t xml:space="preserve">Andrews, </w:t>
      </w:r>
      <w:proofErr w:type="spellStart"/>
      <w:r w:rsidRPr="008750C0">
        <w:t>Rhys</w:t>
      </w:r>
      <w:proofErr w:type="spellEnd"/>
      <w:r w:rsidRPr="008750C0">
        <w:t xml:space="preserve">, George A. </w:t>
      </w:r>
      <w:proofErr w:type="spellStart"/>
      <w:r w:rsidRPr="008750C0">
        <w:t>Boyne</w:t>
      </w:r>
      <w:proofErr w:type="spellEnd"/>
      <w:r w:rsidRPr="008750C0">
        <w:t>, Jennifer Law, and Richard M. Walker. 2009. "</w:t>
      </w:r>
      <w:proofErr w:type="spellStart"/>
      <w:r w:rsidRPr="008750C0">
        <w:t>Strategy</w:t>
      </w:r>
      <w:proofErr w:type="spellEnd"/>
      <w:r w:rsidRPr="008750C0">
        <w:t xml:space="preserve"> </w:t>
      </w:r>
      <w:proofErr w:type="spellStart"/>
      <w:r w:rsidRPr="008750C0">
        <w:t>Formulation</w:t>
      </w:r>
      <w:proofErr w:type="spellEnd"/>
      <w:r w:rsidRPr="008750C0">
        <w:t xml:space="preserve">, </w:t>
      </w:r>
      <w:proofErr w:type="spellStart"/>
      <w:r w:rsidRPr="008750C0">
        <w:t>Strategy</w:t>
      </w:r>
      <w:proofErr w:type="spellEnd"/>
      <w:r w:rsidRPr="008750C0">
        <w:t xml:space="preserve"> Content and Performance: An </w:t>
      </w:r>
      <w:proofErr w:type="spellStart"/>
      <w:r w:rsidRPr="008750C0">
        <w:t>Empirical</w:t>
      </w:r>
      <w:proofErr w:type="spellEnd"/>
      <w:r w:rsidRPr="008750C0">
        <w:t xml:space="preserve"> Analysis."</w:t>
      </w:r>
      <w:r w:rsidRPr="008750C0">
        <w:rPr>
          <w:i/>
        </w:rPr>
        <w:t xml:space="preserve"> Public Management </w:t>
      </w:r>
      <w:proofErr w:type="spellStart"/>
      <w:r w:rsidRPr="008750C0">
        <w:rPr>
          <w:i/>
        </w:rPr>
        <w:t>Review</w:t>
      </w:r>
      <w:proofErr w:type="spellEnd"/>
      <w:r w:rsidRPr="008750C0">
        <w:t xml:space="preserve"> 11 (1): 1-22.</w:t>
      </w:r>
    </w:p>
    <w:p w14:paraId="1AF7A751" w14:textId="77777777" w:rsidR="00CB3D3D" w:rsidRPr="008750C0" w:rsidRDefault="0000320B" w:rsidP="00FC3CA3">
      <w:pPr>
        <w:autoSpaceDE w:val="0"/>
        <w:autoSpaceDN w:val="0"/>
        <w:adjustRightInd w:val="0"/>
        <w:spacing w:after="160" w:line="264" w:lineRule="auto"/>
      </w:pPr>
      <w:proofErr w:type="spellStart"/>
      <w:r w:rsidRPr="008750C0">
        <w:t>Bellé</w:t>
      </w:r>
      <w:proofErr w:type="spellEnd"/>
      <w:r w:rsidRPr="008750C0">
        <w:t xml:space="preserve">, Nicola (2014). </w:t>
      </w:r>
      <w:proofErr w:type="spellStart"/>
      <w:r w:rsidRPr="008750C0">
        <w:t>Leading</w:t>
      </w:r>
      <w:proofErr w:type="spellEnd"/>
      <w:r w:rsidRPr="008750C0">
        <w:t xml:space="preserve"> to </w:t>
      </w:r>
      <w:proofErr w:type="spellStart"/>
      <w:r w:rsidRPr="008750C0">
        <w:t>make</w:t>
      </w:r>
      <w:proofErr w:type="spellEnd"/>
      <w:r w:rsidRPr="008750C0">
        <w:t xml:space="preserve"> a difference: a </w:t>
      </w:r>
      <w:proofErr w:type="spellStart"/>
      <w:r w:rsidRPr="008750C0">
        <w:t>field</w:t>
      </w:r>
      <w:proofErr w:type="spellEnd"/>
      <w:r w:rsidRPr="008750C0">
        <w:t xml:space="preserve"> </w:t>
      </w:r>
      <w:proofErr w:type="spellStart"/>
      <w:r w:rsidRPr="008750C0">
        <w:t>experiment</w:t>
      </w:r>
      <w:proofErr w:type="spellEnd"/>
      <w:r w:rsidRPr="008750C0">
        <w:t xml:space="preserve"> on the performance </w:t>
      </w:r>
      <w:proofErr w:type="spellStart"/>
      <w:r w:rsidRPr="008750C0">
        <w:t>effects</w:t>
      </w:r>
      <w:proofErr w:type="spellEnd"/>
      <w:r w:rsidRPr="008750C0">
        <w:t xml:space="preserve"> of </w:t>
      </w:r>
      <w:proofErr w:type="spellStart"/>
      <w:r w:rsidRPr="008750C0">
        <w:t>transformational</w:t>
      </w:r>
      <w:proofErr w:type="spellEnd"/>
      <w:r w:rsidRPr="008750C0">
        <w:t xml:space="preserve"> </w:t>
      </w:r>
      <w:proofErr w:type="spellStart"/>
      <w:r w:rsidRPr="008750C0">
        <w:t>leadership</w:t>
      </w:r>
      <w:proofErr w:type="spellEnd"/>
      <w:r w:rsidRPr="008750C0">
        <w:t xml:space="preserve">, </w:t>
      </w:r>
      <w:proofErr w:type="spellStart"/>
      <w:r w:rsidRPr="008750C0">
        <w:t>perceived</w:t>
      </w:r>
      <w:proofErr w:type="spellEnd"/>
      <w:r w:rsidRPr="008750C0">
        <w:t xml:space="preserve"> social </w:t>
      </w:r>
      <w:proofErr w:type="spellStart"/>
      <w:r w:rsidRPr="008750C0">
        <w:t>impact</w:t>
      </w:r>
      <w:proofErr w:type="spellEnd"/>
      <w:r w:rsidRPr="008750C0">
        <w:t xml:space="preserve">, and public service motivation. </w:t>
      </w:r>
      <w:r w:rsidRPr="008750C0">
        <w:rPr>
          <w:i/>
        </w:rPr>
        <w:t xml:space="preserve">Journal of Public Administration Research and </w:t>
      </w:r>
      <w:proofErr w:type="spellStart"/>
      <w:r w:rsidRPr="008750C0">
        <w:rPr>
          <w:i/>
        </w:rPr>
        <w:t>Theory</w:t>
      </w:r>
      <w:proofErr w:type="spellEnd"/>
      <w:r w:rsidRPr="008750C0">
        <w:t xml:space="preserve"> 24: 109-136.</w:t>
      </w:r>
    </w:p>
    <w:p w14:paraId="29DA9F6D" w14:textId="77777777" w:rsidR="003F66B4" w:rsidRPr="008750C0" w:rsidRDefault="003F66B4" w:rsidP="00FC3CA3">
      <w:pPr>
        <w:autoSpaceDE w:val="0"/>
        <w:autoSpaceDN w:val="0"/>
        <w:adjustRightInd w:val="0"/>
        <w:spacing w:after="160" w:line="264" w:lineRule="auto"/>
        <w:rPr>
          <w:rFonts w:cs="Arial"/>
          <w:color w:val="1A1A1A"/>
        </w:rPr>
      </w:pPr>
      <w:r w:rsidRPr="008750C0">
        <w:rPr>
          <w:rFonts w:cs="Arial"/>
          <w:color w:val="1A1A1A"/>
        </w:rPr>
        <w:t>Bloom, Nicholas, et al. (2015) "</w:t>
      </w:r>
      <w:proofErr w:type="spellStart"/>
      <w:r w:rsidRPr="008750C0">
        <w:rPr>
          <w:rFonts w:cs="Arial"/>
          <w:color w:val="1A1A1A"/>
        </w:rPr>
        <w:t>Does</w:t>
      </w:r>
      <w:proofErr w:type="spellEnd"/>
      <w:r w:rsidRPr="008750C0">
        <w:rPr>
          <w:rFonts w:cs="Arial"/>
          <w:color w:val="1A1A1A"/>
        </w:rPr>
        <w:t xml:space="preserve"> management matter in </w:t>
      </w:r>
      <w:proofErr w:type="spellStart"/>
      <w:r w:rsidRPr="008750C0">
        <w:rPr>
          <w:rFonts w:cs="Arial"/>
          <w:color w:val="1A1A1A"/>
        </w:rPr>
        <w:t>schools</w:t>
      </w:r>
      <w:proofErr w:type="spellEnd"/>
      <w:r w:rsidRPr="008750C0">
        <w:rPr>
          <w:rFonts w:cs="Arial"/>
          <w:color w:val="1A1A1A"/>
        </w:rPr>
        <w:t>?" </w:t>
      </w:r>
      <w:r w:rsidRPr="008750C0">
        <w:rPr>
          <w:rFonts w:cs="Arial"/>
          <w:i/>
          <w:iCs/>
          <w:color w:val="1A1A1A"/>
        </w:rPr>
        <w:t xml:space="preserve">The </w:t>
      </w:r>
      <w:proofErr w:type="spellStart"/>
      <w:r w:rsidRPr="008750C0">
        <w:rPr>
          <w:rFonts w:cs="Arial"/>
          <w:i/>
          <w:iCs/>
          <w:color w:val="1A1A1A"/>
        </w:rPr>
        <w:t>Economic</w:t>
      </w:r>
      <w:proofErr w:type="spellEnd"/>
      <w:r w:rsidRPr="008750C0">
        <w:rPr>
          <w:rFonts w:cs="Arial"/>
          <w:i/>
          <w:iCs/>
          <w:color w:val="1A1A1A"/>
        </w:rPr>
        <w:t xml:space="preserve"> Journal</w:t>
      </w:r>
      <w:r w:rsidRPr="008750C0">
        <w:rPr>
          <w:rFonts w:cs="Arial"/>
          <w:color w:val="1A1A1A"/>
        </w:rPr>
        <w:t> 125.584: 647-674.</w:t>
      </w:r>
    </w:p>
    <w:p w14:paraId="4322D9A3" w14:textId="32D20E7F" w:rsidR="00C32713" w:rsidRPr="008750C0" w:rsidRDefault="00C32713" w:rsidP="00FC3CA3">
      <w:pPr>
        <w:spacing w:after="160" w:line="264" w:lineRule="auto"/>
        <w:rPr>
          <w:b/>
        </w:rPr>
      </w:pPr>
      <w:r w:rsidRPr="008750C0">
        <w:rPr>
          <w:rFonts w:cs="Arial"/>
          <w:color w:val="1A1A1A"/>
        </w:rPr>
        <w:t>Eriksen, T. L. M. (2016). “</w:t>
      </w:r>
      <w:proofErr w:type="spellStart"/>
      <w:r w:rsidRPr="008750C0">
        <w:t>Heterogeneities</w:t>
      </w:r>
      <w:proofErr w:type="spellEnd"/>
      <w:r w:rsidRPr="008750C0">
        <w:t xml:space="preserve"> in </w:t>
      </w:r>
      <w:proofErr w:type="spellStart"/>
      <w:r w:rsidRPr="008750C0">
        <w:t>leadership</w:t>
      </w:r>
      <w:proofErr w:type="spellEnd"/>
      <w:r w:rsidRPr="008750C0">
        <w:t xml:space="preserve"> </w:t>
      </w:r>
      <w:proofErr w:type="spellStart"/>
      <w:r w:rsidRPr="008750C0">
        <w:t>style</w:t>
      </w:r>
      <w:proofErr w:type="spellEnd"/>
      <w:r w:rsidRPr="008750C0">
        <w:t xml:space="preserve"> and </w:t>
      </w:r>
      <w:proofErr w:type="spellStart"/>
      <w:r w:rsidRPr="008750C0">
        <w:t>employee</w:t>
      </w:r>
      <w:proofErr w:type="spellEnd"/>
      <w:r w:rsidRPr="008750C0">
        <w:t xml:space="preserve"> </w:t>
      </w:r>
      <w:proofErr w:type="spellStart"/>
      <w:r w:rsidRPr="008750C0">
        <w:t>sickness</w:t>
      </w:r>
      <w:proofErr w:type="spellEnd"/>
      <w:r w:rsidRPr="008750C0">
        <w:t xml:space="preserve"> absence: </w:t>
      </w:r>
      <w:proofErr w:type="spellStart"/>
      <w:r w:rsidRPr="008750C0">
        <w:t>Exploiting</w:t>
      </w:r>
      <w:proofErr w:type="spellEnd"/>
      <w:r w:rsidRPr="008750C0">
        <w:t xml:space="preserve"> an RCT and </w:t>
      </w:r>
      <w:proofErr w:type="spellStart"/>
      <w:r w:rsidRPr="008750C0">
        <w:t>leader-employee</w:t>
      </w:r>
      <w:proofErr w:type="spellEnd"/>
      <w:r w:rsidRPr="008750C0">
        <w:t xml:space="preserve"> </w:t>
      </w:r>
      <w:proofErr w:type="spellStart"/>
      <w:r w:rsidRPr="008750C0">
        <w:t>compositions</w:t>
      </w:r>
      <w:proofErr w:type="spellEnd"/>
      <w:r w:rsidRPr="008750C0">
        <w:t xml:space="preserve">.” </w:t>
      </w:r>
      <w:r w:rsidRPr="008750C0">
        <w:rPr>
          <w:i/>
        </w:rPr>
        <w:t>APPAM Conference Papir</w:t>
      </w:r>
      <w:r w:rsidR="00CA2A08" w:rsidRPr="008750C0">
        <w:rPr>
          <w:i/>
        </w:rPr>
        <w:t xml:space="preserve">. </w:t>
      </w:r>
      <w:r w:rsidR="00CA2A08" w:rsidRPr="008750C0">
        <w:t>Udleveres af underviserne.</w:t>
      </w:r>
    </w:p>
    <w:p w14:paraId="55C6AD00" w14:textId="77777777" w:rsidR="00CB3D3D" w:rsidRPr="008750C0" w:rsidRDefault="0000320B" w:rsidP="00FC3CA3">
      <w:pPr>
        <w:autoSpaceDE w:val="0"/>
        <w:autoSpaceDN w:val="0"/>
        <w:adjustRightInd w:val="0"/>
        <w:spacing w:after="160" w:line="264" w:lineRule="auto"/>
        <w:rPr>
          <w:rFonts w:cs="Arial"/>
        </w:rPr>
      </w:pPr>
      <w:r w:rsidRPr="008750C0">
        <w:rPr>
          <w:rFonts w:cs="Arial"/>
        </w:rPr>
        <w:t>Jacobsen, Christian</w:t>
      </w:r>
      <w:r w:rsidR="00CB3D3D" w:rsidRPr="008750C0">
        <w:rPr>
          <w:rFonts w:cs="Arial"/>
        </w:rPr>
        <w:t xml:space="preserve"> Bøtcher &amp; </w:t>
      </w:r>
      <w:r w:rsidRPr="008750C0">
        <w:rPr>
          <w:rFonts w:cs="Arial"/>
        </w:rPr>
        <w:t xml:space="preserve">Lotte Bøgh Andersen (2015) Is </w:t>
      </w:r>
      <w:proofErr w:type="spellStart"/>
      <w:r w:rsidRPr="008750C0">
        <w:rPr>
          <w:rFonts w:cs="Arial"/>
        </w:rPr>
        <w:t>Leadership</w:t>
      </w:r>
      <w:proofErr w:type="spellEnd"/>
      <w:r w:rsidRPr="008750C0">
        <w:rPr>
          <w:rFonts w:cs="Arial"/>
        </w:rPr>
        <w:t xml:space="preserve"> in the </w:t>
      </w:r>
      <w:proofErr w:type="spellStart"/>
      <w:r w:rsidRPr="008750C0">
        <w:rPr>
          <w:rFonts w:cs="Arial"/>
        </w:rPr>
        <w:t>Eye</w:t>
      </w:r>
      <w:proofErr w:type="spellEnd"/>
      <w:r w:rsidRPr="008750C0">
        <w:rPr>
          <w:rFonts w:cs="Arial"/>
        </w:rPr>
        <w:t xml:space="preserve"> of the Beholder? A </w:t>
      </w:r>
      <w:proofErr w:type="spellStart"/>
      <w:r w:rsidRPr="008750C0">
        <w:rPr>
          <w:rFonts w:cs="Arial"/>
        </w:rPr>
        <w:t>Study</w:t>
      </w:r>
      <w:proofErr w:type="spellEnd"/>
      <w:r w:rsidRPr="008750C0">
        <w:rPr>
          <w:rFonts w:cs="Arial"/>
        </w:rPr>
        <w:t xml:space="preserve"> of </w:t>
      </w:r>
      <w:proofErr w:type="spellStart"/>
      <w:r w:rsidRPr="008750C0">
        <w:rPr>
          <w:rFonts w:cs="Arial"/>
        </w:rPr>
        <w:t>Intended</w:t>
      </w:r>
      <w:proofErr w:type="spellEnd"/>
      <w:r w:rsidRPr="008750C0">
        <w:rPr>
          <w:rFonts w:cs="Arial"/>
        </w:rPr>
        <w:t xml:space="preserve"> and </w:t>
      </w:r>
      <w:proofErr w:type="spellStart"/>
      <w:r w:rsidRPr="008750C0">
        <w:rPr>
          <w:rFonts w:cs="Arial"/>
        </w:rPr>
        <w:t>Perceived</w:t>
      </w:r>
      <w:proofErr w:type="spellEnd"/>
      <w:r w:rsidRPr="008750C0">
        <w:rPr>
          <w:rFonts w:cs="Arial"/>
        </w:rPr>
        <w:t xml:space="preserve"> </w:t>
      </w:r>
      <w:proofErr w:type="spellStart"/>
      <w:r w:rsidRPr="008750C0">
        <w:rPr>
          <w:rFonts w:cs="Arial"/>
        </w:rPr>
        <w:t>Leadership</w:t>
      </w:r>
      <w:proofErr w:type="spellEnd"/>
      <w:r w:rsidRPr="008750C0">
        <w:rPr>
          <w:rFonts w:cs="Arial"/>
        </w:rPr>
        <w:t xml:space="preserve"> </w:t>
      </w:r>
      <w:proofErr w:type="spellStart"/>
      <w:r w:rsidRPr="008750C0">
        <w:rPr>
          <w:rFonts w:cs="Arial"/>
        </w:rPr>
        <w:t>Practices</w:t>
      </w:r>
      <w:proofErr w:type="spellEnd"/>
      <w:r w:rsidRPr="008750C0">
        <w:rPr>
          <w:rFonts w:cs="Arial"/>
        </w:rPr>
        <w:t xml:space="preserve"> and </w:t>
      </w:r>
      <w:proofErr w:type="spellStart"/>
      <w:r w:rsidRPr="008750C0">
        <w:rPr>
          <w:rFonts w:cs="Arial"/>
        </w:rPr>
        <w:t>Organizational</w:t>
      </w:r>
      <w:proofErr w:type="spellEnd"/>
      <w:r w:rsidRPr="008750C0">
        <w:rPr>
          <w:rFonts w:cs="Arial"/>
        </w:rPr>
        <w:t xml:space="preserve"> Performance. </w:t>
      </w:r>
      <w:r w:rsidRPr="008750C0">
        <w:rPr>
          <w:rFonts w:cs="Arial"/>
          <w:i/>
        </w:rPr>
        <w:t xml:space="preserve">Public Administration </w:t>
      </w:r>
      <w:proofErr w:type="spellStart"/>
      <w:r w:rsidRPr="008750C0">
        <w:rPr>
          <w:rFonts w:cs="Arial"/>
          <w:i/>
        </w:rPr>
        <w:t>Review</w:t>
      </w:r>
      <w:proofErr w:type="spellEnd"/>
      <w:r w:rsidRPr="008750C0">
        <w:rPr>
          <w:rFonts w:cs="Arial"/>
        </w:rPr>
        <w:t xml:space="preserve"> 75, (6)</w:t>
      </w:r>
      <w:proofErr w:type="gramStart"/>
      <w:r w:rsidRPr="008750C0">
        <w:rPr>
          <w:rFonts w:cs="Arial"/>
        </w:rPr>
        <w:t>:  829</w:t>
      </w:r>
      <w:proofErr w:type="gramEnd"/>
      <w:r w:rsidRPr="008750C0">
        <w:rPr>
          <w:rFonts w:cs="Arial"/>
        </w:rPr>
        <w:t>–841.</w:t>
      </w:r>
    </w:p>
    <w:p w14:paraId="41E7C4AC" w14:textId="7CE584EA" w:rsidR="00CB3D3D" w:rsidRPr="008750C0" w:rsidRDefault="00E44A05" w:rsidP="00FC3CA3">
      <w:pPr>
        <w:autoSpaceDE w:val="0"/>
        <w:autoSpaceDN w:val="0"/>
        <w:adjustRightInd w:val="0"/>
        <w:spacing w:after="160" w:line="264" w:lineRule="auto"/>
        <w:rPr>
          <w:rFonts w:cs="Arial"/>
        </w:rPr>
      </w:pPr>
      <w:r w:rsidRPr="008750C0">
        <w:t xml:space="preserve">Jakobsen, M. L. F. and Mortensen, P. B. (2016), </w:t>
      </w:r>
      <w:proofErr w:type="spellStart"/>
      <w:r w:rsidRPr="008750C0">
        <w:t>Rules</w:t>
      </w:r>
      <w:proofErr w:type="spellEnd"/>
      <w:r w:rsidRPr="008750C0">
        <w:t xml:space="preserve"> and the </w:t>
      </w:r>
      <w:proofErr w:type="spellStart"/>
      <w:r w:rsidRPr="008750C0">
        <w:t>Doctrine</w:t>
      </w:r>
      <w:proofErr w:type="spellEnd"/>
      <w:r w:rsidRPr="008750C0">
        <w:t xml:space="preserve"> of Performance Management. </w:t>
      </w:r>
      <w:r w:rsidRPr="008750C0">
        <w:rPr>
          <w:i/>
        </w:rPr>
        <w:t xml:space="preserve">Public Administration </w:t>
      </w:r>
      <w:proofErr w:type="spellStart"/>
      <w:r w:rsidRPr="008750C0">
        <w:rPr>
          <w:i/>
        </w:rPr>
        <w:t>Review</w:t>
      </w:r>
      <w:proofErr w:type="spellEnd"/>
      <w:r w:rsidRPr="008750C0">
        <w:t>, 76 (2): 302–312</w:t>
      </w:r>
      <w:r w:rsidR="00CA2A08" w:rsidRPr="008750C0">
        <w:t>.</w:t>
      </w:r>
    </w:p>
    <w:p w14:paraId="7370D4FF" w14:textId="7BFFCCB7" w:rsidR="003F540E" w:rsidRPr="008750C0" w:rsidRDefault="003F66B4" w:rsidP="00FC3CA3">
      <w:pPr>
        <w:autoSpaceDE w:val="0"/>
        <w:autoSpaceDN w:val="0"/>
        <w:adjustRightInd w:val="0"/>
        <w:spacing w:after="160" w:line="264" w:lineRule="auto"/>
        <w:rPr>
          <w:highlight w:val="yellow"/>
        </w:rPr>
      </w:pPr>
      <w:proofErr w:type="spellStart"/>
      <w:r w:rsidRPr="008750C0">
        <w:rPr>
          <w:rFonts w:cs="Arial"/>
          <w:color w:val="1A1A1A"/>
        </w:rPr>
        <w:t>Lavy</w:t>
      </w:r>
      <w:proofErr w:type="spellEnd"/>
      <w:r w:rsidRPr="008750C0">
        <w:rPr>
          <w:rFonts w:cs="Arial"/>
          <w:color w:val="1A1A1A"/>
        </w:rPr>
        <w:t>, Victor (2009)</w:t>
      </w:r>
      <w:r w:rsidR="003F540E" w:rsidRPr="008750C0">
        <w:rPr>
          <w:rFonts w:cs="Arial"/>
          <w:color w:val="1A1A1A"/>
        </w:rPr>
        <w:t xml:space="preserve"> “Performance Pay and Teachers' </w:t>
      </w:r>
      <w:proofErr w:type="spellStart"/>
      <w:r w:rsidR="003F540E" w:rsidRPr="008750C0">
        <w:rPr>
          <w:rFonts w:cs="Arial"/>
          <w:color w:val="1A1A1A"/>
        </w:rPr>
        <w:t>Effort</w:t>
      </w:r>
      <w:proofErr w:type="spellEnd"/>
      <w:r w:rsidR="003F540E" w:rsidRPr="008750C0">
        <w:rPr>
          <w:rFonts w:cs="Arial"/>
          <w:color w:val="1A1A1A"/>
        </w:rPr>
        <w:t xml:space="preserve">, Productivity, and </w:t>
      </w:r>
      <w:proofErr w:type="spellStart"/>
      <w:r w:rsidR="003F540E" w:rsidRPr="008750C0">
        <w:rPr>
          <w:rFonts w:cs="Arial"/>
          <w:color w:val="1A1A1A"/>
        </w:rPr>
        <w:t>Grading</w:t>
      </w:r>
      <w:proofErr w:type="spellEnd"/>
      <w:r w:rsidR="003F540E" w:rsidRPr="008750C0">
        <w:rPr>
          <w:rFonts w:cs="Arial"/>
          <w:color w:val="1A1A1A"/>
        </w:rPr>
        <w:t xml:space="preserve"> </w:t>
      </w:r>
      <w:proofErr w:type="spellStart"/>
      <w:r w:rsidR="003F540E" w:rsidRPr="008750C0">
        <w:rPr>
          <w:rFonts w:cs="Arial"/>
          <w:color w:val="1A1A1A"/>
        </w:rPr>
        <w:t>Ethics</w:t>
      </w:r>
      <w:proofErr w:type="spellEnd"/>
      <w:r w:rsidR="003F540E" w:rsidRPr="008750C0">
        <w:rPr>
          <w:rFonts w:cs="Arial"/>
          <w:color w:val="1A1A1A"/>
        </w:rPr>
        <w:t xml:space="preserve">”. </w:t>
      </w:r>
      <w:r w:rsidR="003F540E" w:rsidRPr="008750C0">
        <w:rPr>
          <w:rFonts w:cs="Arial"/>
          <w:i/>
          <w:iCs/>
          <w:color w:val="1A1A1A"/>
        </w:rPr>
        <w:t xml:space="preserve">The American </w:t>
      </w:r>
      <w:proofErr w:type="spellStart"/>
      <w:r w:rsidR="003F540E" w:rsidRPr="008750C0">
        <w:rPr>
          <w:rFonts w:cs="Arial"/>
          <w:i/>
          <w:iCs/>
          <w:color w:val="1A1A1A"/>
        </w:rPr>
        <w:t>Economic</w:t>
      </w:r>
      <w:proofErr w:type="spellEnd"/>
      <w:r w:rsidR="003F540E" w:rsidRPr="008750C0">
        <w:rPr>
          <w:rFonts w:cs="Arial"/>
          <w:i/>
          <w:iCs/>
          <w:color w:val="1A1A1A"/>
        </w:rPr>
        <w:t xml:space="preserve"> </w:t>
      </w:r>
      <w:proofErr w:type="spellStart"/>
      <w:r w:rsidR="003F540E" w:rsidRPr="008750C0">
        <w:rPr>
          <w:rFonts w:cs="Arial"/>
          <w:i/>
          <w:iCs/>
          <w:color w:val="1A1A1A"/>
        </w:rPr>
        <w:t>Review</w:t>
      </w:r>
      <w:proofErr w:type="spellEnd"/>
      <w:r w:rsidR="00CA2A08" w:rsidRPr="008750C0">
        <w:rPr>
          <w:rFonts w:cs="Arial"/>
          <w:color w:val="1A1A1A"/>
        </w:rPr>
        <w:t xml:space="preserve"> 99 (</w:t>
      </w:r>
      <w:r w:rsidR="003F540E" w:rsidRPr="008750C0">
        <w:rPr>
          <w:rFonts w:cs="Arial"/>
          <w:color w:val="1A1A1A"/>
        </w:rPr>
        <w:t>5</w:t>
      </w:r>
      <w:r w:rsidR="00CA2A08" w:rsidRPr="008750C0">
        <w:rPr>
          <w:rFonts w:cs="Arial"/>
          <w:color w:val="1A1A1A"/>
        </w:rPr>
        <w:t>)</w:t>
      </w:r>
      <w:r w:rsidRPr="008750C0">
        <w:rPr>
          <w:rFonts w:cs="Arial"/>
          <w:color w:val="1A1A1A"/>
        </w:rPr>
        <w:t>:</w:t>
      </w:r>
      <w:r w:rsidR="003F540E" w:rsidRPr="008750C0">
        <w:rPr>
          <w:rFonts w:cs="Arial"/>
          <w:color w:val="1A1A1A"/>
        </w:rPr>
        <w:t xml:space="preserve"> 1979–2011.</w:t>
      </w:r>
    </w:p>
    <w:p w14:paraId="4AA824A9" w14:textId="2E668394" w:rsidR="00CB3D3D" w:rsidRPr="008750C0" w:rsidRDefault="00946972" w:rsidP="00FC3CA3">
      <w:pPr>
        <w:autoSpaceDE w:val="0"/>
        <w:autoSpaceDN w:val="0"/>
        <w:adjustRightInd w:val="0"/>
        <w:spacing w:after="160" w:line="264" w:lineRule="auto"/>
        <w:rPr>
          <w:rFonts w:cs="Arial"/>
        </w:rPr>
      </w:pPr>
      <w:proofErr w:type="spellStart"/>
      <w:r w:rsidRPr="008750C0">
        <w:t>Lazear</w:t>
      </w:r>
      <w:proofErr w:type="spellEnd"/>
      <w:r w:rsidRPr="008750C0">
        <w:t xml:space="preserve">, Edward P. and Michael </w:t>
      </w:r>
      <w:proofErr w:type="spellStart"/>
      <w:r w:rsidRPr="008750C0">
        <w:t>Gibbs</w:t>
      </w:r>
      <w:proofErr w:type="spellEnd"/>
      <w:r w:rsidRPr="008750C0">
        <w:t xml:space="preserve">, </w:t>
      </w:r>
      <w:proofErr w:type="spellStart"/>
      <w:r w:rsidRPr="008750C0">
        <w:rPr>
          <w:i/>
        </w:rPr>
        <w:t>Personnel</w:t>
      </w:r>
      <w:proofErr w:type="spellEnd"/>
      <w:r w:rsidRPr="008750C0">
        <w:rPr>
          <w:i/>
        </w:rPr>
        <w:t xml:space="preserve"> </w:t>
      </w:r>
      <w:proofErr w:type="spellStart"/>
      <w:r w:rsidRPr="008750C0">
        <w:rPr>
          <w:i/>
        </w:rPr>
        <w:t>Economics</w:t>
      </w:r>
      <w:proofErr w:type="spellEnd"/>
      <w:r w:rsidRPr="008750C0">
        <w:rPr>
          <w:i/>
        </w:rPr>
        <w:t xml:space="preserve"> in </w:t>
      </w:r>
      <w:proofErr w:type="spellStart"/>
      <w:r w:rsidRPr="008750C0">
        <w:rPr>
          <w:i/>
        </w:rPr>
        <w:t>Practice</w:t>
      </w:r>
      <w:proofErr w:type="spellEnd"/>
      <w:r w:rsidRPr="008750C0">
        <w:t xml:space="preserve">, Second edition, John </w:t>
      </w:r>
      <w:proofErr w:type="spellStart"/>
      <w:r w:rsidRPr="008750C0">
        <w:t>Wiley</w:t>
      </w:r>
      <w:proofErr w:type="spellEnd"/>
      <w:r w:rsidRPr="008750C0">
        <w:t xml:space="preserve"> &amp; Sons, 2009.</w:t>
      </w:r>
      <w:r w:rsidR="00D858DD" w:rsidRPr="008750C0">
        <w:t xml:space="preserve"> </w:t>
      </w:r>
      <w:r w:rsidR="0069714A" w:rsidRPr="008750C0">
        <w:t xml:space="preserve">Uploades på </w:t>
      </w:r>
      <w:proofErr w:type="spellStart"/>
      <w:r w:rsidR="0069714A" w:rsidRPr="008750C0">
        <w:t>Blackboard</w:t>
      </w:r>
      <w:proofErr w:type="spellEnd"/>
      <w:r w:rsidR="0069714A" w:rsidRPr="008750C0">
        <w:t>.</w:t>
      </w:r>
    </w:p>
    <w:p w14:paraId="2F934222" w14:textId="77777777" w:rsidR="00CB3D3D" w:rsidRPr="008750C0" w:rsidRDefault="00946972" w:rsidP="00FC3CA3">
      <w:pPr>
        <w:autoSpaceDE w:val="0"/>
        <w:autoSpaceDN w:val="0"/>
        <w:adjustRightInd w:val="0"/>
        <w:spacing w:after="160" w:line="264" w:lineRule="auto"/>
        <w:rPr>
          <w:rFonts w:cs="TimesNewRomanPSMT"/>
        </w:rPr>
      </w:pPr>
      <w:r w:rsidRPr="008750C0">
        <w:rPr>
          <w:rFonts w:cs="TimesNewRomanPSMT"/>
        </w:rPr>
        <w:t xml:space="preserve">Locke, Edwin A. </w:t>
      </w:r>
      <w:r w:rsidR="00CB3D3D" w:rsidRPr="008750C0">
        <w:rPr>
          <w:rFonts w:cs="TimesNewRomanPSMT"/>
        </w:rPr>
        <w:t xml:space="preserve">and Gary P. </w:t>
      </w:r>
      <w:proofErr w:type="spellStart"/>
      <w:r w:rsidR="00CB3D3D" w:rsidRPr="008750C0">
        <w:rPr>
          <w:rFonts w:cs="TimesNewRomanPSMT"/>
        </w:rPr>
        <w:t>Latham</w:t>
      </w:r>
      <w:proofErr w:type="spellEnd"/>
      <w:r w:rsidR="00CB3D3D" w:rsidRPr="008750C0">
        <w:rPr>
          <w:rFonts w:cs="TimesNewRomanPSMT"/>
        </w:rPr>
        <w:t xml:space="preserve"> (2002)</w:t>
      </w:r>
      <w:r w:rsidRPr="008750C0">
        <w:rPr>
          <w:rFonts w:cs="TimesNewRomanPSMT"/>
        </w:rPr>
        <w:t xml:space="preserve"> "Building a </w:t>
      </w:r>
      <w:proofErr w:type="spellStart"/>
      <w:r w:rsidRPr="008750C0">
        <w:rPr>
          <w:rFonts w:cs="TimesNewRomanPSMT"/>
        </w:rPr>
        <w:t>Practically</w:t>
      </w:r>
      <w:proofErr w:type="spellEnd"/>
      <w:r w:rsidRPr="008750C0">
        <w:rPr>
          <w:rFonts w:cs="TimesNewRomanPSMT"/>
        </w:rPr>
        <w:t xml:space="preserve"> </w:t>
      </w:r>
      <w:proofErr w:type="spellStart"/>
      <w:r w:rsidRPr="008750C0">
        <w:rPr>
          <w:rFonts w:cs="TimesNewRomanPSMT"/>
        </w:rPr>
        <w:t>Useful</w:t>
      </w:r>
      <w:proofErr w:type="spellEnd"/>
      <w:r w:rsidRPr="008750C0">
        <w:rPr>
          <w:rFonts w:cs="TimesNewRomanPSMT"/>
        </w:rPr>
        <w:t xml:space="preserve"> </w:t>
      </w:r>
      <w:proofErr w:type="spellStart"/>
      <w:r w:rsidRPr="008750C0">
        <w:rPr>
          <w:rFonts w:cs="TimesNewRomanPSMT"/>
        </w:rPr>
        <w:t>Theory</w:t>
      </w:r>
      <w:proofErr w:type="spellEnd"/>
      <w:r w:rsidRPr="008750C0">
        <w:rPr>
          <w:rFonts w:cs="TimesNewRomanPSMT"/>
        </w:rPr>
        <w:t xml:space="preserve"> of </w:t>
      </w:r>
      <w:proofErr w:type="spellStart"/>
      <w:r w:rsidRPr="008750C0">
        <w:rPr>
          <w:rFonts w:cs="TimesNewRomanPSMT"/>
        </w:rPr>
        <w:t>Goal</w:t>
      </w:r>
      <w:proofErr w:type="spellEnd"/>
      <w:r w:rsidRPr="008750C0">
        <w:rPr>
          <w:rFonts w:cs="TimesNewRomanPSMT"/>
        </w:rPr>
        <w:t xml:space="preserve"> </w:t>
      </w:r>
      <w:proofErr w:type="spellStart"/>
      <w:r w:rsidRPr="008750C0">
        <w:rPr>
          <w:rFonts w:cs="TimesNewRomanPSMT"/>
        </w:rPr>
        <w:t>Setting</w:t>
      </w:r>
      <w:proofErr w:type="spellEnd"/>
      <w:r w:rsidRPr="008750C0">
        <w:rPr>
          <w:rFonts w:cs="TimesNewRomanPSMT"/>
        </w:rPr>
        <w:t xml:space="preserve"> and </w:t>
      </w:r>
      <w:proofErr w:type="spellStart"/>
      <w:r w:rsidRPr="008750C0">
        <w:rPr>
          <w:rFonts w:cs="TimesNewRomanPSMT"/>
        </w:rPr>
        <w:t>Task</w:t>
      </w:r>
      <w:proofErr w:type="spellEnd"/>
      <w:r w:rsidRPr="008750C0">
        <w:rPr>
          <w:rFonts w:cs="TimesNewRomanPSMT"/>
        </w:rPr>
        <w:t xml:space="preserve"> Motivation: A 35-Year </w:t>
      </w:r>
      <w:proofErr w:type="spellStart"/>
      <w:r w:rsidRPr="008750C0">
        <w:rPr>
          <w:rFonts w:cs="TimesNewRomanPSMT"/>
        </w:rPr>
        <w:t>Odyssey</w:t>
      </w:r>
      <w:proofErr w:type="spellEnd"/>
      <w:r w:rsidRPr="008750C0">
        <w:rPr>
          <w:rFonts w:cs="TimesNewRomanPSMT"/>
        </w:rPr>
        <w:t xml:space="preserve">." </w:t>
      </w:r>
      <w:r w:rsidRPr="008750C0">
        <w:rPr>
          <w:rFonts w:cs="TimesNewRomanPS-ItalicMT"/>
          <w:i/>
          <w:iCs/>
        </w:rPr>
        <w:t xml:space="preserve">American </w:t>
      </w:r>
      <w:proofErr w:type="spellStart"/>
      <w:r w:rsidRPr="008750C0">
        <w:rPr>
          <w:rFonts w:cs="TimesNewRomanPS-ItalicMT"/>
          <w:i/>
          <w:iCs/>
        </w:rPr>
        <w:t>Psychologist</w:t>
      </w:r>
      <w:proofErr w:type="spellEnd"/>
      <w:r w:rsidRPr="008750C0">
        <w:rPr>
          <w:rFonts w:cs="TimesNewRomanPSMT"/>
        </w:rPr>
        <w:t xml:space="preserve">, </w:t>
      </w:r>
      <w:r w:rsidR="00CB3D3D" w:rsidRPr="008750C0">
        <w:rPr>
          <w:rFonts w:cs="TimesNewRomanPSMT"/>
        </w:rPr>
        <w:t>57 (9): 705–717.</w:t>
      </w:r>
    </w:p>
    <w:p w14:paraId="6AAD07AB" w14:textId="74DDA675" w:rsidR="00CB3D3D" w:rsidRPr="008750C0" w:rsidRDefault="00554C99" w:rsidP="00FC3CA3">
      <w:pPr>
        <w:autoSpaceDE w:val="0"/>
        <w:autoSpaceDN w:val="0"/>
        <w:adjustRightInd w:val="0"/>
        <w:spacing w:after="160" w:line="264" w:lineRule="auto"/>
        <w:rPr>
          <w:rFonts w:cs="Arial"/>
        </w:rPr>
      </w:pPr>
      <w:r w:rsidRPr="008750C0">
        <w:t>Pedersen, Mogens Jin (2015</w:t>
      </w:r>
      <w:r w:rsidRPr="008750C0">
        <w:rPr>
          <w:i/>
        </w:rPr>
        <w:t xml:space="preserve">). </w:t>
      </w:r>
      <w:proofErr w:type="spellStart"/>
      <w:r w:rsidRPr="008750C0">
        <w:rPr>
          <w:i/>
        </w:rPr>
        <w:t>Capitalizing</w:t>
      </w:r>
      <w:proofErr w:type="spellEnd"/>
      <w:r w:rsidRPr="008750C0">
        <w:rPr>
          <w:i/>
        </w:rPr>
        <w:t xml:space="preserve"> on the Forces </w:t>
      </w:r>
      <w:proofErr w:type="spellStart"/>
      <w:r w:rsidRPr="008750C0">
        <w:rPr>
          <w:i/>
        </w:rPr>
        <w:t>within</w:t>
      </w:r>
      <w:proofErr w:type="spellEnd"/>
      <w:r w:rsidRPr="008750C0">
        <w:rPr>
          <w:i/>
        </w:rPr>
        <w:t xml:space="preserve"> Us: Public </w:t>
      </w:r>
      <w:proofErr w:type="spellStart"/>
      <w:r w:rsidRPr="008750C0">
        <w:rPr>
          <w:i/>
        </w:rPr>
        <w:t>Employee</w:t>
      </w:r>
      <w:proofErr w:type="spellEnd"/>
      <w:r w:rsidRPr="008750C0">
        <w:rPr>
          <w:i/>
        </w:rPr>
        <w:t xml:space="preserve"> Motivation and </w:t>
      </w:r>
      <w:proofErr w:type="spellStart"/>
      <w:r w:rsidRPr="008750C0">
        <w:rPr>
          <w:i/>
        </w:rPr>
        <w:t>Commitment</w:t>
      </w:r>
      <w:proofErr w:type="spellEnd"/>
      <w:r w:rsidRPr="008750C0">
        <w:rPr>
          <w:i/>
        </w:rPr>
        <w:t xml:space="preserve"> at Work</w:t>
      </w:r>
      <w:r w:rsidRPr="008750C0">
        <w:t>.</w:t>
      </w:r>
      <w:r w:rsidR="00CB3D3D" w:rsidRPr="008750C0">
        <w:t xml:space="preserve"> Aarhus: Politica.</w:t>
      </w:r>
      <w:r w:rsidRPr="008750C0">
        <w:t xml:space="preserve">  Side </w:t>
      </w:r>
      <w:r w:rsidR="00B96B10" w:rsidRPr="008750C0">
        <w:t>31-49</w:t>
      </w:r>
      <w:r w:rsidRPr="008750C0">
        <w:t xml:space="preserve">. </w:t>
      </w:r>
      <w:r w:rsidR="00D858DD" w:rsidRPr="008750C0">
        <w:t xml:space="preserve">Link: </w:t>
      </w:r>
      <w:hyperlink r:id="rId9" w:history="1">
        <w:r w:rsidRPr="008750C0">
          <w:rPr>
            <w:rStyle w:val="Hyperlink"/>
          </w:rPr>
          <w:t>http://politica.dk/fileadmin/politica/Dokumenter/ph.d.-afhandlinger/mogens_jin_pedersen.pdf</w:t>
        </w:r>
      </w:hyperlink>
      <w:r w:rsidRPr="008750C0">
        <w:t xml:space="preserve"> </w:t>
      </w:r>
    </w:p>
    <w:p w14:paraId="0B0C2435" w14:textId="77777777" w:rsidR="00CB3D3D" w:rsidRPr="008750C0" w:rsidRDefault="00603E0E" w:rsidP="00FC3CA3">
      <w:pPr>
        <w:autoSpaceDE w:val="0"/>
        <w:autoSpaceDN w:val="0"/>
        <w:adjustRightInd w:val="0"/>
        <w:spacing w:after="160" w:line="264" w:lineRule="auto"/>
        <w:rPr>
          <w:rFonts w:cs="Arial"/>
        </w:rPr>
      </w:pPr>
      <w:proofErr w:type="spellStart"/>
      <w:r w:rsidRPr="008750C0">
        <w:t>Petrovsky</w:t>
      </w:r>
      <w:proofErr w:type="spellEnd"/>
      <w:r w:rsidRPr="008750C0">
        <w:t xml:space="preserve">, Nicolai; Oliver James &amp; George A. </w:t>
      </w:r>
      <w:proofErr w:type="spellStart"/>
      <w:r w:rsidRPr="008750C0">
        <w:t>Boyne</w:t>
      </w:r>
      <w:proofErr w:type="spellEnd"/>
      <w:r w:rsidRPr="008750C0">
        <w:t xml:space="preserve"> (2015) New </w:t>
      </w:r>
      <w:proofErr w:type="spellStart"/>
      <w:r w:rsidRPr="008750C0">
        <w:t>Leaders</w:t>
      </w:r>
      <w:proofErr w:type="spellEnd"/>
      <w:r w:rsidRPr="008750C0">
        <w:t xml:space="preserve">’ </w:t>
      </w:r>
      <w:proofErr w:type="spellStart"/>
      <w:r w:rsidRPr="008750C0">
        <w:t>Managerial</w:t>
      </w:r>
      <w:proofErr w:type="spellEnd"/>
      <w:r w:rsidRPr="008750C0">
        <w:t xml:space="preserve"> Background and the Performance of Public Organizations: The </w:t>
      </w:r>
      <w:proofErr w:type="spellStart"/>
      <w:r w:rsidRPr="008750C0">
        <w:t>Theory</w:t>
      </w:r>
      <w:proofErr w:type="spellEnd"/>
      <w:r w:rsidRPr="008750C0">
        <w:t xml:space="preserve"> of </w:t>
      </w:r>
      <w:proofErr w:type="spellStart"/>
      <w:r w:rsidRPr="008750C0">
        <w:t>Publicness</w:t>
      </w:r>
      <w:proofErr w:type="spellEnd"/>
      <w:r w:rsidRPr="008750C0">
        <w:t xml:space="preserve"> </w:t>
      </w:r>
      <w:proofErr w:type="spellStart"/>
      <w:r w:rsidRPr="008750C0">
        <w:t>Fit</w:t>
      </w:r>
      <w:proofErr w:type="spellEnd"/>
      <w:r w:rsidRPr="008750C0">
        <w:t xml:space="preserve">. </w:t>
      </w:r>
      <w:r w:rsidRPr="008750C0">
        <w:rPr>
          <w:i/>
        </w:rPr>
        <w:t xml:space="preserve">Journal of Public Administration Research &amp; </w:t>
      </w:r>
      <w:proofErr w:type="spellStart"/>
      <w:r w:rsidRPr="008750C0">
        <w:rPr>
          <w:i/>
        </w:rPr>
        <w:t>Theory</w:t>
      </w:r>
      <w:proofErr w:type="spellEnd"/>
      <w:r w:rsidRPr="008750C0">
        <w:rPr>
          <w:i/>
        </w:rPr>
        <w:t xml:space="preserve"> </w:t>
      </w:r>
      <w:r w:rsidRPr="008750C0">
        <w:t>25 (1): 217-236.</w:t>
      </w:r>
    </w:p>
    <w:p w14:paraId="6BD5CD1C" w14:textId="263FEC76" w:rsidR="00CB3D3D" w:rsidRPr="008750C0" w:rsidRDefault="00946972" w:rsidP="00FC3CA3">
      <w:pPr>
        <w:autoSpaceDE w:val="0"/>
        <w:autoSpaceDN w:val="0"/>
        <w:adjustRightInd w:val="0"/>
        <w:spacing w:after="160" w:line="264" w:lineRule="auto"/>
        <w:rPr>
          <w:rFonts w:cs="Arial"/>
        </w:rPr>
      </w:pPr>
      <w:r w:rsidRPr="008750C0">
        <w:t xml:space="preserve">Ritz, A., </w:t>
      </w:r>
      <w:proofErr w:type="spellStart"/>
      <w:r w:rsidRPr="008750C0">
        <w:t>Bre</w:t>
      </w:r>
      <w:r w:rsidR="00D858DD" w:rsidRPr="008750C0">
        <w:t>wer</w:t>
      </w:r>
      <w:proofErr w:type="spellEnd"/>
      <w:r w:rsidR="00D858DD" w:rsidRPr="008750C0">
        <w:t>, G. A. &amp; Neumann, O. (2016)</w:t>
      </w:r>
      <w:r w:rsidRPr="008750C0">
        <w:t xml:space="preserve"> Public Service Motivation: A </w:t>
      </w:r>
      <w:proofErr w:type="spellStart"/>
      <w:r w:rsidRPr="008750C0">
        <w:t>Systematic</w:t>
      </w:r>
      <w:proofErr w:type="spellEnd"/>
      <w:r w:rsidRPr="008750C0">
        <w:t xml:space="preserve"> </w:t>
      </w:r>
      <w:proofErr w:type="spellStart"/>
      <w:r w:rsidRPr="008750C0">
        <w:t>Literature</w:t>
      </w:r>
      <w:proofErr w:type="spellEnd"/>
      <w:r w:rsidRPr="008750C0">
        <w:t xml:space="preserve"> </w:t>
      </w:r>
      <w:proofErr w:type="spellStart"/>
      <w:r w:rsidRPr="008750C0">
        <w:t>Review</w:t>
      </w:r>
      <w:proofErr w:type="spellEnd"/>
      <w:r w:rsidRPr="008750C0">
        <w:t xml:space="preserve"> and Outlook. </w:t>
      </w:r>
      <w:r w:rsidRPr="008750C0">
        <w:rPr>
          <w:i/>
        </w:rPr>
        <w:t xml:space="preserve">Public Administration </w:t>
      </w:r>
      <w:proofErr w:type="spellStart"/>
      <w:r w:rsidRPr="008750C0">
        <w:rPr>
          <w:i/>
        </w:rPr>
        <w:t>Review</w:t>
      </w:r>
      <w:proofErr w:type="spellEnd"/>
      <w:r w:rsidR="00F97A0A" w:rsidRPr="008750C0">
        <w:t xml:space="preserve"> 76 (3): 414-426.</w:t>
      </w:r>
    </w:p>
    <w:p w14:paraId="7743D11D" w14:textId="77777777" w:rsidR="00FC3CA3" w:rsidRPr="008750C0" w:rsidRDefault="0000320B" w:rsidP="00FC3CA3">
      <w:pPr>
        <w:autoSpaceDE w:val="0"/>
        <w:autoSpaceDN w:val="0"/>
        <w:adjustRightInd w:val="0"/>
        <w:spacing w:after="160" w:line="264" w:lineRule="auto"/>
        <w:rPr>
          <w:rFonts w:cs="Arial"/>
        </w:rPr>
      </w:pPr>
      <w:r w:rsidRPr="008750C0">
        <w:rPr>
          <w:rFonts w:cs="TimesNewRomanPSMT"/>
        </w:rPr>
        <w:t xml:space="preserve">Vogel, Rick og Doris </w:t>
      </w:r>
      <w:proofErr w:type="spellStart"/>
      <w:r w:rsidRPr="008750C0">
        <w:rPr>
          <w:rFonts w:cs="TimesNewRomanPSMT"/>
        </w:rPr>
        <w:t>Masal</w:t>
      </w:r>
      <w:proofErr w:type="spellEnd"/>
      <w:r w:rsidRPr="008750C0">
        <w:rPr>
          <w:rFonts w:cs="TimesNewRomanPSMT"/>
        </w:rPr>
        <w:t xml:space="preserve"> (2015). Public </w:t>
      </w:r>
      <w:proofErr w:type="spellStart"/>
      <w:r w:rsidRPr="008750C0">
        <w:rPr>
          <w:rFonts w:cs="TimesNewRomanPSMT"/>
        </w:rPr>
        <w:t>leadership</w:t>
      </w:r>
      <w:proofErr w:type="spellEnd"/>
      <w:r w:rsidRPr="008750C0">
        <w:rPr>
          <w:rFonts w:cs="TimesNewRomanPSMT"/>
        </w:rPr>
        <w:t xml:space="preserve">: a </w:t>
      </w:r>
      <w:proofErr w:type="spellStart"/>
      <w:r w:rsidRPr="008750C0">
        <w:rPr>
          <w:rFonts w:cs="TimesNewRomanPSMT"/>
        </w:rPr>
        <w:t>review</w:t>
      </w:r>
      <w:proofErr w:type="spellEnd"/>
      <w:r w:rsidRPr="008750C0">
        <w:rPr>
          <w:rFonts w:cs="TimesNewRomanPSMT"/>
        </w:rPr>
        <w:t xml:space="preserve"> of the </w:t>
      </w:r>
      <w:proofErr w:type="spellStart"/>
      <w:r w:rsidRPr="008750C0">
        <w:rPr>
          <w:rFonts w:cs="TimesNewRomanPSMT"/>
        </w:rPr>
        <w:t>literature</w:t>
      </w:r>
      <w:proofErr w:type="spellEnd"/>
      <w:r w:rsidRPr="008750C0">
        <w:rPr>
          <w:rFonts w:cs="TimesNewRomanPSMT"/>
        </w:rPr>
        <w:t xml:space="preserve"> and</w:t>
      </w:r>
      <w:r w:rsidRPr="008750C0">
        <w:rPr>
          <w:rFonts w:cs="Times New Roman"/>
        </w:rPr>
        <w:t xml:space="preserve"> </w:t>
      </w:r>
      <w:proofErr w:type="spellStart"/>
      <w:r w:rsidRPr="008750C0">
        <w:rPr>
          <w:rFonts w:cs="TimesNewRomanPSMT"/>
        </w:rPr>
        <w:t>framework</w:t>
      </w:r>
      <w:proofErr w:type="spellEnd"/>
      <w:r w:rsidRPr="008750C0">
        <w:rPr>
          <w:rFonts w:cs="TimesNewRomanPSMT"/>
        </w:rPr>
        <w:t xml:space="preserve"> for future research. </w:t>
      </w:r>
      <w:r w:rsidRPr="008750C0">
        <w:rPr>
          <w:rFonts w:cs="TimesNewRomanPSMT"/>
          <w:i/>
        </w:rPr>
        <w:t xml:space="preserve">Public Management </w:t>
      </w:r>
      <w:proofErr w:type="spellStart"/>
      <w:r w:rsidRPr="008750C0">
        <w:rPr>
          <w:rFonts w:cs="TimesNewRomanPSMT"/>
          <w:i/>
        </w:rPr>
        <w:t>Review</w:t>
      </w:r>
      <w:proofErr w:type="spellEnd"/>
      <w:r w:rsidRPr="008750C0">
        <w:rPr>
          <w:rFonts w:cs="TimesNewRomanPSMT"/>
        </w:rPr>
        <w:t xml:space="preserve"> 17 (8): 1165-1189.</w:t>
      </w:r>
    </w:p>
    <w:p w14:paraId="6F5A291B" w14:textId="7FBA45CF" w:rsidR="00946972" w:rsidRPr="008750C0" w:rsidRDefault="004B5605" w:rsidP="00FC3CA3">
      <w:pPr>
        <w:autoSpaceDE w:val="0"/>
        <w:autoSpaceDN w:val="0"/>
        <w:adjustRightInd w:val="0"/>
        <w:spacing w:after="160" w:line="264" w:lineRule="auto"/>
        <w:rPr>
          <w:rFonts w:cs="Arial"/>
        </w:rPr>
      </w:pPr>
      <w:r w:rsidRPr="008750C0">
        <w:t xml:space="preserve">Walker, Richard M., and </w:t>
      </w:r>
      <w:proofErr w:type="spellStart"/>
      <w:r w:rsidRPr="008750C0">
        <w:t>Rhys</w:t>
      </w:r>
      <w:proofErr w:type="spellEnd"/>
      <w:r w:rsidRPr="008750C0">
        <w:t xml:space="preserve"> Andrews. 2015. Local </w:t>
      </w:r>
      <w:proofErr w:type="spellStart"/>
      <w:r w:rsidRPr="008750C0">
        <w:t>Government</w:t>
      </w:r>
      <w:proofErr w:type="spellEnd"/>
      <w:r w:rsidRPr="008750C0">
        <w:t xml:space="preserve"> Management and Performance: A </w:t>
      </w:r>
      <w:proofErr w:type="spellStart"/>
      <w:r w:rsidRPr="008750C0">
        <w:t>Review</w:t>
      </w:r>
      <w:proofErr w:type="spellEnd"/>
      <w:r w:rsidRPr="008750C0">
        <w:t xml:space="preserve"> of </w:t>
      </w:r>
      <w:proofErr w:type="spellStart"/>
      <w:r w:rsidRPr="008750C0">
        <w:t>Evidence</w:t>
      </w:r>
      <w:proofErr w:type="spellEnd"/>
      <w:r w:rsidRPr="008750C0">
        <w:t xml:space="preserve"> </w:t>
      </w:r>
      <w:r w:rsidRPr="008750C0">
        <w:rPr>
          <w:i/>
        </w:rPr>
        <w:t xml:space="preserve">Journal of Public Administration Research and </w:t>
      </w:r>
      <w:proofErr w:type="spellStart"/>
      <w:r w:rsidRPr="008750C0">
        <w:rPr>
          <w:i/>
        </w:rPr>
        <w:t>Theory</w:t>
      </w:r>
      <w:proofErr w:type="spellEnd"/>
      <w:r w:rsidRPr="008750C0">
        <w:t xml:space="preserve"> 2</w:t>
      </w:r>
      <w:r w:rsidR="00CA2A08" w:rsidRPr="008750C0">
        <w:t>5 (</w:t>
      </w:r>
      <w:r w:rsidR="00CB3D3D" w:rsidRPr="008750C0">
        <w:t>1</w:t>
      </w:r>
      <w:r w:rsidR="00D858DD" w:rsidRPr="008750C0">
        <w:t>): 101 – 33</w:t>
      </w:r>
      <w:r w:rsidRPr="008750C0">
        <w:t>.</w:t>
      </w:r>
    </w:p>
    <w:p w14:paraId="70E7E625" w14:textId="77777777" w:rsidR="00E42AA1" w:rsidRPr="008750C0" w:rsidRDefault="00E42AA1" w:rsidP="00E42AA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6CE8EEA" w14:textId="1AF08B4E" w:rsidR="00B96B10" w:rsidRPr="008750C0" w:rsidRDefault="00CA2A08" w:rsidP="00E706CA">
      <w:pPr>
        <w:rPr>
          <w:rFonts w:cs="TimesNewRomanPSMT"/>
          <w:b/>
        </w:rPr>
      </w:pPr>
      <w:r w:rsidRPr="008750C0">
        <w:rPr>
          <w:rFonts w:cs="TimesNewRomanPSMT"/>
          <w:b/>
        </w:rPr>
        <w:lastRenderedPageBreak/>
        <w:t>Supplerende litteratur:</w:t>
      </w:r>
    </w:p>
    <w:p w14:paraId="15B12E84" w14:textId="30155C5E" w:rsidR="00CA2A08" w:rsidRPr="008750C0" w:rsidRDefault="00CA2A08" w:rsidP="00CA2A08">
      <w:pPr>
        <w:pStyle w:val="Publikationsliste"/>
        <w:spacing w:after="0" w:line="240" w:lineRule="auto"/>
        <w:rPr>
          <w:rFonts w:asciiTheme="minorHAnsi" w:hAnsiTheme="minorHAnsi" w:cs="TimesNewRomanPSMT"/>
          <w:sz w:val="22"/>
          <w:szCs w:val="22"/>
          <w:u w:val="single"/>
          <w:lang w:val="da-DK"/>
        </w:rPr>
      </w:pPr>
      <w:r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Undervisningsgang 1</w:t>
      </w:r>
      <w:r w:rsidR="001C165D"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, uge 5</w:t>
      </w:r>
    </w:p>
    <w:p w14:paraId="5FAA6629" w14:textId="5693FF3A" w:rsidR="00CA2A08" w:rsidRPr="008750C0" w:rsidRDefault="00CA2A08" w:rsidP="00B96B10">
      <w:pPr>
        <w:pStyle w:val="Publikationsliste"/>
        <w:spacing w:after="0" w:line="240" w:lineRule="auto"/>
        <w:rPr>
          <w:rFonts w:asciiTheme="minorHAnsi" w:hAnsiTheme="minorHAnsi" w:cs="TimesNewRomanPSMT"/>
          <w:sz w:val="22"/>
          <w:szCs w:val="22"/>
          <w:highlight w:val="yellow"/>
          <w:lang w:val="da-DK"/>
        </w:rPr>
      </w:pPr>
      <w:proofErr w:type="spellStart"/>
      <w:r w:rsidRPr="008750C0">
        <w:rPr>
          <w:rFonts w:asciiTheme="minorHAnsi" w:hAnsiTheme="minorHAnsi"/>
          <w:sz w:val="22"/>
          <w:szCs w:val="22"/>
          <w:lang w:val="da-DK"/>
        </w:rPr>
        <w:t>Rainey</w:t>
      </w:r>
      <w:proofErr w:type="spellEnd"/>
      <w:r w:rsidRPr="008750C0">
        <w:rPr>
          <w:rFonts w:asciiTheme="minorHAnsi" w:hAnsiTheme="minorHAnsi"/>
          <w:sz w:val="22"/>
          <w:szCs w:val="22"/>
          <w:lang w:val="da-DK"/>
        </w:rPr>
        <w:t xml:space="preserve"> (2014): Kap. 1,</w:t>
      </w:r>
      <w:r w:rsidR="008E569F" w:rsidRPr="008750C0">
        <w:rPr>
          <w:rFonts w:asciiTheme="minorHAnsi" w:hAnsiTheme="minorHAnsi"/>
          <w:sz w:val="22"/>
          <w:szCs w:val="22"/>
          <w:lang w:val="da-DK"/>
        </w:rPr>
        <w:t xml:space="preserve"> </w:t>
      </w:r>
      <w:r w:rsidRPr="008750C0">
        <w:rPr>
          <w:rFonts w:asciiTheme="minorHAnsi" w:hAnsiTheme="minorHAnsi"/>
          <w:sz w:val="22"/>
          <w:szCs w:val="22"/>
          <w:lang w:val="da-DK"/>
        </w:rPr>
        <w:t>2, 4 og 5</w:t>
      </w:r>
      <w:r w:rsidR="00FA1CFA" w:rsidRPr="008750C0">
        <w:rPr>
          <w:rFonts w:asciiTheme="minorHAnsi" w:hAnsiTheme="minorHAnsi"/>
          <w:sz w:val="22"/>
          <w:szCs w:val="22"/>
          <w:lang w:val="da-DK"/>
        </w:rPr>
        <w:t xml:space="preserve"> (</w:t>
      </w:r>
      <w:r w:rsidR="00FC3CA3" w:rsidRPr="008750C0">
        <w:rPr>
          <w:rFonts w:asciiTheme="minorHAnsi" w:hAnsiTheme="minorHAnsi"/>
          <w:sz w:val="22"/>
          <w:szCs w:val="22"/>
          <w:lang w:val="da-DK"/>
        </w:rPr>
        <w:t xml:space="preserve">indholdet </w:t>
      </w:r>
      <w:r w:rsidR="00FA1CFA" w:rsidRPr="008750C0">
        <w:rPr>
          <w:rFonts w:asciiTheme="minorHAnsi" w:hAnsiTheme="minorHAnsi"/>
          <w:sz w:val="22"/>
          <w:szCs w:val="22"/>
          <w:lang w:val="da-DK"/>
        </w:rPr>
        <w:t>forudsættes kendt</w:t>
      </w:r>
      <w:r w:rsidR="00FC3CA3" w:rsidRPr="008750C0">
        <w:rPr>
          <w:rFonts w:asciiTheme="minorHAnsi" w:hAnsiTheme="minorHAnsi"/>
          <w:sz w:val="22"/>
          <w:szCs w:val="22"/>
          <w:lang w:val="da-DK"/>
        </w:rPr>
        <w:t xml:space="preserve"> fra andre tekster</w:t>
      </w:r>
      <w:r w:rsidR="00FA1CFA" w:rsidRPr="008750C0">
        <w:rPr>
          <w:rFonts w:asciiTheme="minorHAnsi" w:hAnsiTheme="minorHAnsi"/>
          <w:sz w:val="22"/>
          <w:szCs w:val="22"/>
          <w:lang w:val="da-DK"/>
        </w:rPr>
        <w:t>)</w:t>
      </w:r>
      <w:r w:rsidRPr="008750C0">
        <w:rPr>
          <w:rFonts w:asciiTheme="minorHAnsi" w:hAnsiTheme="minorHAnsi"/>
          <w:sz w:val="22"/>
          <w:szCs w:val="22"/>
          <w:lang w:val="da-DK"/>
        </w:rPr>
        <w:t xml:space="preserve">. </w:t>
      </w:r>
    </w:p>
    <w:p w14:paraId="1D945C6C" w14:textId="77777777" w:rsidR="00CA2A08" w:rsidRPr="008750C0" w:rsidRDefault="00CA2A08" w:rsidP="00B96B10">
      <w:pPr>
        <w:pStyle w:val="Publikationsliste"/>
        <w:spacing w:after="0" w:line="240" w:lineRule="auto"/>
        <w:rPr>
          <w:rFonts w:asciiTheme="minorHAnsi" w:hAnsiTheme="minorHAnsi" w:cs="TimesNewRomanPSMT"/>
          <w:sz w:val="22"/>
          <w:szCs w:val="22"/>
          <w:highlight w:val="yellow"/>
          <w:lang w:val="da-DK"/>
        </w:rPr>
      </w:pPr>
    </w:p>
    <w:p w14:paraId="3FA65639" w14:textId="6BB69A5B" w:rsidR="00CA2A08" w:rsidRPr="008750C0" w:rsidRDefault="00CA2A08" w:rsidP="00B96B10">
      <w:pPr>
        <w:pStyle w:val="Publikationsliste"/>
        <w:spacing w:after="0" w:line="240" w:lineRule="auto"/>
        <w:rPr>
          <w:rFonts w:asciiTheme="minorHAnsi" w:hAnsiTheme="minorHAnsi" w:cs="TimesNewRomanPSMT"/>
          <w:sz w:val="22"/>
          <w:szCs w:val="22"/>
          <w:u w:val="single"/>
          <w:lang w:val="da-DK"/>
        </w:rPr>
      </w:pPr>
      <w:r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Undervisningsgang 2</w:t>
      </w:r>
      <w:r w:rsidR="001C165D"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, uge 6</w:t>
      </w:r>
      <w:r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:</w:t>
      </w:r>
    </w:p>
    <w:p w14:paraId="5AC0624A" w14:textId="77777777" w:rsidR="001039DF" w:rsidRPr="008750C0" w:rsidRDefault="001039DF" w:rsidP="00B96B10">
      <w:pPr>
        <w:pStyle w:val="Publikationsliste"/>
        <w:spacing w:after="0" w:line="240" w:lineRule="auto"/>
        <w:rPr>
          <w:rFonts w:asciiTheme="minorHAnsi" w:hAnsiTheme="minorHAnsi" w:cs="Arial"/>
          <w:sz w:val="22"/>
          <w:szCs w:val="22"/>
          <w:lang w:val="da-DK"/>
        </w:rPr>
      </w:pPr>
      <w:r w:rsidRPr="008750C0">
        <w:rPr>
          <w:rFonts w:asciiTheme="minorHAnsi" w:hAnsiTheme="minorHAnsi" w:cs="Arial"/>
          <w:sz w:val="22"/>
          <w:szCs w:val="22"/>
          <w:lang w:val="da-DK"/>
        </w:rPr>
        <w:t xml:space="preserve">Andersen, Lotte Bøgh, Andreas Boesen &amp; Lene Holm Pedersen (2016) </w:t>
      </w:r>
      <w:r w:rsidRPr="008750C0">
        <w:rPr>
          <w:rFonts w:asciiTheme="minorHAnsi" w:hAnsiTheme="minorHAnsi" w:cs="Arial"/>
          <w:i/>
          <w:sz w:val="22"/>
          <w:szCs w:val="22"/>
          <w:lang w:val="da-DK"/>
        </w:rPr>
        <w:t xml:space="preserve">Performance in Public Organizations: </w:t>
      </w:r>
      <w:proofErr w:type="spellStart"/>
      <w:r w:rsidRPr="008750C0">
        <w:rPr>
          <w:rFonts w:asciiTheme="minorHAnsi" w:hAnsiTheme="minorHAnsi" w:cs="Arial"/>
          <w:i/>
          <w:sz w:val="22"/>
          <w:szCs w:val="22"/>
          <w:lang w:val="da-DK"/>
        </w:rPr>
        <w:t>Clarifying</w:t>
      </w:r>
      <w:proofErr w:type="spellEnd"/>
      <w:r w:rsidRPr="008750C0">
        <w:rPr>
          <w:rFonts w:asciiTheme="minorHAnsi" w:hAnsiTheme="minorHAnsi" w:cs="Arial"/>
          <w:i/>
          <w:sz w:val="22"/>
          <w:szCs w:val="22"/>
          <w:lang w:val="da-DK"/>
        </w:rPr>
        <w:t xml:space="preserve"> the </w:t>
      </w:r>
      <w:proofErr w:type="spellStart"/>
      <w:r w:rsidRPr="008750C0">
        <w:rPr>
          <w:rFonts w:asciiTheme="minorHAnsi" w:hAnsiTheme="minorHAnsi" w:cs="Arial"/>
          <w:i/>
          <w:sz w:val="22"/>
          <w:szCs w:val="22"/>
          <w:lang w:val="da-DK"/>
        </w:rPr>
        <w:t>Conceptual</w:t>
      </w:r>
      <w:proofErr w:type="spellEnd"/>
      <w:r w:rsidRPr="008750C0">
        <w:rPr>
          <w:rFonts w:asciiTheme="minorHAnsi" w:hAnsiTheme="minorHAnsi" w:cs="Arial"/>
          <w:i/>
          <w:sz w:val="22"/>
          <w:szCs w:val="22"/>
          <w:lang w:val="da-DK"/>
        </w:rPr>
        <w:t xml:space="preserve"> Space.</w:t>
      </w:r>
      <w:r w:rsidRPr="008750C0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proofErr w:type="spellStart"/>
      <w:r w:rsidRPr="008750C0">
        <w:rPr>
          <w:rFonts w:asciiTheme="minorHAnsi" w:hAnsiTheme="minorHAnsi" w:cs="Arial"/>
          <w:sz w:val="22"/>
          <w:szCs w:val="22"/>
          <w:lang w:val="da-DK"/>
        </w:rPr>
        <w:t>Accepted</w:t>
      </w:r>
      <w:proofErr w:type="spellEnd"/>
      <w:r w:rsidRPr="008750C0">
        <w:rPr>
          <w:rFonts w:asciiTheme="minorHAnsi" w:hAnsiTheme="minorHAnsi" w:cs="Arial"/>
          <w:sz w:val="22"/>
          <w:szCs w:val="22"/>
          <w:lang w:val="da-DK"/>
        </w:rPr>
        <w:t xml:space="preserve"> to </w:t>
      </w:r>
      <w:proofErr w:type="spellStart"/>
      <w:r w:rsidRPr="008750C0">
        <w:rPr>
          <w:rFonts w:asciiTheme="minorHAnsi" w:hAnsiTheme="minorHAnsi" w:cs="Arial"/>
          <w:sz w:val="22"/>
          <w:szCs w:val="22"/>
          <w:lang w:val="da-DK"/>
        </w:rPr>
        <w:t>be</w:t>
      </w:r>
      <w:proofErr w:type="spellEnd"/>
      <w:r w:rsidRPr="008750C0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proofErr w:type="spellStart"/>
      <w:r w:rsidRPr="008750C0">
        <w:rPr>
          <w:rFonts w:asciiTheme="minorHAnsi" w:hAnsiTheme="minorHAnsi" w:cs="Arial"/>
          <w:sz w:val="22"/>
          <w:szCs w:val="22"/>
          <w:lang w:val="da-DK"/>
        </w:rPr>
        <w:t>published</w:t>
      </w:r>
      <w:proofErr w:type="spellEnd"/>
      <w:r w:rsidRPr="008750C0">
        <w:rPr>
          <w:rFonts w:asciiTheme="minorHAnsi" w:hAnsiTheme="minorHAnsi" w:cs="Arial"/>
          <w:sz w:val="22"/>
          <w:szCs w:val="22"/>
          <w:lang w:val="da-DK"/>
        </w:rPr>
        <w:t xml:space="preserve"> in Public </w:t>
      </w:r>
      <w:proofErr w:type="spellStart"/>
      <w:r w:rsidRPr="008750C0">
        <w:rPr>
          <w:rFonts w:asciiTheme="minorHAnsi" w:hAnsiTheme="minorHAnsi" w:cs="Arial"/>
          <w:sz w:val="22"/>
          <w:szCs w:val="22"/>
          <w:lang w:val="da-DK"/>
        </w:rPr>
        <w:t>Adminisration</w:t>
      </w:r>
      <w:proofErr w:type="spellEnd"/>
      <w:r w:rsidRPr="008750C0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proofErr w:type="spellStart"/>
      <w:r w:rsidRPr="008750C0">
        <w:rPr>
          <w:rFonts w:asciiTheme="minorHAnsi" w:hAnsiTheme="minorHAnsi" w:cs="Arial"/>
          <w:sz w:val="22"/>
          <w:szCs w:val="22"/>
          <w:lang w:val="da-DK"/>
        </w:rPr>
        <w:t>Review</w:t>
      </w:r>
      <w:proofErr w:type="spellEnd"/>
      <w:r w:rsidRPr="008750C0">
        <w:rPr>
          <w:rFonts w:asciiTheme="minorHAnsi" w:hAnsiTheme="minorHAnsi" w:cs="Arial"/>
          <w:sz w:val="22"/>
          <w:szCs w:val="22"/>
          <w:lang w:val="da-DK"/>
        </w:rPr>
        <w:t xml:space="preserve">. </w:t>
      </w:r>
    </w:p>
    <w:p w14:paraId="3EA95851" w14:textId="77777777" w:rsidR="00CA2A08" w:rsidRPr="008750C0" w:rsidRDefault="00CA2A08" w:rsidP="00B96B10">
      <w:pPr>
        <w:pStyle w:val="Publikationsliste"/>
        <w:spacing w:after="0" w:line="240" w:lineRule="auto"/>
        <w:rPr>
          <w:rFonts w:asciiTheme="minorHAnsi" w:hAnsiTheme="minorHAnsi" w:cs="Arial"/>
          <w:sz w:val="22"/>
          <w:szCs w:val="22"/>
          <w:lang w:val="da-DK"/>
        </w:rPr>
      </w:pPr>
    </w:p>
    <w:p w14:paraId="01ADF87E" w14:textId="77F23E8A" w:rsidR="00CA2A08" w:rsidRPr="008750C0" w:rsidRDefault="00CA2A08" w:rsidP="00B96B10">
      <w:pPr>
        <w:pStyle w:val="Publikationsliste"/>
        <w:spacing w:after="0" w:line="240" w:lineRule="auto"/>
        <w:rPr>
          <w:rFonts w:asciiTheme="minorHAnsi" w:hAnsiTheme="minorHAnsi" w:cs="Arial"/>
          <w:i/>
          <w:sz w:val="22"/>
          <w:szCs w:val="22"/>
          <w:lang w:val="da-DK"/>
        </w:rPr>
      </w:pPr>
      <w:r w:rsidRPr="008750C0">
        <w:rPr>
          <w:rFonts w:asciiTheme="minorHAnsi" w:hAnsiTheme="minorHAnsi" w:cs="Arial"/>
          <w:sz w:val="22"/>
          <w:szCs w:val="22"/>
          <w:lang w:val="da-DK"/>
        </w:rPr>
        <w:t xml:space="preserve">Resten af kapitel 7 i </w:t>
      </w:r>
      <w:proofErr w:type="spellStart"/>
      <w:r w:rsidRPr="008750C0">
        <w:rPr>
          <w:rFonts w:asciiTheme="minorHAnsi" w:hAnsiTheme="minorHAnsi" w:cs="Arial"/>
          <w:sz w:val="22"/>
          <w:szCs w:val="22"/>
          <w:lang w:val="da-DK"/>
        </w:rPr>
        <w:t>Rainey</w:t>
      </w:r>
      <w:proofErr w:type="spellEnd"/>
      <w:r w:rsidRPr="008750C0">
        <w:rPr>
          <w:rFonts w:asciiTheme="minorHAnsi" w:hAnsiTheme="minorHAnsi" w:cs="Arial"/>
          <w:sz w:val="22"/>
          <w:szCs w:val="22"/>
          <w:lang w:val="da-DK"/>
        </w:rPr>
        <w:t xml:space="preserve"> (2014)</w:t>
      </w:r>
      <w:r w:rsidR="001C165D" w:rsidRPr="008750C0">
        <w:rPr>
          <w:rFonts w:asciiTheme="minorHAnsi" w:hAnsiTheme="minorHAnsi" w:cs="Arial"/>
          <w:sz w:val="22"/>
          <w:szCs w:val="22"/>
          <w:lang w:val="da-DK"/>
        </w:rPr>
        <w:t xml:space="preserve"> f</w:t>
      </w:r>
      <w:r w:rsidR="00FA1CFA" w:rsidRPr="008750C0">
        <w:rPr>
          <w:rFonts w:asciiTheme="minorHAnsi" w:hAnsiTheme="minorHAnsi" w:cs="Arial"/>
          <w:sz w:val="22"/>
          <w:szCs w:val="22"/>
          <w:lang w:val="da-DK"/>
        </w:rPr>
        <w:t>orudsættes kendt.</w:t>
      </w:r>
    </w:p>
    <w:p w14:paraId="21878854" w14:textId="77777777" w:rsidR="001039DF" w:rsidRPr="008750C0" w:rsidRDefault="001039DF" w:rsidP="00CB3D3D">
      <w:pPr>
        <w:autoSpaceDE w:val="0"/>
        <w:autoSpaceDN w:val="0"/>
        <w:adjustRightInd w:val="0"/>
        <w:spacing w:after="0" w:line="240" w:lineRule="auto"/>
        <w:rPr>
          <w:rFonts w:cs="TimesNewRomanPSMT"/>
          <w:highlight w:val="yellow"/>
        </w:rPr>
      </w:pPr>
    </w:p>
    <w:p w14:paraId="7D851D67" w14:textId="3A3A5AB5" w:rsidR="00D858DD" w:rsidRPr="008750C0" w:rsidRDefault="00D858DD" w:rsidP="00D858DD">
      <w:pPr>
        <w:pStyle w:val="Publikationsliste"/>
        <w:spacing w:after="0" w:line="240" w:lineRule="auto"/>
        <w:rPr>
          <w:rFonts w:asciiTheme="minorHAnsi" w:hAnsiTheme="minorHAnsi" w:cs="TimesNewRomanPSMT"/>
          <w:sz w:val="22"/>
          <w:szCs w:val="22"/>
          <w:u w:val="single"/>
          <w:lang w:val="da-DK"/>
        </w:rPr>
      </w:pPr>
      <w:r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Undervisningsgang 3</w:t>
      </w:r>
      <w:r w:rsidR="001C165D"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, uge 7</w:t>
      </w:r>
      <w:r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:</w:t>
      </w:r>
    </w:p>
    <w:p w14:paraId="0EE4D0A1" w14:textId="77777777" w:rsidR="0020396E" w:rsidRPr="008750C0" w:rsidRDefault="0020396E" w:rsidP="0020396E">
      <w:pPr>
        <w:autoSpaceDE w:val="0"/>
        <w:autoSpaceDN w:val="0"/>
        <w:adjustRightInd w:val="0"/>
        <w:rPr>
          <w:rFonts w:cs="Arial"/>
          <w:color w:val="1A1A1A"/>
        </w:rPr>
      </w:pPr>
      <w:r w:rsidRPr="008750C0">
        <w:rPr>
          <w:rFonts w:cs="Arial"/>
          <w:color w:val="1A1A1A"/>
        </w:rPr>
        <w:t xml:space="preserve">Black, S. E., &amp; Lynch, L. M. (2001). “How to </w:t>
      </w:r>
      <w:proofErr w:type="spellStart"/>
      <w:r w:rsidRPr="008750C0">
        <w:rPr>
          <w:rFonts w:cs="Arial"/>
          <w:color w:val="1A1A1A"/>
        </w:rPr>
        <w:t>compete</w:t>
      </w:r>
      <w:proofErr w:type="spellEnd"/>
      <w:r w:rsidRPr="008750C0">
        <w:rPr>
          <w:rFonts w:cs="Arial"/>
          <w:color w:val="1A1A1A"/>
        </w:rPr>
        <w:t xml:space="preserve">: the </w:t>
      </w:r>
      <w:proofErr w:type="spellStart"/>
      <w:r w:rsidRPr="008750C0">
        <w:rPr>
          <w:rFonts w:cs="Arial"/>
          <w:color w:val="1A1A1A"/>
        </w:rPr>
        <w:t>impact</w:t>
      </w:r>
      <w:proofErr w:type="spellEnd"/>
      <w:r w:rsidRPr="008750C0">
        <w:rPr>
          <w:rFonts w:cs="Arial"/>
          <w:color w:val="1A1A1A"/>
        </w:rPr>
        <w:t xml:space="preserve"> of </w:t>
      </w:r>
      <w:proofErr w:type="spellStart"/>
      <w:r w:rsidRPr="008750C0">
        <w:rPr>
          <w:rFonts w:cs="Arial"/>
          <w:color w:val="1A1A1A"/>
        </w:rPr>
        <w:t>workplace</w:t>
      </w:r>
      <w:proofErr w:type="spellEnd"/>
      <w:r w:rsidRPr="008750C0">
        <w:rPr>
          <w:rFonts w:cs="Arial"/>
          <w:color w:val="1A1A1A"/>
        </w:rPr>
        <w:t xml:space="preserve"> </w:t>
      </w:r>
      <w:proofErr w:type="spellStart"/>
      <w:r w:rsidRPr="008750C0">
        <w:rPr>
          <w:rFonts w:cs="Arial"/>
          <w:color w:val="1A1A1A"/>
        </w:rPr>
        <w:t>practices</w:t>
      </w:r>
      <w:proofErr w:type="spellEnd"/>
      <w:r w:rsidRPr="008750C0">
        <w:rPr>
          <w:rFonts w:cs="Arial"/>
          <w:color w:val="1A1A1A"/>
        </w:rPr>
        <w:t xml:space="preserve"> and information </w:t>
      </w:r>
      <w:proofErr w:type="spellStart"/>
      <w:r w:rsidRPr="008750C0">
        <w:rPr>
          <w:rFonts w:cs="Arial"/>
          <w:color w:val="1A1A1A"/>
        </w:rPr>
        <w:t>technology</w:t>
      </w:r>
      <w:proofErr w:type="spellEnd"/>
      <w:r w:rsidRPr="008750C0">
        <w:rPr>
          <w:rFonts w:cs="Arial"/>
          <w:color w:val="1A1A1A"/>
        </w:rPr>
        <w:t xml:space="preserve"> on </w:t>
      </w:r>
      <w:proofErr w:type="spellStart"/>
      <w:r w:rsidRPr="008750C0">
        <w:rPr>
          <w:rFonts w:cs="Arial"/>
          <w:color w:val="1A1A1A"/>
        </w:rPr>
        <w:t>productivity</w:t>
      </w:r>
      <w:proofErr w:type="spellEnd"/>
      <w:r w:rsidRPr="008750C0">
        <w:rPr>
          <w:rFonts w:cs="Arial"/>
          <w:color w:val="1A1A1A"/>
        </w:rPr>
        <w:t xml:space="preserve">.” </w:t>
      </w:r>
      <w:proofErr w:type="spellStart"/>
      <w:r w:rsidRPr="008750C0">
        <w:rPr>
          <w:rFonts w:cs="Arial"/>
          <w:i/>
          <w:iCs/>
          <w:color w:val="1A1A1A"/>
        </w:rPr>
        <w:t>Review</w:t>
      </w:r>
      <w:proofErr w:type="spellEnd"/>
      <w:r w:rsidRPr="008750C0">
        <w:rPr>
          <w:rFonts w:cs="Arial"/>
          <w:i/>
          <w:iCs/>
          <w:color w:val="1A1A1A"/>
        </w:rPr>
        <w:t xml:space="preserve"> of </w:t>
      </w:r>
      <w:proofErr w:type="spellStart"/>
      <w:r w:rsidRPr="008750C0">
        <w:rPr>
          <w:rFonts w:cs="Arial"/>
          <w:i/>
          <w:iCs/>
          <w:color w:val="1A1A1A"/>
        </w:rPr>
        <w:t>Economics</w:t>
      </w:r>
      <w:proofErr w:type="spellEnd"/>
      <w:r w:rsidRPr="008750C0">
        <w:rPr>
          <w:rFonts w:cs="Arial"/>
          <w:i/>
          <w:iCs/>
          <w:color w:val="1A1A1A"/>
        </w:rPr>
        <w:t xml:space="preserve"> and </w:t>
      </w:r>
      <w:proofErr w:type="spellStart"/>
      <w:r w:rsidRPr="008750C0">
        <w:rPr>
          <w:rFonts w:cs="Arial"/>
          <w:i/>
          <w:iCs/>
          <w:color w:val="1A1A1A"/>
        </w:rPr>
        <w:t>statistics</w:t>
      </w:r>
      <w:proofErr w:type="spellEnd"/>
      <w:r w:rsidRPr="008750C0">
        <w:rPr>
          <w:rFonts w:cs="Arial"/>
          <w:color w:val="1A1A1A"/>
        </w:rPr>
        <w:t xml:space="preserve">, </w:t>
      </w:r>
      <w:r w:rsidRPr="008750C0">
        <w:rPr>
          <w:rFonts w:cs="Arial"/>
          <w:i/>
          <w:iCs/>
          <w:color w:val="1A1A1A"/>
        </w:rPr>
        <w:t>83</w:t>
      </w:r>
      <w:r w:rsidRPr="008750C0">
        <w:rPr>
          <w:rFonts w:cs="Arial"/>
          <w:color w:val="1A1A1A"/>
        </w:rPr>
        <w:t>(3), 434-445.</w:t>
      </w:r>
    </w:p>
    <w:p w14:paraId="76C5F9AB" w14:textId="3D171982" w:rsidR="00D858DD" w:rsidRPr="008750C0" w:rsidRDefault="00D858DD" w:rsidP="00D858DD">
      <w:pPr>
        <w:pStyle w:val="Publikationsliste"/>
        <w:spacing w:after="0" w:line="240" w:lineRule="auto"/>
        <w:rPr>
          <w:rFonts w:asciiTheme="minorHAnsi" w:hAnsiTheme="minorHAnsi" w:cs="TimesNewRomanPSMT"/>
          <w:sz w:val="22"/>
          <w:szCs w:val="22"/>
          <w:u w:val="single"/>
          <w:lang w:val="da-DK"/>
        </w:rPr>
      </w:pPr>
      <w:r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Undervisningsgang 4</w:t>
      </w:r>
      <w:r w:rsidR="001C165D"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, uge 8.</w:t>
      </w:r>
    </w:p>
    <w:p w14:paraId="27ACE158" w14:textId="77777777" w:rsidR="00B96B10" w:rsidRPr="008750C0" w:rsidRDefault="00B96B10" w:rsidP="00B96B10">
      <w:pPr>
        <w:autoSpaceDE w:val="0"/>
        <w:autoSpaceDN w:val="0"/>
        <w:adjustRightInd w:val="0"/>
        <w:rPr>
          <w:rFonts w:cs="Arial"/>
        </w:rPr>
      </w:pPr>
      <w:proofErr w:type="spellStart"/>
      <w:r w:rsidRPr="008750C0">
        <w:rPr>
          <w:rFonts w:cs="Times New Roman"/>
        </w:rPr>
        <w:t>Vandenabeele</w:t>
      </w:r>
      <w:proofErr w:type="spellEnd"/>
      <w:r w:rsidRPr="008750C0">
        <w:rPr>
          <w:rFonts w:cs="Times New Roman"/>
        </w:rPr>
        <w:t xml:space="preserve">, W., Ritz, A. </w:t>
      </w:r>
      <w:r w:rsidRPr="008750C0">
        <w:t>and</w:t>
      </w:r>
      <w:r w:rsidRPr="008750C0">
        <w:rPr>
          <w:rFonts w:cs="Times New Roman"/>
        </w:rPr>
        <w:t xml:space="preserve"> </w:t>
      </w:r>
      <w:proofErr w:type="spellStart"/>
      <w:r w:rsidRPr="008750C0">
        <w:rPr>
          <w:rFonts w:cs="Times New Roman"/>
        </w:rPr>
        <w:t>Brewer</w:t>
      </w:r>
      <w:proofErr w:type="spellEnd"/>
      <w:r w:rsidRPr="008750C0">
        <w:rPr>
          <w:rFonts w:cs="Times New Roman"/>
        </w:rPr>
        <w:t>, G. A.</w:t>
      </w:r>
      <w:r w:rsidRPr="008750C0">
        <w:t xml:space="preserve"> </w:t>
      </w:r>
      <w:r w:rsidRPr="008750C0">
        <w:rPr>
          <w:rFonts w:cs="Times New Roman"/>
        </w:rPr>
        <w:t xml:space="preserve">(2014), </w:t>
      </w:r>
      <w:proofErr w:type="spellStart"/>
      <w:r w:rsidRPr="008750C0">
        <w:rPr>
          <w:rFonts w:cs="Times New Roman"/>
        </w:rPr>
        <w:t>Past</w:t>
      </w:r>
      <w:proofErr w:type="spellEnd"/>
      <w:r w:rsidRPr="008750C0">
        <w:rPr>
          <w:rFonts w:cs="Times New Roman"/>
        </w:rPr>
        <w:t>, prese</w:t>
      </w:r>
      <w:r w:rsidRPr="008750C0">
        <w:t xml:space="preserve">nt and future of public service </w:t>
      </w:r>
      <w:r w:rsidRPr="008750C0">
        <w:rPr>
          <w:rFonts w:cs="Times New Roman"/>
        </w:rPr>
        <w:t xml:space="preserve">motivation research. </w:t>
      </w:r>
      <w:r w:rsidRPr="008750C0">
        <w:rPr>
          <w:rFonts w:cs="Times New Roman"/>
          <w:i/>
        </w:rPr>
        <w:t>Public Administration</w:t>
      </w:r>
      <w:r w:rsidRPr="008750C0">
        <w:rPr>
          <w:rFonts w:cs="Times New Roman"/>
        </w:rPr>
        <w:t>, 92</w:t>
      </w:r>
      <w:r w:rsidRPr="008750C0">
        <w:t xml:space="preserve"> (4): </w:t>
      </w:r>
      <w:r w:rsidRPr="008750C0">
        <w:rPr>
          <w:rFonts w:cs="Times New Roman"/>
        </w:rPr>
        <w:t>779–789.</w:t>
      </w:r>
    </w:p>
    <w:p w14:paraId="75D246AA" w14:textId="2F5B4EA9" w:rsidR="00D858DD" w:rsidRPr="008750C0" w:rsidRDefault="00D858DD" w:rsidP="00D858DD">
      <w:pPr>
        <w:pStyle w:val="Publikationsliste"/>
        <w:spacing w:after="0" w:line="240" w:lineRule="auto"/>
        <w:rPr>
          <w:rFonts w:asciiTheme="minorHAnsi" w:hAnsiTheme="minorHAnsi" w:cs="TimesNewRomanPSMT"/>
          <w:sz w:val="22"/>
          <w:szCs w:val="22"/>
          <w:u w:val="single"/>
          <w:lang w:val="da-DK"/>
        </w:rPr>
      </w:pPr>
      <w:r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Undervisningsgang 5, uge 9:</w:t>
      </w:r>
    </w:p>
    <w:p w14:paraId="556DC390" w14:textId="77777777" w:rsidR="002C7A11" w:rsidRPr="008750C0" w:rsidRDefault="002C7A11" w:rsidP="002C7A11">
      <w:pPr>
        <w:rPr>
          <w:rFonts w:cs="Arial"/>
          <w:color w:val="1A1A1A"/>
        </w:rPr>
      </w:pPr>
      <w:r w:rsidRPr="008750C0">
        <w:rPr>
          <w:rFonts w:cs="Arial"/>
          <w:color w:val="1A1A1A"/>
        </w:rPr>
        <w:t xml:space="preserve">Dee, Thomas S., and James </w:t>
      </w:r>
      <w:proofErr w:type="spellStart"/>
      <w:r w:rsidRPr="008750C0">
        <w:rPr>
          <w:rFonts w:cs="Arial"/>
          <w:color w:val="1A1A1A"/>
        </w:rPr>
        <w:t>Wyckoff</w:t>
      </w:r>
      <w:proofErr w:type="spellEnd"/>
      <w:r w:rsidRPr="008750C0">
        <w:rPr>
          <w:rFonts w:cs="Arial"/>
          <w:color w:val="1A1A1A"/>
        </w:rPr>
        <w:t>. "</w:t>
      </w:r>
      <w:proofErr w:type="spellStart"/>
      <w:r w:rsidRPr="008750C0">
        <w:rPr>
          <w:rFonts w:cs="Arial"/>
          <w:color w:val="1A1A1A"/>
        </w:rPr>
        <w:t>Incentives</w:t>
      </w:r>
      <w:proofErr w:type="spellEnd"/>
      <w:r w:rsidRPr="008750C0">
        <w:rPr>
          <w:rFonts w:cs="Arial"/>
          <w:color w:val="1A1A1A"/>
        </w:rPr>
        <w:t xml:space="preserve">, </w:t>
      </w:r>
      <w:proofErr w:type="spellStart"/>
      <w:r w:rsidRPr="008750C0">
        <w:rPr>
          <w:rFonts w:cs="Arial"/>
          <w:color w:val="1A1A1A"/>
        </w:rPr>
        <w:t>selection</w:t>
      </w:r>
      <w:proofErr w:type="spellEnd"/>
      <w:r w:rsidRPr="008750C0">
        <w:rPr>
          <w:rFonts w:cs="Arial"/>
          <w:color w:val="1A1A1A"/>
        </w:rPr>
        <w:t xml:space="preserve">, and </w:t>
      </w:r>
      <w:proofErr w:type="spellStart"/>
      <w:r w:rsidRPr="008750C0">
        <w:rPr>
          <w:rFonts w:cs="Arial"/>
          <w:color w:val="1A1A1A"/>
        </w:rPr>
        <w:t>teacher</w:t>
      </w:r>
      <w:proofErr w:type="spellEnd"/>
      <w:r w:rsidRPr="008750C0">
        <w:rPr>
          <w:rFonts w:cs="Arial"/>
          <w:color w:val="1A1A1A"/>
        </w:rPr>
        <w:t xml:space="preserve"> performance: </w:t>
      </w:r>
      <w:proofErr w:type="spellStart"/>
      <w:r w:rsidRPr="008750C0">
        <w:rPr>
          <w:rFonts w:cs="Arial"/>
          <w:color w:val="1A1A1A"/>
        </w:rPr>
        <w:t>Evidence</w:t>
      </w:r>
      <w:proofErr w:type="spellEnd"/>
      <w:r w:rsidRPr="008750C0">
        <w:rPr>
          <w:rFonts w:cs="Arial"/>
          <w:color w:val="1A1A1A"/>
        </w:rPr>
        <w:t xml:space="preserve"> from IMPACT." </w:t>
      </w:r>
      <w:r w:rsidRPr="008750C0">
        <w:rPr>
          <w:rFonts w:cs="Arial"/>
          <w:i/>
          <w:iCs/>
          <w:color w:val="1A1A1A"/>
        </w:rPr>
        <w:t>Journal of Policy Analysis and Management</w:t>
      </w:r>
      <w:r w:rsidRPr="008750C0">
        <w:rPr>
          <w:rFonts w:cs="Arial"/>
          <w:color w:val="1A1A1A"/>
        </w:rPr>
        <w:t xml:space="preserve"> </w:t>
      </w:r>
      <w:proofErr w:type="gramStart"/>
      <w:r w:rsidRPr="008750C0">
        <w:rPr>
          <w:rFonts w:cs="Arial"/>
          <w:color w:val="1A1A1A"/>
        </w:rPr>
        <w:t>34.2</w:t>
      </w:r>
      <w:proofErr w:type="gramEnd"/>
      <w:r w:rsidRPr="008750C0">
        <w:rPr>
          <w:rFonts w:cs="Arial"/>
          <w:color w:val="1A1A1A"/>
        </w:rPr>
        <w:t xml:space="preserve"> (2015): 267-297.</w:t>
      </w:r>
    </w:p>
    <w:p w14:paraId="0F20047D" w14:textId="77777777" w:rsidR="002C7A11" w:rsidRPr="008750C0" w:rsidRDefault="002C7A11" w:rsidP="002C7A11">
      <w:pPr>
        <w:autoSpaceDE w:val="0"/>
        <w:autoSpaceDN w:val="0"/>
        <w:adjustRightInd w:val="0"/>
      </w:pPr>
      <w:r w:rsidRPr="008750C0">
        <w:rPr>
          <w:rFonts w:cs="Arial"/>
          <w:color w:val="1A1A1A"/>
        </w:rPr>
        <w:t>Pascual-</w:t>
      </w:r>
      <w:proofErr w:type="spellStart"/>
      <w:r w:rsidRPr="008750C0">
        <w:rPr>
          <w:rFonts w:cs="Arial"/>
          <w:color w:val="1A1A1A"/>
        </w:rPr>
        <w:t>Ezama</w:t>
      </w:r>
      <w:proofErr w:type="spellEnd"/>
      <w:r w:rsidRPr="008750C0">
        <w:rPr>
          <w:rFonts w:cs="Arial"/>
          <w:color w:val="1A1A1A"/>
        </w:rPr>
        <w:t xml:space="preserve">, D., </w:t>
      </w:r>
      <w:proofErr w:type="spellStart"/>
      <w:r w:rsidRPr="008750C0">
        <w:rPr>
          <w:rFonts w:cs="Arial"/>
          <w:color w:val="1A1A1A"/>
        </w:rPr>
        <w:t>Prelec</w:t>
      </w:r>
      <w:proofErr w:type="spellEnd"/>
      <w:r w:rsidRPr="008750C0">
        <w:rPr>
          <w:rFonts w:cs="Arial"/>
          <w:color w:val="1A1A1A"/>
        </w:rPr>
        <w:t xml:space="preserve">, D., &amp; </w:t>
      </w:r>
      <w:proofErr w:type="spellStart"/>
      <w:r w:rsidRPr="008750C0">
        <w:rPr>
          <w:rFonts w:cs="Arial"/>
          <w:color w:val="1A1A1A"/>
        </w:rPr>
        <w:t>Dunfield</w:t>
      </w:r>
      <w:proofErr w:type="spellEnd"/>
      <w:r w:rsidRPr="008750C0">
        <w:rPr>
          <w:rFonts w:cs="Arial"/>
          <w:color w:val="1A1A1A"/>
        </w:rPr>
        <w:t xml:space="preserve">, D. (2013). Motivation, </w:t>
      </w:r>
      <w:proofErr w:type="spellStart"/>
      <w:r w:rsidRPr="008750C0">
        <w:rPr>
          <w:rFonts w:cs="Arial"/>
          <w:color w:val="1A1A1A"/>
        </w:rPr>
        <w:t>money</w:t>
      </w:r>
      <w:proofErr w:type="spellEnd"/>
      <w:r w:rsidRPr="008750C0">
        <w:rPr>
          <w:rFonts w:cs="Arial"/>
          <w:color w:val="1A1A1A"/>
        </w:rPr>
        <w:t xml:space="preserve">, prestige and </w:t>
      </w:r>
      <w:proofErr w:type="spellStart"/>
      <w:r w:rsidRPr="008750C0">
        <w:rPr>
          <w:rFonts w:cs="Arial"/>
          <w:color w:val="1A1A1A"/>
        </w:rPr>
        <w:t>cheats</w:t>
      </w:r>
      <w:proofErr w:type="spellEnd"/>
      <w:r w:rsidRPr="008750C0">
        <w:rPr>
          <w:rFonts w:cs="Arial"/>
          <w:color w:val="1A1A1A"/>
        </w:rPr>
        <w:t xml:space="preserve">. </w:t>
      </w:r>
      <w:r w:rsidRPr="008750C0">
        <w:rPr>
          <w:rFonts w:cs="Arial"/>
          <w:i/>
          <w:iCs/>
          <w:color w:val="1A1A1A"/>
        </w:rPr>
        <w:t xml:space="preserve">Journal of </w:t>
      </w:r>
      <w:proofErr w:type="spellStart"/>
      <w:r w:rsidRPr="008750C0">
        <w:rPr>
          <w:rFonts w:cs="Arial"/>
          <w:i/>
          <w:iCs/>
          <w:color w:val="1A1A1A"/>
        </w:rPr>
        <w:t>Economic</w:t>
      </w:r>
      <w:proofErr w:type="spellEnd"/>
      <w:r w:rsidRPr="008750C0">
        <w:rPr>
          <w:rFonts w:cs="Arial"/>
          <w:i/>
          <w:iCs/>
          <w:color w:val="1A1A1A"/>
        </w:rPr>
        <w:t xml:space="preserve"> </w:t>
      </w:r>
      <w:proofErr w:type="spellStart"/>
      <w:r w:rsidRPr="008750C0">
        <w:rPr>
          <w:rFonts w:cs="Arial"/>
          <w:i/>
          <w:iCs/>
          <w:color w:val="1A1A1A"/>
        </w:rPr>
        <w:t>Behavior</w:t>
      </w:r>
      <w:proofErr w:type="spellEnd"/>
      <w:r w:rsidRPr="008750C0">
        <w:rPr>
          <w:rFonts w:cs="Arial"/>
          <w:i/>
          <w:iCs/>
          <w:color w:val="1A1A1A"/>
        </w:rPr>
        <w:t xml:space="preserve"> &amp; Organization</w:t>
      </w:r>
      <w:r w:rsidRPr="008750C0">
        <w:rPr>
          <w:rFonts w:cs="Arial"/>
          <w:color w:val="1A1A1A"/>
        </w:rPr>
        <w:t xml:space="preserve">, </w:t>
      </w:r>
      <w:r w:rsidRPr="008750C0">
        <w:rPr>
          <w:rFonts w:cs="Arial"/>
          <w:i/>
          <w:iCs/>
          <w:color w:val="1A1A1A"/>
        </w:rPr>
        <w:t>93</w:t>
      </w:r>
      <w:r w:rsidRPr="008750C0">
        <w:rPr>
          <w:rFonts w:cs="Arial"/>
          <w:color w:val="1A1A1A"/>
        </w:rPr>
        <w:t>, 367-373.</w:t>
      </w:r>
    </w:p>
    <w:p w14:paraId="6EB33586" w14:textId="191CEE0E" w:rsidR="00D858DD" w:rsidRPr="008750C0" w:rsidRDefault="002C7A11" w:rsidP="00E706CA">
      <w:pPr>
        <w:autoSpaceDE w:val="0"/>
        <w:autoSpaceDN w:val="0"/>
        <w:adjustRightInd w:val="0"/>
        <w:rPr>
          <w:rFonts w:cs="Arial"/>
        </w:rPr>
      </w:pPr>
      <w:proofErr w:type="spellStart"/>
      <w:r w:rsidRPr="008750C0">
        <w:t>Bellé</w:t>
      </w:r>
      <w:proofErr w:type="spellEnd"/>
      <w:r w:rsidRPr="008750C0">
        <w:t>, Nicola (2015). Performance-</w:t>
      </w:r>
      <w:proofErr w:type="spellStart"/>
      <w:r w:rsidRPr="008750C0">
        <w:t>related</w:t>
      </w:r>
      <w:proofErr w:type="spellEnd"/>
      <w:r w:rsidRPr="008750C0">
        <w:t xml:space="preserve"> </w:t>
      </w:r>
      <w:proofErr w:type="spellStart"/>
      <w:r w:rsidRPr="008750C0">
        <w:t>pay</w:t>
      </w:r>
      <w:proofErr w:type="spellEnd"/>
      <w:r w:rsidRPr="008750C0">
        <w:t xml:space="preserve"> and the </w:t>
      </w:r>
      <w:proofErr w:type="spellStart"/>
      <w:r w:rsidRPr="008750C0">
        <w:t>crowding</w:t>
      </w:r>
      <w:proofErr w:type="spellEnd"/>
      <w:r w:rsidRPr="008750C0">
        <w:t xml:space="preserve"> out of motivation in the public </w:t>
      </w:r>
      <w:proofErr w:type="spellStart"/>
      <w:r w:rsidRPr="008750C0">
        <w:t>sector</w:t>
      </w:r>
      <w:proofErr w:type="spellEnd"/>
      <w:r w:rsidRPr="008750C0">
        <w:t xml:space="preserve">: a </w:t>
      </w:r>
      <w:proofErr w:type="spellStart"/>
      <w:r w:rsidRPr="008750C0">
        <w:t>randomized</w:t>
      </w:r>
      <w:proofErr w:type="spellEnd"/>
      <w:r w:rsidRPr="008750C0">
        <w:t xml:space="preserve"> </w:t>
      </w:r>
      <w:proofErr w:type="spellStart"/>
      <w:r w:rsidRPr="008750C0">
        <w:t>field</w:t>
      </w:r>
      <w:proofErr w:type="spellEnd"/>
      <w:r w:rsidRPr="008750C0">
        <w:t xml:space="preserve"> </w:t>
      </w:r>
      <w:proofErr w:type="spellStart"/>
      <w:r w:rsidRPr="008750C0">
        <w:t>experiment</w:t>
      </w:r>
      <w:proofErr w:type="spellEnd"/>
      <w:r w:rsidRPr="008750C0">
        <w:t xml:space="preserve">. </w:t>
      </w:r>
      <w:r w:rsidRPr="008750C0">
        <w:rPr>
          <w:i/>
        </w:rPr>
        <w:t xml:space="preserve">Public Administration </w:t>
      </w:r>
      <w:proofErr w:type="spellStart"/>
      <w:r w:rsidRPr="008750C0">
        <w:rPr>
          <w:i/>
        </w:rPr>
        <w:t>Review</w:t>
      </w:r>
      <w:proofErr w:type="spellEnd"/>
      <w:r w:rsidRPr="008750C0">
        <w:t xml:space="preserve"> 75 (2): 230-241.</w:t>
      </w:r>
    </w:p>
    <w:p w14:paraId="4E904047" w14:textId="634735BA" w:rsidR="001C165D" w:rsidRPr="008750C0" w:rsidRDefault="001C165D" w:rsidP="001C165D">
      <w:pPr>
        <w:pStyle w:val="Publikationsliste"/>
        <w:spacing w:after="0" w:line="240" w:lineRule="auto"/>
        <w:rPr>
          <w:rFonts w:asciiTheme="minorHAnsi" w:hAnsiTheme="minorHAnsi" w:cs="TimesNewRomanPSMT"/>
          <w:sz w:val="22"/>
          <w:szCs w:val="22"/>
          <w:u w:val="single"/>
          <w:lang w:val="da-DK"/>
        </w:rPr>
      </w:pPr>
      <w:r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Undervisningsgang 6, uge 10:</w:t>
      </w:r>
    </w:p>
    <w:p w14:paraId="0EFEC129" w14:textId="77777777" w:rsidR="001C165D" w:rsidRPr="008750C0" w:rsidRDefault="001C165D" w:rsidP="001C165D">
      <w:pPr>
        <w:autoSpaceDE w:val="0"/>
        <w:autoSpaceDN w:val="0"/>
        <w:adjustRightInd w:val="0"/>
        <w:rPr>
          <w:rFonts w:cs="TimesNewRomanPSMT"/>
        </w:rPr>
      </w:pPr>
      <w:r w:rsidRPr="008750C0">
        <w:rPr>
          <w:rFonts w:cs="TimesNewRomanPSMT"/>
        </w:rPr>
        <w:t xml:space="preserve">Van </w:t>
      </w:r>
      <w:proofErr w:type="spellStart"/>
      <w:r w:rsidRPr="008750C0">
        <w:rPr>
          <w:rFonts w:cs="TimesNewRomanPSMT"/>
        </w:rPr>
        <w:t>Wart</w:t>
      </w:r>
      <w:proofErr w:type="spellEnd"/>
      <w:r w:rsidRPr="008750C0">
        <w:rPr>
          <w:rFonts w:cs="TimesNewRomanPSMT"/>
        </w:rPr>
        <w:t xml:space="preserve">, Montgomery (2013). Administrative </w:t>
      </w:r>
      <w:proofErr w:type="spellStart"/>
      <w:r w:rsidRPr="008750C0">
        <w:rPr>
          <w:rFonts w:cs="TimesNewRomanPSMT"/>
        </w:rPr>
        <w:t>leadership</w:t>
      </w:r>
      <w:proofErr w:type="spellEnd"/>
      <w:r w:rsidRPr="008750C0">
        <w:rPr>
          <w:rFonts w:cs="TimesNewRomanPSMT"/>
        </w:rPr>
        <w:t xml:space="preserve"> </w:t>
      </w:r>
      <w:proofErr w:type="spellStart"/>
      <w:r w:rsidRPr="008750C0">
        <w:rPr>
          <w:rFonts w:cs="TimesNewRomanPSMT"/>
        </w:rPr>
        <w:t>theory</w:t>
      </w:r>
      <w:proofErr w:type="spellEnd"/>
      <w:r w:rsidRPr="008750C0">
        <w:rPr>
          <w:rFonts w:cs="TimesNewRomanPSMT"/>
        </w:rPr>
        <w:t xml:space="preserve">: a </w:t>
      </w:r>
      <w:proofErr w:type="spellStart"/>
      <w:r w:rsidRPr="008750C0">
        <w:rPr>
          <w:rFonts w:cs="TimesNewRomanPSMT"/>
        </w:rPr>
        <w:t>reassessment</w:t>
      </w:r>
      <w:proofErr w:type="spellEnd"/>
      <w:r w:rsidRPr="008750C0">
        <w:rPr>
          <w:rFonts w:cs="TimesNewRomanPSMT"/>
        </w:rPr>
        <w:t xml:space="preserve"> </w:t>
      </w:r>
      <w:proofErr w:type="spellStart"/>
      <w:r w:rsidRPr="008750C0">
        <w:rPr>
          <w:rFonts w:cs="TimesNewRomanPSMT"/>
        </w:rPr>
        <w:t>after</w:t>
      </w:r>
      <w:proofErr w:type="spellEnd"/>
      <w:r w:rsidRPr="008750C0">
        <w:rPr>
          <w:rFonts w:cs="TimesNewRomanPSMT"/>
        </w:rPr>
        <w:t xml:space="preserve"> 10 </w:t>
      </w:r>
      <w:proofErr w:type="spellStart"/>
      <w:r w:rsidRPr="008750C0">
        <w:rPr>
          <w:rFonts w:cs="TimesNewRomanPSMT"/>
        </w:rPr>
        <w:t>years</w:t>
      </w:r>
      <w:proofErr w:type="spellEnd"/>
      <w:r w:rsidRPr="008750C0">
        <w:rPr>
          <w:rFonts w:cs="TimesNewRomanPSMT"/>
        </w:rPr>
        <w:t xml:space="preserve">. </w:t>
      </w:r>
      <w:r w:rsidRPr="008750C0">
        <w:rPr>
          <w:rFonts w:cs="TimesNewRomanPSMT"/>
          <w:i/>
        </w:rPr>
        <w:t>Public Administration</w:t>
      </w:r>
      <w:r w:rsidRPr="008750C0">
        <w:rPr>
          <w:rFonts w:cs="TimesNewRomanPSMT"/>
        </w:rPr>
        <w:t xml:space="preserve"> 91: 521-543.</w:t>
      </w:r>
    </w:p>
    <w:p w14:paraId="5E44F272" w14:textId="77777777" w:rsidR="001C165D" w:rsidRPr="008750C0" w:rsidRDefault="001C165D" w:rsidP="001C165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750C0">
        <w:rPr>
          <w:rFonts w:cs="TimesNewRomanPSMT"/>
        </w:rPr>
        <w:t xml:space="preserve">Hal G. </w:t>
      </w:r>
      <w:proofErr w:type="spellStart"/>
      <w:r w:rsidRPr="008750C0">
        <w:rPr>
          <w:rFonts w:cs="TimesNewRomanPSMT"/>
        </w:rPr>
        <w:t>Rainey</w:t>
      </w:r>
      <w:proofErr w:type="spellEnd"/>
      <w:r w:rsidRPr="008750C0">
        <w:rPr>
          <w:rFonts w:cs="TimesNewRomanPSMT"/>
        </w:rPr>
        <w:t xml:space="preserve"> and Paula </w:t>
      </w:r>
      <w:proofErr w:type="spellStart"/>
      <w:r w:rsidRPr="008750C0">
        <w:rPr>
          <w:rFonts w:cs="TimesNewRomanPSMT"/>
        </w:rPr>
        <w:t>Steinbauer</w:t>
      </w:r>
      <w:proofErr w:type="spellEnd"/>
      <w:r w:rsidRPr="008750C0">
        <w:rPr>
          <w:rFonts w:cs="TimesNewRomanPSMT"/>
        </w:rPr>
        <w:t>, “</w:t>
      </w:r>
      <w:proofErr w:type="spellStart"/>
      <w:r w:rsidRPr="008750C0">
        <w:rPr>
          <w:rFonts w:cs="TimesNewRomanPSMT"/>
        </w:rPr>
        <w:t>Galloping</w:t>
      </w:r>
      <w:proofErr w:type="spellEnd"/>
      <w:r w:rsidRPr="008750C0">
        <w:rPr>
          <w:rFonts w:cs="TimesNewRomanPSMT"/>
        </w:rPr>
        <w:t xml:space="preserve"> </w:t>
      </w:r>
      <w:proofErr w:type="spellStart"/>
      <w:r w:rsidRPr="008750C0">
        <w:rPr>
          <w:rFonts w:cs="TimesNewRomanPSMT"/>
        </w:rPr>
        <w:t>Elephants</w:t>
      </w:r>
      <w:proofErr w:type="spellEnd"/>
      <w:r w:rsidRPr="008750C0">
        <w:rPr>
          <w:rFonts w:cs="TimesNewRomanPSMT"/>
        </w:rPr>
        <w:t xml:space="preserve">: </w:t>
      </w:r>
      <w:proofErr w:type="spellStart"/>
      <w:r w:rsidRPr="008750C0">
        <w:rPr>
          <w:rFonts w:cs="TimesNewRomanPSMT"/>
        </w:rPr>
        <w:t>Developing</w:t>
      </w:r>
      <w:proofErr w:type="spellEnd"/>
      <w:r w:rsidRPr="008750C0">
        <w:rPr>
          <w:rFonts w:cs="TimesNewRomanPSMT"/>
        </w:rPr>
        <w:t xml:space="preserve"> Elements of a </w:t>
      </w:r>
      <w:proofErr w:type="spellStart"/>
      <w:r w:rsidRPr="008750C0">
        <w:rPr>
          <w:rFonts w:cs="TimesNewRomanPSMT"/>
        </w:rPr>
        <w:t>Theory</w:t>
      </w:r>
      <w:proofErr w:type="spellEnd"/>
      <w:r w:rsidRPr="008750C0">
        <w:rPr>
          <w:rFonts w:cs="TimesNewRomanPSMT"/>
        </w:rPr>
        <w:t xml:space="preserve"> of </w:t>
      </w:r>
      <w:proofErr w:type="spellStart"/>
      <w:r w:rsidRPr="008750C0">
        <w:rPr>
          <w:rFonts w:cs="TimesNewRomanPSMT"/>
        </w:rPr>
        <w:t>Effective</w:t>
      </w:r>
      <w:proofErr w:type="spellEnd"/>
      <w:r w:rsidRPr="008750C0">
        <w:rPr>
          <w:rFonts w:cs="TimesNewRomanPSMT"/>
        </w:rPr>
        <w:t xml:space="preserve"> </w:t>
      </w:r>
      <w:proofErr w:type="spellStart"/>
      <w:r w:rsidRPr="008750C0">
        <w:rPr>
          <w:rFonts w:cs="TimesNewRomanPSMT"/>
        </w:rPr>
        <w:t>Government</w:t>
      </w:r>
      <w:proofErr w:type="spellEnd"/>
      <w:r w:rsidRPr="008750C0">
        <w:rPr>
          <w:rFonts w:cs="TimesNewRomanPSMT"/>
        </w:rPr>
        <w:t xml:space="preserve"> Organizations,” </w:t>
      </w:r>
      <w:r w:rsidRPr="008750C0">
        <w:rPr>
          <w:rFonts w:cs="TimesNewRomanPS-ItalicMT"/>
          <w:i/>
          <w:iCs/>
        </w:rPr>
        <w:t>Journal of Public</w:t>
      </w:r>
      <w:r w:rsidRPr="008750C0">
        <w:rPr>
          <w:rFonts w:cs="TimesNewRomanPSMT"/>
        </w:rPr>
        <w:t xml:space="preserve"> </w:t>
      </w:r>
      <w:r w:rsidRPr="008750C0">
        <w:rPr>
          <w:rFonts w:cs="TimesNewRomanPS-ItalicMT"/>
          <w:i/>
          <w:iCs/>
        </w:rPr>
        <w:t xml:space="preserve">Administration Research and </w:t>
      </w:r>
      <w:proofErr w:type="spellStart"/>
      <w:r w:rsidRPr="008750C0">
        <w:rPr>
          <w:rFonts w:cs="TimesNewRomanPS-ItalicMT"/>
          <w:i/>
          <w:iCs/>
        </w:rPr>
        <w:t>Theory</w:t>
      </w:r>
      <w:proofErr w:type="spellEnd"/>
      <w:r w:rsidRPr="008750C0">
        <w:rPr>
          <w:rFonts w:cs="TimesNewRomanPSMT"/>
        </w:rPr>
        <w:t>, Vol. 9, No. 1 (</w:t>
      </w:r>
      <w:proofErr w:type="spellStart"/>
      <w:r w:rsidRPr="008750C0">
        <w:rPr>
          <w:rFonts w:cs="TimesNewRomanPSMT"/>
        </w:rPr>
        <w:t>January</w:t>
      </w:r>
      <w:proofErr w:type="spellEnd"/>
      <w:r w:rsidRPr="008750C0">
        <w:rPr>
          <w:rFonts w:cs="TimesNewRomanPSMT"/>
        </w:rPr>
        <w:t>, 1999): 1-32.</w:t>
      </w:r>
    </w:p>
    <w:p w14:paraId="1615F43B" w14:textId="77777777" w:rsidR="001C165D" w:rsidRPr="008750C0" w:rsidRDefault="001C165D" w:rsidP="001C165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61DE880" w14:textId="6D3BC0DA" w:rsidR="001C165D" w:rsidRPr="008750C0" w:rsidRDefault="001C165D" w:rsidP="001C165D">
      <w:pPr>
        <w:pStyle w:val="Publikationsliste"/>
        <w:spacing w:after="0" w:line="240" w:lineRule="auto"/>
        <w:rPr>
          <w:rFonts w:asciiTheme="minorHAnsi" w:hAnsiTheme="minorHAnsi" w:cs="TimesNewRomanPSMT"/>
          <w:sz w:val="22"/>
          <w:szCs w:val="22"/>
          <w:u w:val="single"/>
          <w:lang w:val="da-DK"/>
        </w:rPr>
      </w:pPr>
      <w:r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Undervisningsgang 7, uge 11:</w:t>
      </w:r>
    </w:p>
    <w:p w14:paraId="4BE5A19F" w14:textId="434075B5" w:rsidR="00143C99" w:rsidRPr="008750C0" w:rsidRDefault="00143C99" w:rsidP="00143C9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 w:rsidRPr="008750C0">
        <w:rPr>
          <w:rFonts w:cs="Arial"/>
          <w:color w:val="000000"/>
        </w:rPr>
        <w:t>Dumdum</w:t>
      </w:r>
      <w:proofErr w:type="spellEnd"/>
      <w:r w:rsidRPr="008750C0">
        <w:rPr>
          <w:rFonts w:cs="Arial"/>
          <w:color w:val="000000"/>
        </w:rPr>
        <w:t xml:space="preserve">, </w:t>
      </w:r>
      <w:proofErr w:type="spellStart"/>
      <w:r w:rsidRPr="008750C0">
        <w:rPr>
          <w:rFonts w:cs="Arial"/>
          <w:color w:val="000000"/>
        </w:rPr>
        <w:t>Uldarico</w:t>
      </w:r>
      <w:proofErr w:type="spellEnd"/>
      <w:r w:rsidRPr="008750C0">
        <w:rPr>
          <w:rFonts w:cs="Arial"/>
          <w:color w:val="000000"/>
        </w:rPr>
        <w:t xml:space="preserve"> Rex, Kevin B. </w:t>
      </w:r>
      <w:proofErr w:type="spellStart"/>
      <w:r w:rsidRPr="008750C0">
        <w:rPr>
          <w:rFonts w:cs="Arial"/>
          <w:color w:val="000000"/>
        </w:rPr>
        <w:t>Lowe</w:t>
      </w:r>
      <w:proofErr w:type="spellEnd"/>
      <w:r w:rsidRPr="008750C0">
        <w:rPr>
          <w:rFonts w:cs="Arial"/>
          <w:color w:val="000000"/>
        </w:rPr>
        <w:t xml:space="preserve"> Bruce J. </w:t>
      </w:r>
      <w:proofErr w:type="spellStart"/>
      <w:r w:rsidRPr="008750C0">
        <w:rPr>
          <w:rFonts w:cs="Arial"/>
          <w:color w:val="000000"/>
        </w:rPr>
        <w:t>Avolio</w:t>
      </w:r>
      <w:proofErr w:type="spellEnd"/>
      <w:r w:rsidRPr="008750C0">
        <w:rPr>
          <w:rFonts w:cs="Arial"/>
          <w:color w:val="000000"/>
        </w:rPr>
        <w:t xml:space="preserve"> (2015) "A Meta-Analysis of </w:t>
      </w:r>
      <w:proofErr w:type="spellStart"/>
      <w:r w:rsidRPr="008750C0">
        <w:rPr>
          <w:rFonts w:cs="Arial"/>
          <w:color w:val="000000"/>
        </w:rPr>
        <w:t>Transformational</w:t>
      </w:r>
      <w:proofErr w:type="spellEnd"/>
      <w:r w:rsidRPr="008750C0">
        <w:rPr>
          <w:rFonts w:cs="Arial"/>
          <w:color w:val="000000"/>
        </w:rPr>
        <w:t xml:space="preserve"> and </w:t>
      </w:r>
      <w:proofErr w:type="spellStart"/>
      <w:r w:rsidRPr="008750C0">
        <w:rPr>
          <w:rFonts w:cs="Arial"/>
          <w:color w:val="000000"/>
        </w:rPr>
        <w:t>Transactional</w:t>
      </w:r>
      <w:proofErr w:type="spellEnd"/>
      <w:r w:rsidRPr="008750C0">
        <w:rPr>
          <w:rFonts w:cs="Arial"/>
          <w:color w:val="000000"/>
        </w:rPr>
        <w:t xml:space="preserve"> </w:t>
      </w:r>
      <w:proofErr w:type="spellStart"/>
      <w:r w:rsidRPr="008750C0">
        <w:rPr>
          <w:rFonts w:cs="Arial"/>
          <w:color w:val="000000"/>
        </w:rPr>
        <w:t>Leadership</w:t>
      </w:r>
      <w:proofErr w:type="spellEnd"/>
      <w:r w:rsidRPr="008750C0">
        <w:rPr>
          <w:rFonts w:cs="Arial"/>
          <w:color w:val="000000"/>
        </w:rPr>
        <w:t xml:space="preserve"> </w:t>
      </w:r>
      <w:proofErr w:type="spellStart"/>
      <w:r w:rsidRPr="008750C0">
        <w:rPr>
          <w:rFonts w:cs="Arial"/>
          <w:color w:val="000000"/>
        </w:rPr>
        <w:t>Correlates</w:t>
      </w:r>
      <w:proofErr w:type="spellEnd"/>
      <w:r w:rsidRPr="008750C0">
        <w:rPr>
          <w:rFonts w:cs="Arial"/>
          <w:color w:val="000000"/>
        </w:rPr>
        <w:t xml:space="preserve"> of </w:t>
      </w:r>
      <w:proofErr w:type="spellStart"/>
      <w:r w:rsidRPr="008750C0">
        <w:rPr>
          <w:rFonts w:cs="Arial"/>
          <w:color w:val="000000"/>
        </w:rPr>
        <w:t>Effectiveness</w:t>
      </w:r>
      <w:proofErr w:type="spellEnd"/>
      <w:r w:rsidRPr="008750C0">
        <w:rPr>
          <w:rFonts w:cs="Arial"/>
          <w:color w:val="000000"/>
        </w:rPr>
        <w:t xml:space="preserve"> and </w:t>
      </w:r>
      <w:proofErr w:type="spellStart"/>
      <w:r w:rsidRPr="008750C0">
        <w:rPr>
          <w:rFonts w:cs="Arial"/>
          <w:color w:val="000000"/>
        </w:rPr>
        <w:t>Satisfaction</w:t>
      </w:r>
      <w:proofErr w:type="spellEnd"/>
      <w:r w:rsidRPr="008750C0">
        <w:rPr>
          <w:rFonts w:cs="Arial"/>
          <w:color w:val="000000"/>
        </w:rPr>
        <w:t>: An Update and Extension"</w:t>
      </w:r>
      <w:r w:rsidR="00E706CA" w:rsidRPr="008750C0">
        <w:rPr>
          <w:rFonts w:cs="Arial"/>
          <w:color w:val="000000"/>
        </w:rPr>
        <w:t xml:space="preserve"> </w:t>
      </w:r>
      <w:r w:rsidR="00E706CA" w:rsidRPr="008750C0">
        <w:rPr>
          <w:rFonts w:cs="Arial"/>
          <w:i/>
          <w:color w:val="000000"/>
        </w:rPr>
        <w:t>i</w:t>
      </w:r>
      <w:r w:rsidRPr="008750C0">
        <w:rPr>
          <w:rFonts w:cs="Arial"/>
          <w:i/>
          <w:iCs/>
          <w:color w:val="000000"/>
        </w:rPr>
        <w:t xml:space="preserve">n </w:t>
      </w:r>
      <w:proofErr w:type="spellStart"/>
      <w:r w:rsidRPr="008750C0">
        <w:rPr>
          <w:rFonts w:cs="Arial"/>
          <w:color w:val="000000"/>
        </w:rPr>
        <w:t>Transformational</w:t>
      </w:r>
      <w:proofErr w:type="spellEnd"/>
      <w:r w:rsidRPr="008750C0">
        <w:rPr>
          <w:rFonts w:cs="Arial"/>
          <w:color w:val="000000"/>
        </w:rPr>
        <w:t xml:space="preserve"> and </w:t>
      </w:r>
      <w:proofErr w:type="spellStart"/>
      <w:r w:rsidRPr="008750C0">
        <w:rPr>
          <w:rFonts w:cs="Arial"/>
          <w:color w:val="000000"/>
        </w:rPr>
        <w:t>Charismatic</w:t>
      </w:r>
      <w:proofErr w:type="spellEnd"/>
      <w:r w:rsidRPr="008750C0">
        <w:rPr>
          <w:rFonts w:cs="Arial"/>
          <w:color w:val="000000"/>
        </w:rPr>
        <w:t xml:space="preserve"> </w:t>
      </w:r>
      <w:proofErr w:type="spellStart"/>
      <w:r w:rsidRPr="008750C0">
        <w:rPr>
          <w:rFonts w:cs="Arial"/>
          <w:color w:val="000000"/>
        </w:rPr>
        <w:t>Leadership</w:t>
      </w:r>
      <w:proofErr w:type="spellEnd"/>
      <w:r w:rsidRPr="008750C0">
        <w:rPr>
          <w:rFonts w:cs="Arial"/>
          <w:color w:val="000000"/>
        </w:rPr>
        <w:t xml:space="preserve">: The Road </w:t>
      </w:r>
      <w:proofErr w:type="spellStart"/>
      <w:r w:rsidRPr="008750C0">
        <w:rPr>
          <w:rFonts w:cs="Arial"/>
          <w:color w:val="000000"/>
        </w:rPr>
        <w:t>Ahead</w:t>
      </w:r>
      <w:proofErr w:type="spellEnd"/>
      <w:r w:rsidRPr="008750C0">
        <w:rPr>
          <w:rFonts w:cs="Arial"/>
          <w:color w:val="000000"/>
        </w:rPr>
        <w:t xml:space="preserve"> 10th Anniversary Edition. </w:t>
      </w:r>
      <w:proofErr w:type="spellStart"/>
      <w:r w:rsidRPr="008750C0">
        <w:rPr>
          <w:rFonts w:cs="Arial"/>
          <w:color w:val="000000"/>
        </w:rPr>
        <w:t>Published</w:t>
      </w:r>
      <w:proofErr w:type="spellEnd"/>
      <w:r w:rsidRPr="008750C0">
        <w:rPr>
          <w:rFonts w:cs="Arial"/>
          <w:color w:val="000000"/>
        </w:rPr>
        <w:t xml:space="preserve"> online: 20 Jul 2015; 39-70. </w:t>
      </w:r>
      <w:r w:rsidRPr="008750C0">
        <w:rPr>
          <w:rFonts w:cs="Arial"/>
          <w:color w:val="0000FF"/>
        </w:rPr>
        <w:t>http://dx.doi.org/10.1108/S1479-357120130000005008</w:t>
      </w:r>
    </w:p>
    <w:p w14:paraId="5DC25676" w14:textId="5B3809EB" w:rsidR="00143C99" w:rsidRPr="008750C0" w:rsidRDefault="00143C99" w:rsidP="00143C9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750C0">
        <w:rPr>
          <w:rFonts w:cs="Arial"/>
          <w:color w:val="000000"/>
        </w:rPr>
        <w:t>** søg på IS</w:t>
      </w:r>
      <w:r w:rsidR="00D5346E" w:rsidRPr="008750C0">
        <w:rPr>
          <w:rFonts w:cs="Arial"/>
          <w:color w:val="000000"/>
        </w:rPr>
        <w:t>S</w:t>
      </w:r>
      <w:r w:rsidRPr="008750C0">
        <w:rPr>
          <w:rFonts w:cs="Arial"/>
          <w:color w:val="000000"/>
        </w:rPr>
        <w:t xml:space="preserve">N 1479-3571 og vælg </w:t>
      </w:r>
      <w:proofErr w:type="spellStart"/>
      <w:r w:rsidRPr="008750C0">
        <w:rPr>
          <w:rFonts w:cs="Arial"/>
          <w:color w:val="000000"/>
        </w:rPr>
        <w:t>monograph</w:t>
      </w:r>
      <w:proofErr w:type="spellEnd"/>
      <w:r w:rsidRPr="008750C0">
        <w:rPr>
          <w:rFonts w:cs="Arial"/>
          <w:color w:val="000000"/>
        </w:rPr>
        <w:t xml:space="preserve"> in </w:t>
      </w:r>
      <w:proofErr w:type="spellStart"/>
      <w:r w:rsidRPr="008750C0">
        <w:rPr>
          <w:rFonts w:cs="Arial"/>
          <w:color w:val="000000"/>
        </w:rPr>
        <w:t>Monographs</w:t>
      </w:r>
      <w:proofErr w:type="spellEnd"/>
      <w:r w:rsidRPr="008750C0">
        <w:rPr>
          <w:rFonts w:cs="Arial"/>
          <w:color w:val="000000"/>
        </w:rPr>
        <w:t xml:space="preserve"> in </w:t>
      </w:r>
      <w:proofErr w:type="spellStart"/>
      <w:r w:rsidRPr="008750C0">
        <w:rPr>
          <w:rFonts w:cs="Arial"/>
          <w:color w:val="000000"/>
        </w:rPr>
        <w:t>Leadership</w:t>
      </w:r>
      <w:proofErr w:type="spellEnd"/>
      <w:r w:rsidRPr="008750C0">
        <w:rPr>
          <w:rFonts w:cs="Arial"/>
          <w:color w:val="000000"/>
        </w:rPr>
        <w:t xml:space="preserve"> and Management, og (efter at være kommet ind på </w:t>
      </w:r>
      <w:proofErr w:type="spellStart"/>
      <w:r w:rsidRPr="008750C0">
        <w:rPr>
          <w:rFonts w:cs="Arial"/>
          <w:color w:val="000000"/>
        </w:rPr>
        <w:t>volume</w:t>
      </w:r>
      <w:proofErr w:type="spellEnd"/>
      <w:r w:rsidRPr="008750C0">
        <w:rPr>
          <w:rFonts w:cs="Arial"/>
          <w:color w:val="000000"/>
        </w:rPr>
        <w:t xml:space="preserve"> 4) klik jer ned til </w:t>
      </w:r>
      <w:proofErr w:type="spellStart"/>
      <w:r w:rsidRPr="008750C0">
        <w:rPr>
          <w:rFonts w:cs="Arial"/>
          <w:color w:val="000000"/>
        </w:rPr>
        <w:t>volume</w:t>
      </w:r>
      <w:proofErr w:type="spellEnd"/>
      <w:r w:rsidRPr="008750C0">
        <w:rPr>
          <w:rFonts w:cs="Arial"/>
          <w:color w:val="000000"/>
        </w:rPr>
        <w:t xml:space="preserve"> 5.</w:t>
      </w:r>
    </w:p>
    <w:p w14:paraId="2562B09B" w14:textId="77777777" w:rsidR="001C165D" w:rsidRPr="008750C0" w:rsidRDefault="001C165D" w:rsidP="001C165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3DC8D50" w14:textId="58F1FBE8" w:rsidR="00143C99" w:rsidRPr="008750C0" w:rsidRDefault="00143C99" w:rsidP="00143C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8750C0">
        <w:rPr>
          <w:rFonts w:cs="Arial"/>
        </w:rPr>
        <w:t>Antonakis</w:t>
      </w:r>
      <w:proofErr w:type="spellEnd"/>
      <w:r w:rsidRPr="008750C0">
        <w:rPr>
          <w:rFonts w:cs="Arial"/>
        </w:rPr>
        <w:t xml:space="preserve">, John and Robert J. House (2015). "Addendum: A Re-Analysis of the Full-Range </w:t>
      </w:r>
      <w:proofErr w:type="spellStart"/>
      <w:r w:rsidRPr="008750C0">
        <w:rPr>
          <w:rFonts w:cs="Arial"/>
        </w:rPr>
        <w:t>Leadership</w:t>
      </w:r>
      <w:proofErr w:type="spellEnd"/>
      <w:r w:rsidRPr="008750C0">
        <w:rPr>
          <w:rFonts w:cs="Arial"/>
        </w:rPr>
        <w:t xml:space="preserve"> </w:t>
      </w:r>
      <w:proofErr w:type="spellStart"/>
      <w:r w:rsidRPr="008750C0">
        <w:rPr>
          <w:rFonts w:cs="Arial"/>
        </w:rPr>
        <w:t>Theory</w:t>
      </w:r>
      <w:proofErr w:type="spellEnd"/>
      <w:r w:rsidRPr="008750C0">
        <w:rPr>
          <w:rFonts w:cs="Arial"/>
        </w:rPr>
        <w:t xml:space="preserve"> – The </w:t>
      </w:r>
      <w:proofErr w:type="spellStart"/>
      <w:r w:rsidRPr="008750C0">
        <w:rPr>
          <w:rFonts w:cs="Arial"/>
        </w:rPr>
        <w:t>Way</w:t>
      </w:r>
      <w:proofErr w:type="spellEnd"/>
      <w:r w:rsidRPr="008750C0">
        <w:rPr>
          <w:rFonts w:cs="Arial"/>
        </w:rPr>
        <w:t xml:space="preserve"> Forward" </w:t>
      </w:r>
      <w:r w:rsidRPr="008750C0">
        <w:rPr>
          <w:rFonts w:cs="Arial"/>
          <w:i/>
          <w:iCs/>
        </w:rPr>
        <w:t xml:space="preserve">In </w:t>
      </w:r>
      <w:proofErr w:type="spellStart"/>
      <w:r w:rsidRPr="008750C0">
        <w:rPr>
          <w:rFonts w:cs="Arial"/>
        </w:rPr>
        <w:t>Transformational</w:t>
      </w:r>
      <w:proofErr w:type="spellEnd"/>
      <w:r w:rsidRPr="008750C0">
        <w:rPr>
          <w:rFonts w:cs="Arial"/>
        </w:rPr>
        <w:t xml:space="preserve"> and </w:t>
      </w:r>
      <w:proofErr w:type="spellStart"/>
      <w:r w:rsidRPr="008750C0">
        <w:rPr>
          <w:rFonts w:cs="Arial"/>
        </w:rPr>
        <w:t>Charismatic</w:t>
      </w:r>
      <w:proofErr w:type="spellEnd"/>
      <w:r w:rsidRPr="008750C0">
        <w:rPr>
          <w:rFonts w:cs="Arial"/>
        </w:rPr>
        <w:t xml:space="preserve"> </w:t>
      </w:r>
      <w:proofErr w:type="spellStart"/>
      <w:r w:rsidRPr="008750C0">
        <w:rPr>
          <w:rFonts w:cs="Arial"/>
        </w:rPr>
        <w:t>Leadership</w:t>
      </w:r>
      <w:proofErr w:type="spellEnd"/>
      <w:r w:rsidRPr="008750C0">
        <w:rPr>
          <w:rFonts w:cs="Arial"/>
        </w:rPr>
        <w:t xml:space="preserve">: The Road </w:t>
      </w:r>
      <w:proofErr w:type="spellStart"/>
      <w:r w:rsidRPr="008750C0">
        <w:rPr>
          <w:rFonts w:cs="Arial"/>
        </w:rPr>
        <w:t>Ahead</w:t>
      </w:r>
      <w:proofErr w:type="spellEnd"/>
      <w:r w:rsidRPr="008750C0">
        <w:rPr>
          <w:rFonts w:cs="Arial"/>
        </w:rPr>
        <w:t xml:space="preserve"> 10th Anniversary Edition. </w:t>
      </w:r>
      <w:proofErr w:type="spellStart"/>
      <w:r w:rsidRPr="008750C0">
        <w:rPr>
          <w:rFonts w:cs="Arial"/>
        </w:rPr>
        <w:t>Published</w:t>
      </w:r>
      <w:proofErr w:type="spellEnd"/>
      <w:r w:rsidRPr="008750C0">
        <w:rPr>
          <w:rFonts w:cs="Arial"/>
        </w:rPr>
        <w:t xml:space="preserve"> online: 20 Jul 2015; 35-37. **samme procedure som ovenfor.</w:t>
      </w:r>
    </w:p>
    <w:p w14:paraId="3D3A9A67" w14:textId="77777777" w:rsidR="00143C99" w:rsidRPr="008750C0" w:rsidRDefault="00143C99" w:rsidP="00143C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D70078F" w14:textId="77777777" w:rsidR="00143C99" w:rsidRPr="008750C0" w:rsidRDefault="00143C99" w:rsidP="00E706CA">
      <w:pPr>
        <w:autoSpaceDE w:val="0"/>
        <w:autoSpaceDN w:val="0"/>
        <w:adjustRightInd w:val="0"/>
        <w:spacing w:after="0" w:line="240" w:lineRule="auto"/>
        <w:rPr>
          <w:rFonts w:eastAsia="Calibri"/>
          <w:color w:val="1A1A1A"/>
        </w:rPr>
      </w:pPr>
      <w:proofErr w:type="spellStart"/>
      <w:r w:rsidRPr="008750C0">
        <w:rPr>
          <w:rFonts w:cs="Arial"/>
        </w:rPr>
        <w:lastRenderedPageBreak/>
        <w:t>Knippenberg</w:t>
      </w:r>
      <w:proofErr w:type="spellEnd"/>
      <w:r w:rsidRPr="008750C0">
        <w:rPr>
          <w:rFonts w:eastAsia="Calibri"/>
          <w:color w:val="1A1A1A"/>
        </w:rPr>
        <w:t xml:space="preserve">, D. V. &amp; S. B. </w:t>
      </w:r>
      <w:proofErr w:type="spellStart"/>
      <w:r w:rsidRPr="008750C0">
        <w:rPr>
          <w:rFonts w:eastAsia="Calibri"/>
          <w:color w:val="1A1A1A"/>
        </w:rPr>
        <w:t>Sitkin</w:t>
      </w:r>
      <w:proofErr w:type="spellEnd"/>
      <w:r w:rsidRPr="008750C0">
        <w:rPr>
          <w:rFonts w:eastAsia="Calibri"/>
          <w:color w:val="1A1A1A"/>
        </w:rPr>
        <w:t xml:space="preserve">. 2013. "A Critical </w:t>
      </w:r>
      <w:proofErr w:type="spellStart"/>
      <w:r w:rsidRPr="008750C0">
        <w:rPr>
          <w:rFonts w:eastAsia="Calibri"/>
          <w:color w:val="1A1A1A"/>
        </w:rPr>
        <w:t>Assessment</w:t>
      </w:r>
      <w:proofErr w:type="spellEnd"/>
      <w:r w:rsidRPr="008750C0">
        <w:rPr>
          <w:rFonts w:eastAsia="Calibri"/>
          <w:color w:val="1A1A1A"/>
        </w:rPr>
        <w:t xml:space="preserve"> of </w:t>
      </w:r>
      <w:proofErr w:type="spellStart"/>
      <w:r w:rsidRPr="008750C0">
        <w:rPr>
          <w:rFonts w:eastAsia="Calibri"/>
          <w:color w:val="1A1A1A"/>
        </w:rPr>
        <w:t>Charismatic-Transformational</w:t>
      </w:r>
      <w:proofErr w:type="spellEnd"/>
      <w:r w:rsidRPr="008750C0">
        <w:rPr>
          <w:rFonts w:eastAsia="Calibri"/>
          <w:color w:val="1A1A1A"/>
        </w:rPr>
        <w:t xml:space="preserve"> </w:t>
      </w:r>
      <w:proofErr w:type="spellStart"/>
      <w:r w:rsidRPr="008750C0">
        <w:rPr>
          <w:rFonts w:eastAsia="Calibri"/>
          <w:color w:val="1A1A1A"/>
        </w:rPr>
        <w:t>Leadership</w:t>
      </w:r>
      <w:proofErr w:type="spellEnd"/>
      <w:r w:rsidRPr="008750C0">
        <w:rPr>
          <w:rFonts w:eastAsia="Calibri"/>
          <w:color w:val="1A1A1A"/>
        </w:rPr>
        <w:t xml:space="preserve"> Research: Back to the </w:t>
      </w:r>
      <w:proofErr w:type="spellStart"/>
      <w:r w:rsidRPr="008750C0">
        <w:rPr>
          <w:rFonts w:eastAsia="Calibri"/>
          <w:color w:val="1A1A1A"/>
        </w:rPr>
        <w:t>Drawing</w:t>
      </w:r>
      <w:proofErr w:type="spellEnd"/>
      <w:r w:rsidRPr="008750C0">
        <w:rPr>
          <w:rFonts w:eastAsia="Calibri"/>
          <w:color w:val="1A1A1A"/>
        </w:rPr>
        <w:t xml:space="preserve"> Board?" </w:t>
      </w:r>
      <w:r w:rsidRPr="008750C0">
        <w:rPr>
          <w:rFonts w:eastAsia="Calibri"/>
          <w:i/>
          <w:color w:val="1A1A1A"/>
        </w:rPr>
        <w:t>The Academy of Management Annals</w:t>
      </w:r>
      <w:r w:rsidRPr="008750C0">
        <w:rPr>
          <w:rFonts w:eastAsia="Calibri"/>
          <w:color w:val="1A1A1A"/>
        </w:rPr>
        <w:t xml:space="preserve"> 7(1): 1-60.</w:t>
      </w:r>
    </w:p>
    <w:p w14:paraId="05E543D7" w14:textId="77777777" w:rsidR="00E706CA" w:rsidRPr="008750C0" w:rsidRDefault="00E706CA" w:rsidP="00E706CA">
      <w:pPr>
        <w:pStyle w:val="Publikationsliste"/>
        <w:spacing w:after="0" w:line="240" w:lineRule="auto"/>
        <w:rPr>
          <w:rFonts w:asciiTheme="minorHAnsi" w:hAnsiTheme="minorHAnsi" w:cs="TimesNewRomanPSMT"/>
          <w:sz w:val="22"/>
          <w:szCs w:val="22"/>
          <w:u w:val="single"/>
          <w:lang w:val="da-DK"/>
        </w:rPr>
      </w:pPr>
    </w:p>
    <w:p w14:paraId="48A6ADE9" w14:textId="3B882EEA" w:rsidR="00E706CA" w:rsidRPr="008750C0" w:rsidRDefault="00E706CA" w:rsidP="00E706CA">
      <w:pPr>
        <w:pStyle w:val="Publikationsliste"/>
        <w:spacing w:after="0" w:line="240" w:lineRule="auto"/>
        <w:rPr>
          <w:rFonts w:asciiTheme="minorHAnsi" w:hAnsiTheme="minorHAnsi" w:cs="TimesNewRomanPSMT"/>
          <w:sz w:val="22"/>
          <w:szCs w:val="22"/>
          <w:u w:val="single"/>
          <w:lang w:val="da-DK"/>
        </w:rPr>
      </w:pPr>
      <w:r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Undervisningsgang 8, uge 12:</w:t>
      </w:r>
    </w:p>
    <w:p w14:paraId="037BDB64" w14:textId="58321BFC" w:rsidR="00143C99" w:rsidRPr="008750C0" w:rsidRDefault="001F207F" w:rsidP="001F207F">
      <w:pPr>
        <w:autoSpaceDE w:val="0"/>
        <w:autoSpaceDN w:val="0"/>
        <w:adjustRightInd w:val="0"/>
        <w:rPr>
          <w:rFonts w:cs="Arial"/>
        </w:rPr>
      </w:pPr>
      <w:proofErr w:type="spellStart"/>
      <w:r w:rsidRPr="008750C0">
        <w:rPr>
          <w:rFonts w:cs="Arial"/>
          <w:color w:val="1A1A1A"/>
        </w:rPr>
        <w:t>Gershenson</w:t>
      </w:r>
      <w:proofErr w:type="spellEnd"/>
      <w:r w:rsidRPr="008750C0">
        <w:rPr>
          <w:rFonts w:cs="Arial"/>
          <w:color w:val="1A1A1A"/>
        </w:rPr>
        <w:t xml:space="preserve">, Seth. (2015) "Performance Standards and </w:t>
      </w:r>
      <w:proofErr w:type="spellStart"/>
      <w:r w:rsidRPr="008750C0">
        <w:rPr>
          <w:rFonts w:cs="Arial"/>
          <w:color w:val="1A1A1A"/>
        </w:rPr>
        <w:t>Employee</w:t>
      </w:r>
      <w:proofErr w:type="spellEnd"/>
      <w:r w:rsidRPr="008750C0">
        <w:rPr>
          <w:rFonts w:cs="Arial"/>
          <w:color w:val="1A1A1A"/>
        </w:rPr>
        <w:t xml:space="preserve"> </w:t>
      </w:r>
      <w:proofErr w:type="spellStart"/>
      <w:r w:rsidRPr="008750C0">
        <w:rPr>
          <w:rFonts w:cs="Arial"/>
          <w:color w:val="1A1A1A"/>
        </w:rPr>
        <w:t>Effort</w:t>
      </w:r>
      <w:proofErr w:type="spellEnd"/>
      <w:r w:rsidRPr="008750C0">
        <w:rPr>
          <w:rFonts w:cs="Arial"/>
          <w:color w:val="1A1A1A"/>
        </w:rPr>
        <w:t xml:space="preserve">: </w:t>
      </w:r>
      <w:proofErr w:type="spellStart"/>
      <w:r w:rsidRPr="008750C0">
        <w:rPr>
          <w:rFonts w:cs="Arial"/>
          <w:color w:val="1A1A1A"/>
        </w:rPr>
        <w:t>Evidence</w:t>
      </w:r>
      <w:proofErr w:type="spellEnd"/>
      <w:r w:rsidRPr="008750C0">
        <w:rPr>
          <w:rFonts w:cs="Arial"/>
          <w:color w:val="1A1A1A"/>
        </w:rPr>
        <w:t xml:space="preserve"> from Teacher Absences." </w:t>
      </w:r>
      <w:proofErr w:type="spellStart"/>
      <w:r w:rsidRPr="008750C0">
        <w:rPr>
          <w:rFonts w:cs="Arial"/>
          <w:i/>
          <w:iCs/>
          <w:color w:val="1A1A1A"/>
        </w:rPr>
        <w:t>Available</w:t>
      </w:r>
      <w:proofErr w:type="spellEnd"/>
      <w:r w:rsidRPr="008750C0">
        <w:rPr>
          <w:rFonts w:cs="Arial"/>
          <w:i/>
          <w:iCs/>
          <w:color w:val="1A1A1A"/>
        </w:rPr>
        <w:t xml:space="preserve"> at SSRN </w:t>
      </w:r>
      <w:proofErr w:type="gramStart"/>
      <w:r w:rsidRPr="008750C0">
        <w:rPr>
          <w:rFonts w:cs="Arial"/>
          <w:i/>
          <w:iCs/>
          <w:color w:val="1A1A1A"/>
        </w:rPr>
        <w:t>2553218</w:t>
      </w:r>
      <w:proofErr w:type="gramEnd"/>
      <w:r w:rsidRPr="008750C0">
        <w:rPr>
          <w:rFonts w:cs="Arial"/>
          <w:color w:val="1A1A1A"/>
        </w:rPr>
        <w:t>.</w:t>
      </w:r>
    </w:p>
    <w:p w14:paraId="43232371" w14:textId="4DD0AD39" w:rsidR="00FA1CFA" w:rsidRPr="008750C0" w:rsidRDefault="00FA1CFA" w:rsidP="00FA1CFA">
      <w:pPr>
        <w:pStyle w:val="Publikationsliste"/>
        <w:spacing w:after="0" w:line="240" w:lineRule="auto"/>
        <w:rPr>
          <w:rFonts w:asciiTheme="minorHAnsi" w:hAnsiTheme="minorHAnsi" w:cs="TimesNewRomanPSMT"/>
          <w:sz w:val="22"/>
          <w:szCs w:val="22"/>
          <w:u w:val="single"/>
          <w:lang w:val="da-DK"/>
        </w:rPr>
      </w:pPr>
      <w:r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Undervisningsg</w:t>
      </w:r>
      <w:r w:rsidR="00143C99"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ang 9, uge 13</w:t>
      </w:r>
      <w:r w:rsidRPr="008750C0">
        <w:rPr>
          <w:rFonts w:asciiTheme="minorHAnsi" w:hAnsiTheme="minorHAnsi" w:cs="TimesNewRomanPSMT"/>
          <w:sz w:val="22"/>
          <w:szCs w:val="22"/>
          <w:u w:val="single"/>
          <w:lang w:val="da-DK"/>
        </w:rPr>
        <w:t>:</w:t>
      </w:r>
    </w:p>
    <w:p w14:paraId="6C195535" w14:textId="2EF7DB38" w:rsidR="00D858DD" w:rsidRPr="008750C0" w:rsidRDefault="00D858DD" w:rsidP="00D858DD">
      <w:pPr>
        <w:pStyle w:val="Publikationsliste"/>
        <w:spacing w:after="0" w:line="240" w:lineRule="auto"/>
        <w:rPr>
          <w:rFonts w:asciiTheme="minorHAnsi" w:hAnsiTheme="minorHAnsi"/>
          <w:sz w:val="22"/>
          <w:szCs w:val="22"/>
          <w:lang w:val="da-DK"/>
        </w:rPr>
      </w:pPr>
      <w:r w:rsidRPr="008750C0">
        <w:rPr>
          <w:rFonts w:asciiTheme="minorHAnsi" w:hAnsiTheme="minorHAnsi"/>
          <w:sz w:val="22"/>
          <w:szCs w:val="22"/>
          <w:lang w:val="da-DK"/>
        </w:rPr>
        <w:t xml:space="preserve">Plenumgennemgangen af prøveeksamen vil inddrage </w:t>
      </w:r>
      <w:r w:rsidR="00143C99" w:rsidRPr="008750C0">
        <w:rPr>
          <w:rFonts w:asciiTheme="minorHAnsi" w:hAnsiTheme="minorHAnsi"/>
          <w:sz w:val="22"/>
          <w:szCs w:val="22"/>
          <w:lang w:val="da-DK"/>
        </w:rPr>
        <w:t>følgende:</w:t>
      </w:r>
    </w:p>
    <w:p w14:paraId="22E6B1F0" w14:textId="176CBE36" w:rsidR="00D858DD" w:rsidRPr="008750C0" w:rsidRDefault="00D858DD" w:rsidP="00D858DD">
      <w:pPr>
        <w:autoSpaceDE w:val="0"/>
        <w:autoSpaceDN w:val="0"/>
        <w:adjustRightInd w:val="0"/>
        <w:rPr>
          <w:rFonts w:cs="Arial"/>
        </w:rPr>
      </w:pPr>
      <w:r w:rsidRPr="008750C0">
        <w:rPr>
          <w:rFonts w:cs="Arial"/>
        </w:rPr>
        <w:t xml:space="preserve">Andersen, Lotte Bøgh; Anne Bøllingtoft, Martin Christensen og Ida Bøgh Hald (2016) Ledelse af forandring: dilemmaer, udfordringer og erfaringer. </w:t>
      </w:r>
      <w:proofErr w:type="gramStart"/>
      <w:r w:rsidRPr="008750C0">
        <w:rPr>
          <w:rFonts w:cs="Arial"/>
          <w:i/>
        </w:rPr>
        <w:t>politica</w:t>
      </w:r>
      <w:r w:rsidRPr="008750C0">
        <w:rPr>
          <w:rFonts w:cs="Arial"/>
        </w:rPr>
        <w:t>,48</w:t>
      </w:r>
      <w:proofErr w:type="gramEnd"/>
      <w:r w:rsidRPr="008750C0">
        <w:rPr>
          <w:rFonts w:cs="Arial"/>
        </w:rPr>
        <w:t xml:space="preserve"> (2): 228-250. </w:t>
      </w:r>
      <w:hyperlink r:id="rId10" w:history="1">
        <w:r w:rsidRPr="008750C0">
          <w:rPr>
            <w:rStyle w:val="Hyperlink"/>
            <w:rFonts w:cs="Arial"/>
          </w:rPr>
          <w:t>http://politica.dk/fileadmin/politica/Dokumenter/politica_48_2/andersen_et_al.pdf</w:t>
        </w:r>
      </w:hyperlink>
      <w:r w:rsidRPr="008750C0">
        <w:rPr>
          <w:rFonts w:cs="Arial"/>
        </w:rPr>
        <w:t xml:space="preserve"> </w:t>
      </w:r>
    </w:p>
    <w:p w14:paraId="018D7BB9" w14:textId="77777777" w:rsidR="00740B74" w:rsidRPr="008750C0" w:rsidRDefault="00740B74"/>
    <w:p w14:paraId="2BD02221" w14:textId="77777777" w:rsidR="00BE73D1" w:rsidRPr="008750C0" w:rsidRDefault="001039DF">
      <w:pPr>
        <w:rPr>
          <w:b/>
        </w:rPr>
      </w:pPr>
      <w:r w:rsidRPr="008750C0">
        <w:rPr>
          <w:b/>
        </w:rPr>
        <w:t>Tekster, der forudsættes kendt:</w:t>
      </w:r>
    </w:p>
    <w:p w14:paraId="41C9EE2A" w14:textId="02B5AB1F" w:rsidR="00D858DD" w:rsidRPr="008750C0" w:rsidRDefault="006A5411" w:rsidP="00BE73D1">
      <w:r w:rsidRPr="008750C0">
        <w:t xml:space="preserve">Indholdet i </w:t>
      </w:r>
      <w:proofErr w:type="spellStart"/>
      <w:r w:rsidRPr="008750C0">
        <w:t>Rainey</w:t>
      </w:r>
      <w:proofErr w:type="spellEnd"/>
      <w:r w:rsidRPr="008750C0">
        <w:t xml:space="preserve"> (2014) k</w:t>
      </w:r>
      <w:r w:rsidR="00BE73D1" w:rsidRPr="008750C0">
        <w:t xml:space="preserve">apitel 1,2, 4, 5 og 7 </w:t>
      </w:r>
      <w:r w:rsidR="00D858DD" w:rsidRPr="008750C0">
        <w:t xml:space="preserve">(undtagen side 193-202) </w:t>
      </w:r>
      <w:r w:rsidR="00BE73D1" w:rsidRPr="008750C0">
        <w:t xml:space="preserve">antages kendt, idet de opsummerer omgivelserne betydning og knytter public management til elementer lært i diverse andre fag på BA-uddannelsen for især OPØ og i nogen grad for ECON. Især sidstnævnte studerende anbefales at læse disse kapitler før semesterstart. </w:t>
      </w:r>
    </w:p>
    <w:p w14:paraId="7EE31A5F" w14:textId="0E7286F4" w:rsidR="00BE73D1" w:rsidRPr="008750C0" w:rsidRDefault="00BE73D1" w:rsidP="00BE73D1">
      <w:pPr>
        <w:rPr>
          <w:u w:val="single"/>
        </w:rPr>
      </w:pPr>
      <w:r w:rsidRPr="008750C0">
        <w:rPr>
          <w:u w:val="single"/>
        </w:rPr>
        <w:t xml:space="preserve">De nedenstående </w:t>
      </w:r>
      <w:r w:rsidR="00CB3D3D" w:rsidRPr="008750C0">
        <w:rPr>
          <w:u w:val="single"/>
        </w:rPr>
        <w:t>publikationer</w:t>
      </w:r>
      <w:r w:rsidRPr="008750C0">
        <w:rPr>
          <w:u w:val="single"/>
        </w:rPr>
        <w:t xml:space="preserve"> er </w:t>
      </w:r>
      <w:r w:rsidR="00CB3D3D" w:rsidRPr="008750C0">
        <w:rPr>
          <w:u w:val="single"/>
        </w:rPr>
        <w:t>allerede læst af</w:t>
      </w:r>
      <w:r w:rsidRPr="008750C0">
        <w:rPr>
          <w:u w:val="single"/>
        </w:rPr>
        <w:t xml:space="preserve"> OPØ</w:t>
      </w:r>
      <w:r w:rsidR="00CB3D3D" w:rsidRPr="008750C0">
        <w:rPr>
          <w:u w:val="single"/>
        </w:rPr>
        <w:t>-studerende</w:t>
      </w:r>
      <w:r w:rsidRPr="008750C0">
        <w:rPr>
          <w:u w:val="single"/>
        </w:rPr>
        <w:t xml:space="preserve"> og kan</w:t>
      </w:r>
      <w:r w:rsidR="00CB3D3D" w:rsidRPr="008750C0">
        <w:rPr>
          <w:u w:val="single"/>
        </w:rPr>
        <w:t xml:space="preserve"> for ECON studerende</w:t>
      </w:r>
      <w:r w:rsidRPr="008750C0">
        <w:rPr>
          <w:u w:val="single"/>
        </w:rPr>
        <w:t xml:space="preserve"> læses sideløbende med pensum.</w:t>
      </w:r>
      <w:r w:rsidR="001039DF" w:rsidRPr="008750C0">
        <w:rPr>
          <w:u w:val="single"/>
        </w:rPr>
        <w:t xml:space="preserve"> Vi hjælper gerne med at skaffe teksterne.</w:t>
      </w:r>
    </w:p>
    <w:p w14:paraId="6977ABA4" w14:textId="471BA38F" w:rsidR="00BE73D1" w:rsidRPr="008750C0" w:rsidRDefault="00BE73D1" w:rsidP="00BE73D1">
      <w:pPr>
        <w:pStyle w:val="Default"/>
        <w:rPr>
          <w:rFonts w:asciiTheme="minorHAnsi" w:hAnsiTheme="minorHAnsi"/>
          <w:sz w:val="22"/>
          <w:szCs w:val="22"/>
        </w:rPr>
      </w:pPr>
      <w:r w:rsidRPr="008750C0">
        <w:rPr>
          <w:rFonts w:asciiTheme="minorHAnsi" w:hAnsiTheme="minorHAnsi"/>
          <w:sz w:val="22"/>
          <w:szCs w:val="22"/>
        </w:rPr>
        <w:t>Andersen, Jakobsen, Pallesen &amp; Serritzlew 2010, Økonomiske incitamenter i den offentlige sektor. Aarhus: Systime s. 9-20 (11 s.). Del af offentlig forvaltning pensum/</w:t>
      </w:r>
      <w:r w:rsidR="0069714A" w:rsidRPr="008750C0">
        <w:rPr>
          <w:rFonts w:asciiTheme="minorHAnsi" w:hAnsiTheme="minorHAnsi"/>
          <w:sz w:val="22"/>
          <w:szCs w:val="22"/>
        </w:rPr>
        <w:t xml:space="preserve">uploades på </w:t>
      </w:r>
      <w:proofErr w:type="spellStart"/>
      <w:r w:rsidR="0069714A" w:rsidRPr="008750C0">
        <w:rPr>
          <w:rFonts w:asciiTheme="minorHAnsi" w:hAnsiTheme="minorHAnsi"/>
          <w:sz w:val="22"/>
          <w:szCs w:val="22"/>
        </w:rPr>
        <w:t>Blackboard</w:t>
      </w:r>
      <w:proofErr w:type="spellEnd"/>
      <w:r w:rsidRPr="008750C0">
        <w:rPr>
          <w:rFonts w:asciiTheme="minorHAnsi" w:hAnsiTheme="minorHAnsi"/>
          <w:sz w:val="22"/>
          <w:szCs w:val="22"/>
        </w:rPr>
        <w:t>.</w:t>
      </w:r>
    </w:p>
    <w:p w14:paraId="2F00999B" w14:textId="77777777" w:rsidR="00BE73D1" w:rsidRPr="008750C0" w:rsidRDefault="00BE73D1" w:rsidP="00BE73D1">
      <w:pPr>
        <w:pStyle w:val="Default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14:paraId="45119FC8" w14:textId="77777777" w:rsidR="00BE73D1" w:rsidRPr="008750C0" w:rsidRDefault="00BE73D1" w:rsidP="00BE73D1">
      <w:pPr>
        <w:pStyle w:val="Default"/>
        <w:rPr>
          <w:rFonts w:asciiTheme="minorHAnsi" w:hAnsiTheme="minorHAnsi"/>
          <w:sz w:val="22"/>
          <w:szCs w:val="22"/>
        </w:rPr>
      </w:pPr>
      <w:r w:rsidRPr="008750C0">
        <w:rPr>
          <w:rFonts w:asciiTheme="minorHAnsi" w:hAnsiTheme="minorHAnsi"/>
          <w:sz w:val="22"/>
          <w:szCs w:val="22"/>
        </w:rPr>
        <w:t xml:space="preserve">Le Grand, Julian. 2010. “Knights and </w:t>
      </w:r>
      <w:proofErr w:type="spellStart"/>
      <w:r w:rsidRPr="008750C0">
        <w:rPr>
          <w:rFonts w:asciiTheme="minorHAnsi" w:hAnsiTheme="minorHAnsi"/>
          <w:sz w:val="22"/>
          <w:szCs w:val="22"/>
        </w:rPr>
        <w:t>Knaves</w:t>
      </w:r>
      <w:proofErr w:type="spellEnd"/>
      <w:r w:rsidRPr="008750C0">
        <w:rPr>
          <w:rFonts w:asciiTheme="minorHAnsi" w:hAnsiTheme="minorHAnsi"/>
          <w:sz w:val="22"/>
          <w:szCs w:val="22"/>
        </w:rPr>
        <w:t xml:space="preserve"> Return: Public Service Motivation and the Delivery of Public Services”, </w:t>
      </w:r>
      <w:r w:rsidRPr="008750C0">
        <w:rPr>
          <w:rFonts w:asciiTheme="minorHAnsi" w:hAnsiTheme="minorHAnsi"/>
          <w:i/>
          <w:iCs/>
          <w:sz w:val="22"/>
          <w:szCs w:val="22"/>
        </w:rPr>
        <w:t xml:space="preserve">International Public Management Journal </w:t>
      </w:r>
      <w:r w:rsidRPr="008750C0">
        <w:rPr>
          <w:rFonts w:asciiTheme="minorHAnsi" w:hAnsiTheme="minorHAnsi"/>
          <w:sz w:val="22"/>
          <w:szCs w:val="22"/>
        </w:rPr>
        <w:t>13(1): 56-71. Del af offentlig forvaltning pensum/hentes via Statsbiblioteket.</w:t>
      </w:r>
    </w:p>
    <w:p w14:paraId="502B98A4" w14:textId="77777777" w:rsidR="00BE73D1" w:rsidRPr="008750C0" w:rsidRDefault="00BE73D1" w:rsidP="00BE73D1">
      <w:pPr>
        <w:pStyle w:val="Default"/>
        <w:rPr>
          <w:rFonts w:asciiTheme="minorHAnsi" w:hAnsiTheme="minorHAnsi"/>
          <w:sz w:val="22"/>
          <w:szCs w:val="22"/>
        </w:rPr>
      </w:pPr>
    </w:p>
    <w:p w14:paraId="338BB561" w14:textId="77777777" w:rsidR="00BE73D1" w:rsidRPr="008750C0" w:rsidRDefault="00BE73D1">
      <w:r w:rsidRPr="008750C0">
        <w:t xml:space="preserve">Jacobsen, Christian Bøtcher, Johan Hvitved og Lotte Bøgh Andersen. 2014. “Command and Motivation: How the Perception of </w:t>
      </w:r>
      <w:proofErr w:type="spellStart"/>
      <w:r w:rsidRPr="008750C0">
        <w:t>External</w:t>
      </w:r>
      <w:proofErr w:type="spellEnd"/>
      <w:r w:rsidRPr="008750C0">
        <w:t xml:space="preserve"> Interventions </w:t>
      </w:r>
      <w:proofErr w:type="spellStart"/>
      <w:r w:rsidRPr="008750C0">
        <w:t>Relates</w:t>
      </w:r>
      <w:proofErr w:type="spellEnd"/>
      <w:r w:rsidRPr="008750C0">
        <w:t xml:space="preserve"> to </w:t>
      </w:r>
      <w:proofErr w:type="spellStart"/>
      <w:r w:rsidRPr="008750C0">
        <w:t>Intrinsic</w:t>
      </w:r>
      <w:proofErr w:type="spellEnd"/>
      <w:r w:rsidRPr="008750C0">
        <w:t xml:space="preserve"> Motivation and Public Service Motivation”, </w:t>
      </w:r>
      <w:r w:rsidRPr="008750C0">
        <w:rPr>
          <w:i/>
          <w:iCs/>
        </w:rPr>
        <w:t xml:space="preserve">Public Administration </w:t>
      </w:r>
      <w:r w:rsidRPr="008750C0">
        <w:t>92(4): 790–806. Del af offentlig forvaltning pensum/hentes via Statsbiblioteket.</w:t>
      </w:r>
    </w:p>
    <w:p w14:paraId="11BA1000" w14:textId="77777777" w:rsidR="00240097" w:rsidRPr="008750C0" w:rsidRDefault="00BE73D1">
      <w:r w:rsidRPr="008750C0">
        <w:t xml:space="preserve">Perry, James L. og Lois </w:t>
      </w:r>
      <w:proofErr w:type="spellStart"/>
      <w:r w:rsidRPr="008750C0">
        <w:t>Recascino</w:t>
      </w:r>
      <w:proofErr w:type="spellEnd"/>
      <w:r w:rsidRPr="008750C0">
        <w:t xml:space="preserve"> Wise. 1990. “The </w:t>
      </w:r>
      <w:proofErr w:type="spellStart"/>
      <w:r w:rsidRPr="008750C0">
        <w:t>Motivational</w:t>
      </w:r>
      <w:proofErr w:type="spellEnd"/>
      <w:r w:rsidRPr="008750C0">
        <w:t xml:space="preserve"> Bases of Public Service”, </w:t>
      </w:r>
      <w:r w:rsidRPr="008750C0">
        <w:rPr>
          <w:i/>
          <w:iCs/>
        </w:rPr>
        <w:t xml:space="preserve">Public Administration </w:t>
      </w:r>
      <w:proofErr w:type="spellStart"/>
      <w:r w:rsidRPr="008750C0">
        <w:rPr>
          <w:i/>
          <w:iCs/>
        </w:rPr>
        <w:t>Review</w:t>
      </w:r>
      <w:proofErr w:type="spellEnd"/>
      <w:r w:rsidRPr="008750C0">
        <w:rPr>
          <w:i/>
          <w:iCs/>
        </w:rPr>
        <w:t xml:space="preserve"> </w:t>
      </w:r>
      <w:r w:rsidRPr="008750C0">
        <w:t>50(3): 367-373. Del af offentlig forvaltning pensum/hentes via Statsbiblioteket.</w:t>
      </w:r>
    </w:p>
    <w:sectPr w:rsidR="00240097" w:rsidRPr="008750C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F0C9E" w14:textId="77777777" w:rsidR="00603D3E" w:rsidRDefault="00603D3E" w:rsidP="008E569F">
      <w:pPr>
        <w:spacing w:after="0" w:line="240" w:lineRule="auto"/>
      </w:pPr>
      <w:r>
        <w:separator/>
      </w:r>
    </w:p>
  </w:endnote>
  <w:endnote w:type="continuationSeparator" w:id="0">
    <w:p w14:paraId="3C6A37F4" w14:textId="77777777" w:rsidR="00603D3E" w:rsidRDefault="00603D3E" w:rsidP="008E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530816"/>
      <w:docPartObj>
        <w:docPartGallery w:val="Page Numbers (Bottom of Page)"/>
        <w:docPartUnique/>
      </w:docPartObj>
    </w:sdtPr>
    <w:sdtEndPr/>
    <w:sdtContent>
      <w:p w14:paraId="2E031A0A" w14:textId="6018BF0B" w:rsidR="008E569F" w:rsidRDefault="008E569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C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8D92E" w14:textId="77777777" w:rsidR="00603D3E" w:rsidRDefault="00603D3E" w:rsidP="008E569F">
      <w:pPr>
        <w:spacing w:after="0" w:line="240" w:lineRule="auto"/>
      </w:pPr>
      <w:r>
        <w:separator/>
      </w:r>
    </w:p>
  </w:footnote>
  <w:footnote w:type="continuationSeparator" w:id="0">
    <w:p w14:paraId="5EDAA9AC" w14:textId="77777777" w:rsidR="00603D3E" w:rsidRDefault="00603D3E" w:rsidP="008E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BA89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7D6E8F"/>
    <w:multiLevelType w:val="multilevel"/>
    <w:tmpl w:val="853A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3251C"/>
    <w:multiLevelType w:val="multilevel"/>
    <w:tmpl w:val="93C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51B88"/>
    <w:multiLevelType w:val="hybridMultilevel"/>
    <w:tmpl w:val="AF106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71508"/>
    <w:multiLevelType w:val="multilevel"/>
    <w:tmpl w:val="081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C8"/>
    <w:rsid w:val="0000320B"/>
    <w:rsid w:val="000563EB"/>
    <w:rsid w:val="000B25FF"/>
    <w:rsid w:val="001039DF"/>
    <w:rsid w:val="00124D84"/>
    <w:rsid w:val="00143C99"/>
    <w:rsid w:val="001A13C0"/>
    <w:rsid w:val="001A4AE3"/>
    <w:rsid w:val="001C165D"/>
    <w:rsid w:val="001F207F"/>
    <w:rsid w:val="0020396E"/>
    <w:rsid w:val="00240097"/>
    <w:rsid w:val="0027586F"/>
    <w:rsid w:val="002A0B69"/>
    <w:rsid w:val="002A229F"/>
    <w:rsid w:val="002C7A11"/>
    <w:rsid w:val="00327867"/>
    <w:rsid w:val="00380F69"/>
    <w:rsid w:val="003D4776"/>
    <w:rsid w:val="003F540E"/>
    <w:rsid w:val="003F66B4"/>
    <w:rsid w:val="004061BA"/>
    <w:rsid w:val="004B5605"/>
    <w:rsid w:val="004D4E6D"/>
    <w:rsid w:val="00554C99"/>
    <w:rsid w:val="00603D3E"/>
    <w:rsid w:val="00603E0E"/>
    <w:rsid w:val="006726BA"/>
    <w:rsid w:val="0069714A"/>
    <w:rsid w:val="006A5411"/>
    <w:rsid w:val="006B156A"/>
    <w:rsid w:val="00740B74"/>
    <w:rsid w:val="0078253B"/>
    <w:rsid w:val="007F39AE"/>
    <w:rsid w:val="00834137"/>
    <w:rsid w:val="00874050"/>
    <w:rsid w:val="008750C0"/>
    <w:rsid w:val="008E569F"/>
    <w:rsid w:val="00925494"/>
    <w:rsid w:val="00946972"/>
    <w:rsid w:val="00961790"/>
    <w:rsid w:val="00987EC2"/>
    <w:rsid w:val="00990CC9"/>
    <w:rsid w:val="009B3202"/>
    <w:rsid w:val="00A35379"/>
    <w:rsid w:val="00A60A08"/>
    <w:rsid w:val="00A6120E"/>
    <w:rsid w:val="00B11A35"/>
    <w:rsid w:val="00B232D0"/>
    <w:rsid w:val="00B75337"/>
    <w:rsid w:val="00B9170F"/>
    <w:rsid w:val="00B96B10"/>
    <w:rsid w:val="00BA53F1"/>
    <w:rsid w:val="00BB6CF9"/>
    <w:rsid w:val="00BC5588"/>
    <w:rsid w:val="00BE207E"/>
    <w:rsid w:val="00BE6CC8"/>
    <w:rsid w:val="00BE73D1"/>
    <w:rsid w:val="00C32713"/>
    <w:rsid w:val="00C3328E"/>
    <w:rsid w:val="00CA2A08"/>
    <w:rsid w:val="00CB3D3D"/>
    <w:rsid w:val="00CC1258"/>
    <w:rsid w:val="00D033E3"/>
    <w:rsid w:val="00D5346E"/>
    <w:rsid w:val="00D858DD"/>
    <w:rsid w:val="00DE0E92"/>
    <w:rsid w:val="00E14135"/>
    <w:rsid w:val="00E425D9"/>
    <w:rsid w:val="00E42AA1"/>
    <w:rsid w:val="00E44A05"/>
    <w:rsid w:val="00E706CA"/>
    <w:rsid w:val="00F949E5"/>
    <w:rsid w:val="00F97A0A"/>
    <w:rsid w:val="00FA1CFA"/>
    <w:rsid w:val="00FA29BF"/>
    <w:rsid w:val="00FC3CA3"/>
    <w:rsid w:val="00FC510D"/>
    <w:rsid w:val="00FD7107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C9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2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6726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726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726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26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26B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26B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2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BE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99"/>
    <w:qFormat/>
    <w:rsid w:val="009469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lug-vol">
    <w:name w:val="slug-vol"/>
    <w:basedOn w:val="Standardskrifttypeiafsnit"/>
    <w:rsid w:val="00603E0E"/>
  </w:style>
  <w:style w:type="character" w:customStyle="1" w:styleId="slug-issue">
    <w:name w:val="slug-issue"/>
    <w:basedOn w:val="Standardskrifttypeiafsnit"/>
    <w:rsid w:val="00603E0E"/>
  </w:style>
  <w:style w:type="character" w:styleId="Hyperlink">
    <w:name w:val="Hyperlink"/>
    <w:basedOn w:val="Standardskrifttypeiafsnit"/>
    <w:uiPriority w:val="99"/>
    <w:unhideWhenUsed/>
    <w:rsid w:val="00554C99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C3328E"/>
    <w:pPr>
      <w:numPr>
        <w:numId w:val="5"/>
      </w:numPr>
      <w:contextualSpacing/>
    </w:pPr>
  </w:style>
  <w:style w:type="paragraph" w:customStyle="1" w:styleId="Publikationsliste">
    <w:name w:val="Publikationsliste"/>
    <w:basedOn w:val="Normal"/>
    <w:rsid w:val="001039DF"/>
    <w:pPr>
      <w:spacing w:after="120" w:line="288" w:lineRule="auto"/>
    </w:pPr>
    <w:rPr>
      <w:rFonts w:ascii="Georgia" w:eastAsia="Calibri" w:hAnsi="Georgia" w:cs="Times New Roman"/>
      <w:color w:val="000000"/>
      <w:sz w:val="20"/>
      <w:szCs w:val="18"/>
      <w:lang w:val="en-GB"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96B10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E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569F"/>
  </w:style>
  <w:style w:type="paragraph" w:styleId="Sidefod">
    <w:name w:val="footer"/>
    <w:basedOn w:val="Normal"/>
    <w:link w:val="SidefodTegn"/>
    <w:uiPriority w:val="99"/>
    <w:unhideWhenUsed/>
    <w:rsid w:val="008E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5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2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6726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726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726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26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26B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26B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2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BE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99"/>
    <w:qFormat/>
    <w:rsid w:val="009469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lug-vol">
    <w:name w:val="slug-vol"/>
    <w:basedOn w:val="Standardskrifttypeiafsnit"/>
    <w:rsid w:val="00603E0E"/>
  </w:style>
  <w:style w:type="character" w:customStyle="1" w:styleId="slug-issue">
    <w:name w:val="slug-issue"/>
    <w:basedOn w:val="Standardskrifttypeiafsnit"/>
    <w:rsid w:val="00603E0E"/>
  </w:style>
  <w:style w:type="character" w:styleId="Hyperlink">
    <w:name w:val="Hyperlink"/>
    <w:basedOn w:val="Standardskrifttypeiafsnit"/>
    <w:uiPriority w:val="99"/>
    <w:unhideWhenUsed/>
    <w:rsid w:val="00554C99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C3328E"/>
    <w:pPr>
      <w:numPr>
        <w:numId w:val="5"/>
      </w:numPr>
      <w:contextualSpacing/>
    </w:pPr>
  </w:style>
  <w:style w:type="paragraph" w:customStyle="1" w:styleId="Publikationsliste">
    <w:name w:val="Publikationsliste"/>
    <w:basedOn w:val="Normal"/>
    <w:rsid w:val="001039DF"/>
    <w:pPr>
      <w:spacing w:after="120" w:line="288" w:lineRule="auto"/>
    </w:pPr>
    <w:rPr>
      <w:rFonts w:ascii="Georgia" w:eastAsia="Calibri" w:hAnsi="Georgia" w:cs="Times New Roman"/>
      <w:color w:val="000000"/>
      <w:sz w:val="20"/>
      <w:szCs w:val="18"/>
      <w:lang w:val="en-GB"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96B10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E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569F"/>
  </w:style>
  <w:style w:type="paragraph" w:styleId="Sidefod">
    <w:name w:val="footer"/>
    <w:basedOn w:val="Normal"/>
    <w:link w:val="SidefodTegn"/>
    <w:uiPriority w:val="99"/>
    <w:unhideWhenUsed/>
    <w:rsid w:val="008E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28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889884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ica.dk/fileadmin/politica/Dokumenter/politica_48_2/andersen_andersen_pallese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litica.dk/fileadmin/politica/Dokumenter/politica_48_2/andersen_et_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tica.dk/fileadmin/politica/Dokumenter/ph.d.-afhandlinger/mogens_jin_pedersen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1957</Words>
  <Characters>12095</Characters>
  <Application>Microsoft Office Word</Application>
  <DocSecurity>0</DocSecurity>
  <Lines>318</Lines>
  <Paragraphs>175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Bøgh Andersen</dc:creator>
  <cp:lastModifiedBy>helle</cp:lastModifiedBy>
  <cp:revision>10</cp:revision>
  <cp:lastPrinted>2016-11-25T12:42:00Z</cp:lastPrinted>
  <dcterms:created xsi:type="dcterms:W3CDTF">2016-10-31T10:38:00Z</dcterms:created>
  <dcterms:modified xsi:type="dcterms:W3CDTF">2016-12-08T09:30:00Z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