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B936" w14:textId="77777777" w:rsidR="00F87CF3" w:rsidRPr="00432B6C" w:rsidRDefault="00F87CF3" w:rsidP="00F87CF3">
      <w:pPr>
        <w:spacing w:line="500" w:lineRule="exact"/>
        <w:rPr>
          <w:rFonts w:ascii="Calibri" w:hAnsi="Calibri" w:cs="Calibri"/>
          <w:b/>
          <w:color w:val="FFFFFF" w:themeColor="background1"/>
          <w:sz w:val="56"/>
          <w:szCs w:val="56"/>
          <w:lang w:val="en-US"/>
        </w:rPr>
      </w:pPr>
      <w:r w:rsidRPr="00432B6C">
        <w:rPr>
          <w:rFonts w:ascii="Calibri" w:hAnsi="Calibri" w:cs="Calibri"/>
          <w:b/>
          <w:color w:val="FFFFFF" w:themeColor="background1"/>
          <w:sz w:val="56"/>
          <w:szCs w:val="56"/>
          <w:highlight w:val="black"/>
          <w:lang w:val="en-US"/>
        </w:rPr>
        <w:t xml:space="preserve">STAY </w:t>
      </w:r>
      <w:r w:rsidRPr="00432B6C">
        <w:rPr>
          <w:rFonts w:ascii="Calibri" w:hAnsi="Calibri" w:cs="Calibri"/>
          <w:b/>
          <w:color w:val="FFFFFF" w:themeColor="background1"/>
          <w:sz w:val="56"/>
          <w:szCs w:val="56"/>
          <w:highlight w:val="black"/>
          <w:shd w:val="clear" w:color="auto" w:fill="FFFFFF" w:themeFill="background1"/>
          <w:lang w:val="en-US"/>
        </w:rPr>
        <w:t>RELEVANT</w:t>
      </w:r>
      <w:r w:rsidRPr="00432B6C">
        <w:rPr>
          <w:rFonts w:ascii="Calibri" w:hAnsi="Calibri" w:cs="Calibri"/>
          <w:b/>
          <w:color w:val="FFFFFF" w:themeColor="background1"/>
          <w:sz w:val="56"/>
          <w:szCs w:val="56"/>
          <w:shd w:val="clear" w:color="auto" w:fill="FFFFFF" w:themeFill="background1"/>
          <w:lang w:val="en-US"/>
        </w:rPr>
        <w:t xml:space="preserve"> </w:t>
      </w:r>
    </w:p>
    <w:p w14:paraId="1AA815E6" w14:textId="77777777" w:rsidR="00F87CF3" w:rsidRPr="00432B6C" w:rsidRDefault="00F87CF3" w:rsidP="00F87CF3">
      <w:pPr>
        <w:spacing w:line="500" w:lineRule="exact"/>
        <w:rPr>
          <w:rFonts w:ascii="Calibri" w:hAnsi="Calibri" w:cs="Calibri"/>
          <w:color w:val="000000" w:themeColor="text1"/>
          <w:sz w:val="32"/>
          <w:szCs w:val="46"/>
          <w:u w:val="single"/>
          <w:lang w:val="en-US"/>
        </w:rPr>
      </w:pPr>
      <w:r w:rsidRPr="00432B6C">
        <w:rPr>
          <w:rFonts w:ascii="Calibri" w:hAnsi="Calibri" w:cs="Calibri"/>
          <w:color w:val="000000" w:themeColor="text1"/>
          <w:sz w:val="32"/>
          <w:szCs w:val="46"/>
          <w:u w:val="single"/>
          <w:lang w:val="en-US"/>
        </w:rPr>
        <w:t>CASE COMPETITION</w:t>
      </w:r>
    </w:p>
    <w:p w14:paraId="3D5CE4C2" w14:textId="52CDAD06" w:rsidR="003D6159" w:rsidRPr="00432B6C" w:rsidRDefault="00B34E5D" w:rsidP="00B34E5D">
      <w:pPr>
        <w:spacing w:line="276" w:lineRule="auto"/>
        <w:rPr>
          <w:rFonts w:ascii="Calibri" w:hAnsi="Calibri" w:cs="Calibri"/>
          <w:b/>
          <w:sz w:val="28"/>
          <w:szCs w:val="28"/>
          <w:lang w:val="en-US"/>
        </w:rPr>
      </w:pPr>
      <w:r w:rsidRPr="00432B6C">
        <w:rPr>
          <w:rFonts w:ascii="Calibri" w:hAnsi="Calibri" w:cs="Calibri"/>
          <w:b/>
          <w:sz w:val="28"/>
          <w:szCs w:val="28"/>
          <w:lang w:val="en-US"/>
        </w:rPr>
        <w:t xml:space="preserve">VIRKSOMHED: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8655"/>
      </w:tblGrid>
      <w:tr w:rsidR="006D13D1" w14:paraId="0F0F2714" w14:textId="77777777" w:rsidTr="00B34E5D">
        <w:trPr>
          <w:trHeight w:val="553"/>
          <w:jc w:val="center"/>
        </w:trPr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2FC0B5E7" w14:textId="77777777" w:rsidR="006D13D1" w:rsidRPr="003D6159" w:rsidRDefault="006D13D1" w:rsidP="006D13D1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>VIRKSOMHEDENS NAVN OG ADRESSE</w:t>
            </w:r>
          </w:p>
        </w:tc>
      </w:tr>
      <w:tr w:rsidR="003D6159" w:rsidRPr="00E34C21" w14:paraId="5B5CF789" w14:textId="77777777" w:rsidTr="00F63407">
        <w:trPr>
          <w:jc w:val="center"/>
        </w:trPr>
        <w:tc>
          <w:tcPr>
            <w:tcW w:w="973" w:type="dxa"/>
            <w:shd w:val="clear" w:color="auto" w:fill="E7E6E6" w:themeFill="background2"/>
            <w:vAlign w:val="center"/>
          </w:tcPr>
          <w:p w14:paraId="535ADAAB" w14:textId="77777777" w:rsidR="003D6159" w:rsidRDefault="003D6159" w:rsidP="006D13D1">
            <w:pPr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  <w:r>
              <w:rPr>
                <w:i/>
                <w:iCs/>
              </w:rPr>
              <w:br/>
              <w:t xml:space="preserve">Adresse: </w:t>
            </w:r>
            <w:r>
              <w:rPr>
                <w:i/>
                <w:iCs/>
              </w:rPr>
              <w:br/>
              <w:t>Web:</w:t>
            </w:r>
          </w:p>
        </w:tc>
        <w:tc>
          <w:tcPr>
            <w:tcW w:w="8655" w:type="dxa"/>
            <w:vAlign w:val="center"/>
          </w:tcPr>
          <w:p w14:paraId="5F83B8FF" w14:textId="2FBFE66A" w:rsidR="00BA4112" w:rsidRPr="00E34C21" w:rsidRDefault="009C24E3" w:rsidP="00BA4112">
            <w:pPr>
              <w:spacing w:after="240"/>
              <w:rPr>
                <w:i/>
                <w:iCs/>
              </w:rPr>
            </w:pPr>
            <w:r w:rsidRPr="009C24E3">
              <w:rPr>
                <w:i/>
                <w:iCs/>
              </w:rPr>
              <w:t>Hos Walter - Vin, ost &amp; specialiteter</w:t>
            </w:r>
            <w:r w:rsidRPr="009C24E3">
              <w:rPr>
                <w:i/>
                <w:iCs/>
              </w:rPr>
              <w:br/>
              <w:t>Stockflethsvej 13</w:t>
            </w:r>
            <w:r w:rsidRPr="009C24E3">
              <w:rPr>
                <w:i/>
                <w:iCs/>
              </w:rPr>
              <w:br/>
              <w:t>8400 Ebeltoft</w:t>
            </w:r>
            <w:r w:rsidRPr="009C24E3">
              <w:rPr>
                <w:i/>
                <w:iCs/>
              </w:rPr>
              <w:br/>
            </w:r>
            <w:hyperlink r:id="rId7" w:tgtFrame="_new" w:history="1">
              <w:r w:rsidRPr="009C24E3">
                <w:rPr>
                  <w:rStyle w:val="Hyperlink"/>
                  <w:i/>
                  <w:iCs/>
                </w:rPr>
                <w:t>www.hos-walter.dk</w:t>
              </w:r>
            </w:hyperlink>
          </w:p>
        </w:tc>
      </w:tr>
    </w:tbl>
    <w:p w14:paraId="18912800" w14:textId="77777777" w:rsidR="003D6159" w:rsidRPr="00E34C21" w:rsidRDefault="003D6159" w:rsidP="00F87CF3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1"/>
        <w:gridCol w:w="3816"/>
        <w:gridCol w:w="991"/>
        <w:gridCol w:w="4080"/>
      </w:tblGrid>
      <w:tr w:rsidR="006D13D1" w14:paraId="20160EBE" w14:textId="77777777" w:rsidTr="00B34E5D">
        <w:trPr>
          <w:trHeight w:val="581"/>
        </w:trPr>
        <w:tc>
          <w:tcPr>
            <w:tcW w:w="9628" w:type="dxa"/>
            <w:gridSpan w:val="4"/>
            <w:shd w:val="clear" w:color="auto" w:fill="000000" w:themeFill="text1"/>
            <w:vAlign w:val="center"/>
          </w:tcPr>
          <w:p w14:paraId="13B84AB0" w14:textId="77777777" w:rsidR="006D13D1" w:rsidRPr="003D6159" w:rsidRDefault="006D13D1" w:rsidP="006D13D1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>KONTAKTPERSON(ER)</w:t>
            </w:r>
          </w:p>
        </w:tc>
      </w:tr>
      <w:tr w:rsidR="006D13D1" w14:paraId="193A5785" w14:textId="77777777" w:rsidTr="00B34E5D">
        <w:trPr>
          <w:trHeight w:val="1699"/>
        </w:trPr>
        <w:tc>
          <w:tcPr>
            <w:tcW w:w="741" w:type="dxa"/>
            <w:shd w:val="clear" w:color="auto" w:fill="E7E6E6" w:themeFill="background2"/>
          </w:tcPr>
          <w:p w14:paraId="09404979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  <w:r>
              <w:rPr>
                <w:i/>
                <w:iCs/>
              </w:rPr>
              <w:br/>
            </w:r>
          </w:p>
          <w:p w14:paraId="024F4E26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Titel: </w:t>
            </w:r>
            <w:r>
              <w:rPr>
                <w:i/>
                <w:iCs/>
              </w:rPr>
              <w:br/>
            </w:r>
          </w:p>
          <w:p w14:paraId="3775BB35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Tlf.:</w:t>
            </w:r>
            <w:r>
              <w:rPr>
                <w:i/>
                <w:iCs/>
              </w:rPr>
              <w:br/>
            </w:r>
          </w:p>
          <w:p w14:paraId="3A9BAAF6" w14:textId="77777777" w:rsidR="006D13D1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Mail: </w:t>
            </w:r>
          </w:p>
        </w:tc>
        <w:tc>
          <w:tcPr>
            <w:tcW w:w="3816" w:type="dxa"/>
          </w:tcPr>
          <w:p w14:paraId="1BCDCB4C" w14:textId="7F82035C" w:rsidR="00E34C21" w:rsidRDefault="009C24E3" w:rsidP="00B34E5D">
            <w:pPr>
              <w:spacing w:after="240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Kristian</w:t>
            </w:r>
            <w:r w:rsidR="00432F09">
              <w:rPr>
                <w:i/>
                <w:iCs/>
                <w:color w:val="0070C0"/>
              </w:rPr>
              <w:t xml:space="preserve"> Busk</w:t>
            </w:r>
          </w:p>
          <w:p w14:paraId="4F40AB28" w14:textId="77777777" w:rsidR="009C24E3" w:rsidRDefault="009C24E3" w:rsidP="00B34E5D">
            <w:pPr>
              <w:spacing w:after="240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Indehaver</w:t>
            </w:r>
          </w:p>
          <w:p w14:paraId="69F12D81" w14:textId="0A5ED7CD" w:rsidR="009C24E3" w:rsidRPr="003D6159" w:rsidRDefault="009C24E3" w:rsidP="00B34E5D">
            <w:pPr>
              <w:spacing w:after="240"/>
              <w:rPr>
                <w:i/>
                <w:iCs/>
                <w:color w:val="0070C0"/>
              </w:rPr>
            </w:pPr>
            <w:r w:rsidRPr="009C24E3">
              <w:rPr>
                <w:i/>
                <w:iCs/>
              </w:rPr>
              <w:t>23 36 43 31</w:t>
            </w:r>
          </w:p>
        </w:tc>
        <w:tc>
          <w:tcPr>
            <w:tcW w:w="991" w:type="dxa"/>
            <w:shd w:val="clear" w:color="auto" w:fill="E7E6E6" w:themeFill="background2"/>
          </w:tcPr>
          <w:p w14:paraId="646B9483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</w:p>
          <w:p w14:paraId="0E2D5FF3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 xml:space="preserve">Titel: </w:t>
            </w:r>
          </w:p>
          <w:p w14:paraId="7DC6B880" w14:textId="77777777" w:rsid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Tlf.:</w:t>
            </w:r>
          </w:p>
          <w:p w14:paraId="4BA114CA" w14:textId="77777777" w:rsidR="006D13D1" w:rsidRPr="00B34E5D" w:rsidRDefault="006D13D1" w:rsidP="00B34E5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Mail:</w:t>
            </w:r>
          </w:p>
        </w:tc>
        <w:tc>
          <w:tcPr>
            <w:tcW w:w="4080" w:type="dxa"/>
          </w:tcPr>
          <w:p w14:paraId="7DA760D2" w14:textId="2EB05E2C" w:rsidR="00432B6C" w:rsidRPr="00432B6C" w:rsidRDefault="00432B6C" w:rsidP="006D13D1">
            <w:pPr>
              <w:spacing w:after="240"/>
              <w:rPr>
                <w:i/>
                <w:iCs/>
                <w:color w:val="2E74B5" w:themeColor="accent5" w:themeShade="BF"/>
              </w:rPr>
            </w:pPr>
          </w:p>
        </w:tc>
      </w:tr>
    </w:tbl>
    <w:p w14:paraId="6E3C4D46" w14:textId="082EF183" w:rsidR="003D6159" w:rsidRDefault="003D6159" w:rsidP="00F87CF3">
      <w:pPr>
        <w:spacing w:after="240"/>
        <w:rPr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9"/>
        <w:gridCol w:w="8859"/>
      </w:tblGrid>
      <w:tr w:rsidR="006D13D1" w14:paraId="72FA275A" w14:textId="77777777" w:rsidTr="00430AAA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1A6D6CF8" w14:textId="77777777" w:rsidR="006D13D1" w:rsidRPr="003D6159" w:rsidRDefault="00B34E5D" w:rsidP="004C02EC">
            <w:pPr>
              <w:spacing w:after="240"/>
              <w:rPr>
                <w:i/>
                <w:iCs/>
                <w:color w:val="0070C0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 xml:space="preserve">VIRKSOMHEDSBESKRIVELSE </w:t>
            </w:r>
          </w:p>
        </w:tc>
      </w:tr>
      <w:tr w:rsidR="006D13D1" w14:paraId="130EFD8F" w14:textId="77777777" w:rsidTr="00D16868">
        <w:trPr>
          <w:trHeight w:val="790"/>
        </w:trPr>
        <w:tc>
          <w:tcPr>
            <w:tcW w:w="769" w:type="dxa"/>
            <w:shd w:val="clear" w:color="auto" w:fill="E7E6E6" w:themeFill="background2"/>
          </w:tcPr>
          <w:p w14:paraId="01C4AFEB" w14:textId="77777777" w:rsidR="006D13D1" w:rsidRDefault="006D13D1" w:rsidP="004C02EC">
            <w:pPr>
              <w:spacing w:after="240"/>
              <w:rPr>
                <w:i/>
                <w:iCs/>
              </w:rPr>
            </w:pPr>
          </w:p>
        </w:tc>
        <w:tc>
          <w:tcPr>
            <w:tcW w:w="8859" w:type="dxa"/>
          </w:tcPr>
          <w:p w14:paraId="07CC94C3" w14:textId="77777777" w:rsidR="009C24E3" w:rsidRPr="009C24E3" w:rsidRDefault="009C24E3" w:rsidP="009C24E3">
            <w:pPr>
              <w:rPr>
                <w:i/>
                <w:iCs/>
              </w:rPr>
            </w:pPr>
            <w:r w:rsidRPr="009C24E3">
              <w:rPr>
                <w:i/>
                <w:iCs/>
              </w:rPr>
              <w:t xml:space="preserve">Hos Walter i Ebeltoft, er en hyggelig specialforretning, der har alt hvad hjertet begærer. Vin, selvfølgelig, ost, chokolade, kaffe, øl, spiritus og chokolade. De har sikkert meget mere på hylderne, når du besøger dem næste gang. </w:t>
            </w:r>
          </w:p>
          <w:p w14:paraId="4E73A646" w14:textId="77777777" w:rsidR="009C24E3" w:rsidRPr="009C24E3" w:rsidRDefault="009C24E3" w:rsidP="009C24E3">
            <w:pPr>
              <w:rPr>
                <w:i/>
                <w:iCs/>
              </w:rPr>
            </w:pPr>
          </w:p>
          <w:p w14:paraId="45BEB66D" w14:textId="77777777" w:rsidR="009C24E3" w:rsidRPr="009C24E3" w:rsidRDefault="009C24E3" w:rsidP="009C24E3">
            <w:pPr>
              <w:rPr>
                <w:i/>
                <w:iCs/>
              </w:rPr>
            </w:pPr>
            <w:r w:rsidRPr="009C24E3">
              <w:rPr>
                <w:i/>
                <w:iCs/>
              </w:rPr>
              <w:t xml:space="preserve">Butikken har ligget i Ebeltoft siden 1991, hvor den blev startet af Walter Møller. Kristian driver nu butikken, og det har han gjort siden 2004. Familien hjælper i stor stil med i den daglige drift. Dette er nemlig et vaskeægte familieforetagende. </w:t>
            </w:r>
          </w:p>
          <w:p w14:paraId="0B271C63" w14:textId="77777777" w:rsidR="009C24E3" w:rsidRPr="009C24E3" w:rsidRDefault="009C24E3" w:rsidP="009C24E3">
            <w:pPr>
              <w:rPr>
                <w:i/>
                <w:iCs/>
              </w:rPr>
            </w:pPr>
          </w:p>
          <w:p w14:paraId="11E8A574" w14:textId="0CC5BCB2" w:rsidR="009C24E3" w:rsidRPr="009C24E3" w:rsidRDefault="009C24E3" w:rsidP="009C24E3">
            <w:pPr>
              <w:rPr>
                <w:i/>
                <w:iCs/>
              </w:rPr>
            </w:pPr>
            <w:r w:rsidRPr="009C24E3">
              <w:rPr>
                <w:i/>
                <w:iCs/>
              </w:rPr>
              <w:t xml:space="preserve">Hos Walter er </w:t>
            </w:r>
            <w:r>
              <w:rPr>
                <w:i/>
                <w:iCs/>
              </w:rPr>
              <w:t xml:space="preserve">samtidig </w:t>
            </w:r>
            <w:r w:rsidRPr="009C24E3">
              <w:rPr>
                <w:i/>
                <w:iCs/>
              </w:rPr>
              <w:t>et kulturelt samlingssted på havnen i Aarhus, hvor kunst, musik og fællesskab danner ramme for events, samtaler og oplevelser. Walter arbejder visionært med at bygge bro mellem havn og by – både fysisk og mentalt – og skabe nye mødesteder, hvor forskellige grupper kan interagere på tværs af kultur, erhverv og hverdagsliv.</w:t>
            </w:r>
          </w:p>
          <w:p w14:paraId="471BDD8B" w14:textId="287A3058" w:rsidR="00467D3B" w:rsidRDefault="00467D3B" w:rsidP="009C24E3">
            <w:pPr>
              <w:rPr>
                <w:i/>
                <w:iCs/>
              </w:rPr>
            </w:pPr>
          </w:p>
        </w:tc>
      </w:tr>
    </w:tbl>
    <w:p w14:paraId="512D9252" w14:textId="77777777" w:rsidR="003D6159" w:rsidRDefault="003D6159" w:rsidP="00F87CF3">
      <w:pPr>
        <w:rPr>
          <w:b/>
          <w:bCs/>
          <w:i/>
          <w:i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1" w14:paraId="00F5A98A" w14:textId="77777777" w:rsidTr="003A27A3">
        <w:trPr>
          <w:trHeight w:val="539"/>
        </w:trPr>
        <w:tc>
          <w:tcPr>
            <w:tcW w:w="9628" w:type="dxa"/>
            <w:shd w:val="clear" w:color="auto" w:fill="000000" w:themeFill="text1"/>
            <w:vAlign w:val="center"/>
          </w:tcPr>
          <w:p w14:paraId="5C53411C" w14:textId="77777777" w:rsidR="006D13D1" w:rsidRPr="00430AAA" w:rsidRDefault="00B34E5D" w:rsidP="00B34E5D">
            <w:pPr>
              <w:spacing w:after="240"/>
              <w:rPr>
                <w:i/>
                <w:iCs/>
                <w:color w:val="FFFFFF" w:themeColor="background1"/>
              </w:rPr>
            </w:pPr>
            <w:r w:rsidRPr="003A27A3">
              <w:rPr>
                <w:b/>
                <w:i/>
                <w:iCs/>
                <w:color w:val="FFFFFF" w:themeColor="background1"/>
                <w:sz w:val="28"/>
              </w:rPr>
              <w:t xml:space="preserve">UDFORDRING </w:t>
            </w:r>
          </w:p>
        </w:tc>
      </w:tr>
      <w:tr w:rsidR="00430AAA" w14:paraId="6BFE7FDE" w14:textId="77777777" w:rsidTr="0077185A">
        <w:trPr>
          <w:trHeight w:val="455"/>
        </w:trPr>
        <w:tc>
          <w:tcPr>
            <w:tcW w:w="9628" w:type="dxa"/>
          </w:tcPr>
          <w:p w14:paraId="091DE32A" w14:textId="761A8BFD" w:rsidR="009C24E3" w:rsidRPr="009C24E3" w:rsidRDefault="009C24E3" w:rsidP="009C24E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Hos </w:t>
            </w:r>
            <w:r w:rsidRPr="009C24E3">
              <w:rPr>
                <w:i/>
                <w:iCs/>
              </w:rPr>
              <w:t xml:space="preserve">Walter ønsker at styrke forbindelsen mellem havnen og byen og gøre havnemiljøet mere tilgængeligt for byens borgere, besøgende og erhvervsliv. </w:t>
            </w:r>
            <w:r>
              <w:rPr>
                <w:i/>
                <w:iCs/>
              </w:rPr>
              <w:t xml:space="preserve">Hos Walther ønsker derfor hjælp til at </w:t>
            </w:r>
            <w:r w:rsidRPr="009C24E3">
              <w:rPr>
                <w:i/>
                <w:iCs/>
              </w:rPr>
              <w:t xml:space="preserve">udvikle koncepter, </w:t>
            </w:r>
            <w:r w:rsidRPr="009C24E3">
              <w:rPr>
                <w:i/>
                <w:iCs/>
              </w:rPr>
              <w:lastRenderedPageBreak/>
              <w:t>events eller partnerskaber, der inviterer flere til at bruge havnen som en naturlig del af bylivet – uden at gå på kompromis med havnens særlige identitet?</w:t>
            </w:r>
          </w:p>
          <w:p w14:paraId="16F1C89A" w14:textId="4CC68DC5" w:rsidR="00EF2236" w:rsidRDefault="009C24E3" w:rsidP="009C24E3">
            <w:pPr>
              <w:rPr>
                <w:i/>
                <w:iCs/>
              </w:rPr>
            </w:pPr>
            <w:r>
              <w:rPr>
                <w:i/>
                <w:iCs/>
              </w:rPr>
              <w:t>Kom med kreative bud på:</w:t>
            </w:r>
            <w:r>
              <w:rPr>
                <w:i/>
                <w:iCs/>
              </w:rPr>
              <w:br/>
              <w:t xml:space="preserve">- </w:t>
            </w:r>
            <w:r w:rsidRPr="009C24E3">
              <w:rPr>
                <w:i/>
                <w:iCs/>
              </w:rPr>
              <w:t xml:space="preserve">hvordan </w:t>
            </w:r>
            <w:r>
              <w:rPr>
                <w:i/>
                <w:iCs/>
              </w:rPr>
              <w:t xml:space="preserve">Hos </w:t>
            </w:r>
            <w:r w:rsidRPr="009C24E3">
              <w:rPr>
                <w:i/>
                <w:iCs/>
              </w:rPr>
              <w:t xml:space="preserve">Walter kan tiltrække og engagere nye målgrupper, samtidig med at nuværende fællesskaber styrkes. </w:t>
            </w:r>
            <w:r w:rsidR="00EF2236">
              <w:rPr>
                <w:i/>
                <w:iCs/>
              </w:rPr>
              <w:t xml:space="preserve">Idéerne skal have en praktisk anvendelighed, så Hos Walther kan arbejde videre med dem i den fremtidigeudvikling. </w:t>
            </w:r>
          </w:p>
          <w:p w14:paraId="04E1DFDD" w14:textId="77777777" w:rsidR="00EF2236" w:rsidRDefault="00EF2236" w:rsidP="009C24E3">
            <w:pPr>
              <w:rPr>
                <w:i/>
                <w:iCs/>
              </w:rPr>
            </w:pPr>
          </w:p>
          <w:p w14:paraId="2970EB45" w14:textId="58345CC9" w:rsidR="009D05D2" w:rsidRDefault="00EF2236" w:rsidP="00EF223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 arbejdet må der både arbejdes med </w:t>
            </w:r>
            <w:r w:rsidR="009C24E3" w:rsidRPr="009C24E3">
              <w:rPr>
                <w:i/>
                <w:iCs/>
              </w:rPr>
              <w:t>kommunikative</w:t>
            </w:r>
            <w:r>
              <w:rPr>
                <w:i/>
                <w:iCs/>
              </w:rPr>
              <w:t xml:space="preserve"> og participatorisk</w:t>
            </w:r>
            <w:r w:rsidR="009C24E3" w:rsidRPr="009C24E3">
              <w:rPr>
                <w:i/>
                <w:iCs/>
              </w:rPr>
              <w:t xml:space="preserve"> greb og </w:t>
            </w:r>
            <w:r>
              <w:rPr>
                <w:i/>
                <w:iCs/>
              </w:rPr>
              <w:t xml:space="preserve">gerne både fysiske og digitale formater. Forslagene skal bygge på analyse og kreative metoder i forhold til at udfordre og nytænker kulturen rolle i byudvikling og samfund. </w:t>
            </w:r>
          </w:p>
        </w:tc>
      </w:tr>
    </w:tbl>
    <w:p w14:paraId="1D7C64A2" w14:textId="3F465681" w:rsidR="003D6159" w:rsidRDefault="003D6159" w:rsidP="00F87CF3">
      <w:pPr>
        <w:rPr>
          <w:b/>
          <w:bCs/>
          <w:i/>
          <w:iCs/>
        </w:rPr>
      </w:pPr>
    </w:p>
    <w:p w14:paraId="482D4D6E" w14:textId="77AA39A1" w:rsidR="00F87CF3" w:rsidRDefault="00B411E0" w:rsidP="00430AAA"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7BE9A0CE" wp14:editId="0220122E">
            <wp:simplePos x="0" y="0"/>
            <wp:positionH relativeFrom="column">
              <wp:posOffset>4267200</wp:posOffset>
            </wp:positionH>
            <wp:positionV relativeFrom="paragraph">
              <wp:posOffset>123190</wp:posOffset>
            </wp:positionV>
            <wp:extent cx="1889677" cy="37147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67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ACE" w:rsidRPr="00C95ACE">
        <w:t xml:space="preserve"> </w:t>
      </w:r>
      <w:r w:rsidR="00C95ACE">
        <w:rPr>
          <w:noProof/>
        </w:rPr>
        <w:drawing>
          <wp:inline distT="0" distB="0" distL="0" distR="0" wp14:anchorId="5DFF210B" wp14:editId="5B382186">
            <wp:extent cx="1724025" cy="558984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93" cy="5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C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502D" w14:textId="77777777" w:rsidR="004343E2" w:rsidRDefault="004343E2" w:rsidP="004343E2">
      <w:pPr>
        <w:spacing w:after="0" w:line="240" w:lineRule="auto"/>
      </w:pPr>
      <w:r>
        <w:separator/>
      </w:r>
    </w:p>
  </w:endnote>
  <w:endnote w:type="continuationSeparator" w:id="0">
    <w:p w14:paraId="7E46E9AD" w14:textId="77777777" w:rsidR="004343E2" w:rsidRDefault="004343E2" w:rsidP="004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C3E9" w14:textId="77777777" w:rsidR="004343E2" w:rsidRDefault="004343E2" w:rsidP="004343E2">
      <w:pPr>
        <w:spacing w:after="0" w:line="240" w:lineRule="auto"/>
      </w:pPr>
      <w:r>
        <w:separator/>
      </w:r>
    </w:p>
  </w:footnote>
  <w:footnote w:type="continuationSeparator" w:id="0">
    <w:p w14:paraId="75A4BA2E" w14:textId="77777777" w:rsidR="004343E2" w:rsidRDefault="004343E2" w:rsidP="0043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606"/>
    <w:multiLevelType w:val="multilevel"/>
    <w:tmpl w:val="E4F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3117AE"/>
    <w:multiLevelType w:val="hybridMultilevel"/>
    <w:tmpl w:val="2E864C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9903">
    <w:abstractNumId w:val="1"/>
  </w:num>
  <w:num w:numId="2" w16cid:durableId="54586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F3"/>
    <w:rsid w:val="000277F3"/>
    <w:rsid w:val="000E5CAB"/>
    <w:rsid w:val="001877C7"/>
    <w:rsid w:val="0020477C"/>
    <w:rsid w:val="00221104"/>
    <w:rsid w:val="00226F2B"/>
    <w:rsid w:val="003007E0"/>
    <w:rsid w:val="00374FB2"/>
    <w:rsid w:val="00377268"/>
    <w:rsid w:val="003A27A3"/>
    <w:rsid w:val="003A2CE1"/>
    <w:rsid w:val="003C1556"/>
    <w:rsid w:val="003D498D"/>
    <w:rsid w:val="003D6159"/>
    <w:rsid w:val="0041069E"/>
    <w:rsid w:val="0041534B"/>
    <w:rsid w:val="00430AAA"/>
    <w:rsid w:val="00432B6C"/>
    <w:rsid w:val="00432F09"/>
    <w:rsid w:val="004343E2"/>
    <w:rsid w:val="00467D3B"/>
    <w:rsid w:val="004B3A5F"/>
    <w:rsid w:val="005054D1"/>
    <w:rsid w:val="005061F8"/>
    <w:rsid w:val="006D13D1"/>
    <w:rsid w:val="00702375"/>
    <w:rsid w:val="00720AF4"/>
    <w:rsid w:val="00724AD6"/>
    <w:rsid w:val="007362D6"/>
    <w:rsid w:val="0077185A"/>
    <w:rsid w:val="008329F6"/>
    <w:rsid w:val="00835B52"/>
    <w:rsid w:val="0093558C"/>
    <w:rsid w:val="009610B3"/>
    <w:rsid w:val="0099183D"/>
    <w:rsid w:val="009C24E3"/>
    <w:rsid w:val="009D05D2"/>
    <w:rsid w:val="009F1B08"/>
    <w:rsid w:val="00A95907"/>
    <w:rsid w:val="00B34E5D"/>
    <w:rsid w:val="00B36CF5"/>
    <w:rsid w:val="00B411E0"/>
    <w:rsid w:val="00B8703D"/>
    <w:rsid w:val="00BA4112"/>
    <w:rsid w:val="00BE6819"/>
    <w:rsid w:val="00C95ACE"/>
    <w:rsid w:val="00D148FC"/>
    <w:rsid w:val="00D16868"/>
    <w:rsid w:val="00D56626"/>
    <w:rsid w:val="00DE116C"/>
    <w:rsid w:val="00E34C21"/>
    <w:rsid w:val="00E46243"/>
    <w:rsid w:val="00ED52FD"/>
    <w:rsid w:val="00EF2236"/>
    <w:rsid w:val="00EF29C8"/>
    <w:rsid w:val="00EF2FBA"/>
    <w:rsid w:val="00F63407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46C99"/>
  <w15:chartTrackingRefBased/>
  <w15:docId w15:val="{9858839E-E7C2-4E3A-A683-7948B56C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D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D615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D6159"/>
    <w:rPr>
      <w:color w:val="808080"/>
      <w:shd w:val="clear" w:color="auto" w:fill="E6E6E6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D13D1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D13D1"/>
    <w:rPr>
      <w:rFonts w:ascii="Calibri" w:hAnsi="Calibri"/>
      <w:szCs w:val="21"/>
    </w:rPr>
  </w:style>
  <w:style w:type="paragraph" w:styleId="Listeafsnit">
    <w:name w:val="List Paragraph"/>
    <w:basedOn w:val="Normal"/>
    <w:uiPriority w:val="34"/>
    <w:qFormat/>
    <w:rsid w:val="00430AA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2CE1"/>
    <w:rPr>
      <w:rFonts w:ascii="Segoe UI" w:hAnsi="Segoe UI" w:cs="Segoe UI"/>
      <w:sz w:val="18"/>
      <w:szCs w:val="18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34C21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9C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os-walter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Nørager</dc:creator>
  <cp:keywords/>
  <dc:description/>
  <cp:lastModifiedBy>Katrine Solvang Larsen</cp:lastModifiedBy>
  <cp:revision>4</cp:revision>
  <cp:lastPrinted>2017-09-25T09:16:00Z</cp:lastPrinted>
  <dcterms:created xsi:type="dcterms:W3CDTF">2025-09-08T08:20:00Z</dcterms:created>
  <dcterms:modified xsi:type="dcterms:W3CDTF">2025-09-08T08:28:00Z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2021-09-20T06:52:20Z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75b9f68b-47b9-4ea5-aeaa-f8ad7c3a3fcc</vt:lpwstr>
  </property>
  <property fmtid="{D5CDD505-2E9C-101B-9397-08002B2CF9AE}" pid="8" name="MSIP_Label_43f08ec5-d6d9-4227-8387-ccbfcb3632c4_ContentBits">
    <vt:lpwstr>0</vt:lpwstr>
  </property>
</Properties>
</file>