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D" w:rsidRDefault="00237BDC">
      <w:bookmarkStart w:id="0" w:name="_GoBack"/>
      <w:bookmarkEnd w:id="0"/>
      <w:r w:rsidRPr="002B528E">
        <w:rPr>
          <w:rFonts w:ascii="Arial" w:eastAsia="Calibri" w:hAnsi="Arial" w:cs="Arial"/>
          <w:caps/>
          <w:noProof/>
          <w:lang w:eastAsia="da-DK"/>
        </w:rPr>
        <w:drawing>
          <wp:inline distT="0" distB="0" distL="0" distR="0">
            <wp:extent cx="3611880" cy="548640"/>
            <wp:effectExtent l="0" t="0" r="7620" b="3810"/>
            <wp:docPr id="5" name="Billede 1" descr="Beskrivelse: afsender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afsender_logo[1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DC" w:rsidRDefault="00237BDC"/>
    <w:p w:rsidR="00237BDC" w:rsidRDefault="00237BDC" w:rsidP="00237BDC">
      <w:pPr>
        <w:rPr>
          <w:b/>
        </w:rPr>
      </w:pPr>
      <w:r>
        <w:rPr>
          <w:b/>
        </w:rPr>
        <w:t>Referat af 6. møde i studienævnet for institut for uddannelse og pædagogik</w:t>
      </w:r>
    </w:p>
    <w:p w:rsidR="00237BDC" w:rsidRDefault="00237BDC" w:rsidP="00237BDC">
      <w:pPr>
        <w:rPr>
          <w:b/>
        </w:rPr>
      </w:pPr>
    </w:p>
    <w:p w:rsidR="00145AD5" w:rsidRDefault="00145AD5" w:rsidP="00237BDC">
      <w:pPr>
        <w:rPr>
          <w:b/>
        </w:rPr>
      </w:pPr>
      <w:r>
        <w:rPr>
          <w:b/>
        </w:rPr>
        <w:t>Den 3. maj 2012</w:t>
      </w:r>
      <w:r w:rsidR="001B5F2A">
        <w:rPr>
          <w:b/>
        </w:rPr>
        <w:t xml:space="preserve"> kl. 10.00-12.00</w:t>
      </w:r>
    </w:p>
    <w:p w:rsidR="00145AD5" w:rsidRDefault="00145AD5" w:rsidP="00237BDC">
      <w:pPr>
        <w:rPr>
          <w:b/>
        </w:rPr>
      </w:pPr>
      <w:r>
        <w:rPr>
          <w:b/>
        </w:rPr>
        <w:t xml:space="preserve"> </w:t>
      </w:r>
    </w:p>
    <w:p w:rsidR="00237BDC" w:rsidRPr="00831341" w:rsidRDefault="00237BDC" w:rsidP="00237BDC">
      <w:pPr>
        <w:rPr>
          <w:sz w:val="22"/>
        </w:rPr>
      </w:pPr>
      <w:r w:rsidRPr="00831341">
        <w:rPr>
          <w:b/>
        </w:rPr>
        <w:t>VIP-repræsentanter</w:t>
      </w:r>
      <w:r w:rsidRPr="00831341">
        <w:rPr>
          <w:szCs w:val="21"/>
        </w:rPr>
        <w:t>:</w:t>
      </w:r>
      <w:r w:rsidRPr="00831341">
        <w:rPr>
          <w:sz w:val="22"/>
        </w:rPr>
        <w:t xml:space="preserve"> studienævnsformand</w:t>
      </w:r>
      <w:r>
        <w:rPr>
          <w:sz w:val="22"/>
        </w:rPr>
        <w:t xml:space="preserve"> </w:t>
      </w:r>
      <w:r w:rsidRPr="00831341">
        <w:rPr>
          <w:sz w:val="22"/>
        </w:rPr>
        <w:t>Henrik Vase Frandsen (pædagogisk filosofi)</w:t>
      </w:r>
      <w:r>
        <w:rPr>
          <w:sz w:val="22"/>
        </w:rPr>
        <w:t>,</w:t>
      </w:r>
      <w:r w:rsidR="007E1BDE">
        <w:rPr>
          <w:sz w:val="22"/>
        </w:rPr>
        <w:t xml:space="preserve"> Niels Nicke</w:t>
      </w:r>
      <w:r w:rsidR="007E1BDE">
        <w:rPr>
          <w:sz w:val="22"/>
        </w:rPr>
        <w:t>l</w:t>
      </w:r>
      <w:r w:rsidR="007E1BDE">
        <w:rPr>
          <w:sz w:val="22"/>
        </w:rPr>
        <w:t>sen i stedet for</w:t>
      </w:r>
      <w:r w:rsidRPr="00831341">
        <w:rPr>
          <w:szCs w:val="21"/>
        </w:rPr>
        <w:t xml:space="preserve"> </w:t>
      </w:r>
      <w:r w:rsidRPr="00831341">
        <w:rPr>
          <w:sz w:val="22"/>
        </w:rPr>
        <w:t>Eva Silberschmidt Viala (pæda</w:t>
      </w:r>
      <w:r>
        <w:rPr>
          <w:sz w:val="22"/>
        </w:rPr>
        <w:t>gogisk psykologi)</w:t>
      </w:r>
      <w:r w:rsidR="007E1BDE">
        <w:rPr>
          <w:sz w:val="22"/>
        </w:rPr>
        <w:t>,</w:t>
      </w:r>
      <w:r>
        <w:rPr>
          <w:sz w:val="22"/>
        </w:rPr>
        <w:t xml:space="preserve"> Lars Holm (pædagogisk antropologi)</w:t>
      </w:r>
      <w:r w:rsidR="007E1BDE">
        <w:rPr>
          <w:sz w:val="22"/>
        </w:rPr>
        <w:t xml:space="preserve"> Marianne Høyen i stedet for </w:t>
      </w:r>
      <w:r w:rsidRPr="00831341">
        <w:rPr>
          <w:sz w:val="22"/>
        </w:rPr>
        <w:t>Hans Dorf (MaLLL og pædagogiske sociologi), Janne Hedegaard Hansen (Masteruddannelse), Pia Bramming (uddannelsesvidenskab), Sven-Erik Hol</w:t>
      </w:r>
      <w:r w:rsidR="004A63F9">
        <w:rPr>
          <w:sz w:val="22"/>
        </w:rPr>
        <w:t>gersen (didaktik uddanne</w:t>
      </w:r>
      <w:r w:rsidR="004A63F9">
        <w:rPr>
          <w:sz w:val="22"/>
        </w:rPr>
        <w:t>l</w:t>
      </w:r>
      <w:r w:rsidR="004A63F9">
        <w:rPr>
          <w:sz w:val="22"/>
        </w:rPr>
        <w:t>serne)</w:t>
      </w:r>
      <w:r>
        <w:rPr>
          <w:sz w:val="22"/>
        </w:rPr>
        <w:t xml:space="preserve"> </w:t>
      </w:r>
    </w:p>
    <w:p w:rsidR="00237BDC" w:rsidRPr="00831341" w:rsidRDefault="00237BDC" w:rsidP="00237BDC">
      <w:pPr>
        <w:rPr>
          <w:b/>
          <w:sz w:val="22"/>
          <w:szCs w:val="22"/>
        </w:rPr>
      </w:pPr>
    </w:p>
    <w:p w:rsidR="00237BDC" w:rsidRPr="00831341" w:rsidRDefault="00237BDC" w:rsidP="00237BDC">
      <w:pPr>
        <w:rPr>
          <w:b/>
          <w:sz w:val="22"/>
          <w:szCs w:val="22"/>
        </w:rPr>
      </w:pPr>
      <w:r w:rsidRPr="00831341">
        <w:rPr>
          <w:b/>
          <w:sz w:val="22"/>
          <w:szCs w:val="22"/>
        </w:rPr>
        <w:t>Studenterrepræsentanter:</w:t>
      </w:r>
    </w:p>
    <w:p w:rsidR="00237BDC" w:rsidRPr="00831341" w:rsidRDefault="00237BDC" w:rsidP="00237BDC">
      <w:pPr>
        <w:rPr>
          <w:b/>
          <w:sz w:val="22"/>
        </w:rPr>
      </w:pPr>
      <w:r w:rsidRPr="00831341">
        <w:rPr>
          <w:b/>
          <w:sz w:val="22"/>
          <w:szCs w:val="22"/>
        </w:rPr>
        <w:t>Valgte medlemmer</w:t>
      </w:r>
    </w:p>
    <w:p w:rsidR="00237BDC" w:rsidRPr="00831341" w:rsidRDefault="00237BDC" w:rsidP="00237BDC">
      <w:pPr>
        <w:rPr>
          <w:sz w:val="22"/>
          <w:szCs w:val="22"/>
        </w:rPr>
      </w:pPr>
      <w:r w:rsidRPr="00831341">
        <w:rPr>
          <w:sz w:val="22"/>
          <w:szCs w:val="22"/>
        </w:rPr>
        <w:t xml:space="preserve">Michael Flarup (antropologi) </w:t>
      </w:r>
    </w:p>
    <w:p w:rsidR="00237BDC" w:rsidRPr="00831341" w:rsidRDefault="00237BDC" w:rsidP="00237BDC">
      <w:pPr>
        <w:rPr>
          <w:b/>
          <w:sz w:val="22"/>
          <w:szCs w:val="22"/>
        </w:rPr>
      </w:pPr>
      <w:r w:rsidRPr="00831341">
        <w:rPr>
          <w:b/>
          <w:sz w:val="22"/>
          <w:szCs w:val="22"/>
        </w:rPr>
        <w:t>Observatører</w:t>
      </w:r>
    </w:p>
    <w:p w:rsidR="00237BDC" w:rsidRPr="00831341" w:rsidRDefault="00237BDC" w:rsidP="00237BDC">
      <w:pPr>
        <w:rPr>
          <w:sz w:val="22"/>
          <w:szCs w:val="22"/>
        </w:rPr>
      </w:pPr>
      <w:r w:rsidRPr="00831341">
        <w:rPr>
          <w:sz w:val="22"/>
          <w:szCs w:val="22"/>
        </w:rPr>
        <w:t xml:space="preserve">Anna </w:t>
      </w:r>
      <w:proofErr w:type="spellStart"/>
      <w:r w:rsidRPr="00831341">
        <w:rPr>
          <w:sz w:val="22"/>
          <w:szCs w:val="22"/>
        </w:rPr>
        <w:t>Fransgaard</w:t>
      </w:r>
      <w:proofErr w:type="spellEnd"/>
      <w:r w:rsidR="000B71F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831341">
        <w:rPr>
          <w:sz w:val="22"/>
          <w:szCs w:val="22"/>
        </w:rPr>
        <w:t>uddannelsesvidenskab</w:t>
      </w:r>
      <w:proofErr w:type="spellEnd"/>
      <w:r w:rsidRPr="00831341">
        <w:rPr>
          <w:sz w:val="22"/>
          <w:szCs w:val="22"/>
        </w:rPr>
        <w:t xml:space="preserve">), </w:t>
      </w:r>
    </w:p>
    <w:p w:rsidR="00237BDC" w:rsidRPr="00B00A4F" w:rsidRDefault="00237BDC" w:rsidP="00237BDC">
      <w:pPr>
        <w:rPr>
          <w:sz w:val="22"/>
          <w:szCs w:val="22"/>
        </w:rPr>
      </w:pPr>
      <w:r w:rsidRPr="00B00A4F">
        <w:rPr>
          <w:sz w:val="22"/>
          <w:szCs w:val="22"/>
        </w:rPr>
        <w:t>Christian Holm Clausen (pædagogisk filosofi)</w:t>
      </w:r>
    </w:p>
    <w:p w:rsidR="00237BDC" w:rsidRPr="00831341" w:rsidRDefault="00237BDC" w:rsidP="00237BDC">
      <w:pPr>
        <w:rPr>
          <w:sz w:val="22"/>
          <w:szCs w:val="22"/>
        </w:rPr>
      </w:pPr>
      <w:r w:rsidRPr="00831341">
        <w:rPr>
          <w:sz w:val="22"/>
          <w:szCs w:val="22"/>
        </w:rPr>
        <w:t xml:space="preserve">Heidi Rosengren (generel pædagogik) </w:t>
      </w:r>
    </w:p>
    <w:p w:rsidR="00237BDC" w:rsidRPr="00831341" w:rsidRDefault="00237BDC" w:rsidP="00237BDC">
      <w:r>
        <w:t xml:space="preserve">Mette Amalie Fischer </w:t>
      </w:r>
      <w:r w:rsidR="007E1BDE">
        <w:t>(didaktik)</w:t>
      </w:r>
    </w:p>
    <w:p w:rsidR="00237BDC" w:rsidRPr="00831341" w:rsidRDefault="00237BDC" w:rsidP="00237BDC">
      <w:pPr>
        <w:rPr>
          <w:b/>
          <w:sz w:val="22"/>
          <w:szCs w:val="22"/>
        </w:rPr>
      </w:pPr>
    </w:p>
    <w:p w:rsidR="00237BDC" w:rsidRDefault="00237BDC" w:rsidP="00237BDC">
      <w:pPr>
        <w:rPr>
          <w:b/>
          <w:sz w:val="22"/>
          <w:szCs w:val="22"/>
        </w:rPr>
      </w:pPr>
      <w:r w:rsidRPr="00831341">
        <w:rPr>
          <w:b/>
          <w:sz w:val="22"/>
          <w:szCs w:val="22"/>
        </w:rPr>
        <w:t>Tilforordnede:</w:t>
      </w:r>
    </w:p>
    <w:p w:rsidR="00237BDC" w:rsidRPr="00831341" w:rsidRDefault="00237BDC" w:rsidP="00237BDC">
      <w:r w:rsidRPr="00831341">
        <w:rPr>
          <w:sz w:val="22"/>
        </w:rPr>
        <w:t>Søs Bayer</w:t>
      </w:r>
      <w:r>
        <w:rPr>
          <w:sz w:val="22"/>
        </w:rPr>
        <w:t>, studieleder</w:t>
      </w:r>
    </w:p>
    <w:p w:rsidR="00237BDC" w:rsidRDefault="00237BDC" w:rsidP="00237BDC">
      <w:r>
        <w:t>Sissel Rendrup Johansen, studiechef</w:t>
      </w:r>
    </w:p>
    <w:p w:rsidR="00237BDC" w:rsidRPr="0077075E" w:rsidRDefault="00237BDC" w:rsidP="00237BDC">
      <w:pPr>
        <w:rPr>
          <w:sz w:val="22"/>
          <w:lang w:val="nb-NO"/>
        </w:rPr>
      </w:pPr>
      <w:r w:rsidRPr="0077075E">
        <w:rPr>
          <w:sz w:val="22"/>
          <w:lang w:val="nb-NO"/>
        </w:rPr>
        <w:t>Merete Justesen og Bente Lomholt, studienævnssekretærer</w:t>
      </w:r>
    </w:p>
    <w:p w:rsidR="00286066" w:rsidRDefault="00286066" w:rsidP="00D33C06"/>
    <w:p w:rsidR="00D33C06" w:rsidRPr="00831341" w:rsidRDefault="00237BDC" w:rsidP="00D33C06">
      <w:pPr>
        <w:rPr>
          <w:sz w:val="22"/>
          <w:szCs w:val="22"/>
        </w:rPr>
      </w:pPr>
      <w:r>
        <w:t>Afbud:</w:t>
      </w:r>
      <w:r w:rsidR="007E1BDE">
        <w:t xml:space="preserve"> </w:t>
      </w:r>
      <w:r w:rsidR="007E1BDE" w:rsidRPr="00831341">
        <w:rPr>
          <w:sz w:val="22"/>
        </w:rPr>
        <w:t>Eva Silberschmidt Viala (pæda</w:t>
      </w:r>
      <w:r w:rsidR="00C24029">
        <w:rPr>
          <w:sz w:val="22"/>
        </w:rPr>
        <w:t>gogisk psykologi),</w:t>
      </w:r>
      <w:r w:rsidR="007E1BDE">
        <w:rPr>
          <w:sz w:val="22"/>
        </w:rPr>
        <w:t xml:space="preserve"> </w:t>
      </w:r>
      <w:r w:rsidR="007E1BDE" w:rsidRPr="00831341">
        <w:rPr>
          <w:sz w:val="22"/>
        </w:rPr>
        <w:t>Hans Dorf</w:t>
      </w:r>
      <w:r w:rsidR="00C24029">
        <w:rPr>
          <w:sz w:val="22"/>
        </w:rPr>
        <w:t xml:space="preserve"> </w:t>
      </w:r>
      <w:r w:rsidR="00C24029" w:rsidRPr="00831341">
        <w:rPr>
          <w:sz w:val="22"/>
        </w:rPr>
        <w:t>(MaLLL og pædagogiske soci</w:t>
      </w:r>
      <w:r w:rsidR="00C24029" w:rsidRPr="00831341">
        <w:rPr>
          <w:sz w:val="22"/>
        </w:rPr>
        <w:t>o</w:t>
      </w:r>
      <w:r w:rsidR="00C24029" w:rsidRPr="00831341">
        <w:rPr>
          <w:sz w:val="22"/>
        </w:rPr>
        <w:t>logi),</w:t>
      </w:r>
      <w:r w:rsidR="008F10C0">
        <w:rPr>
          <w:sz w:val="22"/>
        </w:rPr>
        <w:t xml:space="preserve"> </w:t>
      </w:r>
      <w:r w:rsidR="007E1BDE" w:rsidRPr="00831341">
        <w:rPr>
          <w:sz w:val="22"/>
        </w:rPr>
        <w:t>Tomas Højgaard (Generel pædagogik</w:t>
      </w:r>
      <w:r w:rsidR="007E1BDE">
        <w:rPr>
          <w:sz w:val="22"/>
        </w:rPr>
        <w:t>)</w:t>
      </w:r>
      <w:r w:rsidR="00D33C06">
        <w:rPr>
          <w:sz w:val="22"/>
        </w:rPr>
        <w:t xml:space="preserve">, </w:t>
      </w:r>
      <w:r w:rsidR="00D33C06" w:rsidRPr="00831341">
        <w:rPr>
          <w:sz w:val="22"/>
          <w:szCs w:val="22"/>
        </w:rPr>
        <w:t>Line Aabo (sociologi/MALLL)</w:t>
      </w:r>
      <w:r w:rsidR="004121AE">
        <w:rPr>
          <w:sz w:val="22"/>
          <w:szCs w:val="22"/>
        </w:rPr>
        <w:t>,</w:t>
      </w:r>
      <w:r w:rsidR="004121AE" w:rsidRPr="004121AE">
        <w:t xml:space="preserve"> </w:t>
      </w:r>
      <w:r w:rsidR="004121AE" w:rsidRPr="00831341">
        <w:t>Iben Kiilsgaard (pædag</w:t>
      </w:r>
      <w:r w:rsidR="004121AE" w:rsidRPr="00831341">
        <w:t>o</w:t>
      </w:r>
      <w:r w:rsidR="004121AE" w:rsidRPr="00831341">
        <w:t>gisk psykologi</w:t>
      </w:r>
      <w:r w:rsidR="004121AE">
        <w:t>)</w:t>
      </w:r>
      <w:r w:rsidR="00D33C06" w:rsidRPr="00831341">
        <w:rPr>
          <w:sz w:val="22"/>
          <w:szCs w:val="22"/>
        </w:rPr>
        <w:t xml:space="preserve"> </w:t>
      </w:r>
    </w:p>
    <w:p w:rsidR="00237BDC" w:rsidRDefault="00237BDC"/>
    <w:p w:rsidR="00842E75" w:rsidRPr="00110DE3" w:rsidRDefault="00842E75">
      <w:pPr>
        <w:rPr>
          <w:sz w:val="22"/>
        </w:rPr>
      </w:pPr>
      <w:r w:rsidRPr="00110DE3">
        <w:rPr>
          <w:sz w:val="22"/>
        </w:rPr>
        <w:t xml:space="preserve">Uddannelsesleder Karen Bjerg Petersen deltog som observatør pr. videolink fra Trøjborg </w:t>
      </w:r>
    </w:p>
    <w:p w:rsidR="00C24029" w:rsidRPr="00110DE3" w:rsidRDefault="00C24029">
      <w:pPr>
        <w:rPr>
          <w:sz w:val="22"/>
        </w:rPr>
      </w:pPr>
      <w:r w:rsidRPr="00110DE3">
        <w:rPr>
          <w:sz w:val="22"/>
        </w:rPr>
        <w:t>Morten Jacobsen deltog under pkt. 8. studiestart.</w:t>
      </w:r>
    </w:p>
    <w:p w:rsidR="00842E75" w:rsidRPr="00110DE3" w:rsidRDefault="00842E75">
      <w:pPr>
        <w:rPr>
          <w:sz w:val="22"/>
        </w:rPr>
      </w:pPr>
      <w:r w:rsidRPr="00110DE3">
        <w:rPr>
          <w:sz w:val="22"/>
        </w:rPr>
        <w:t>Stig Roesen deltog under pkt. 6.</w:t>
      </w:r>
      <w:r w:rsidR="000B016C" w:rsidRPr="00110DE3">
        <w:rPr>
          <w:sz w:val="22"/>
        </w:rPr>
        <w:t xml:space="preserve"> studievejledning til fleksibel master</w:t>
      </w:r>
    </w:p>
    <w:p w:rsidR="00237BDC" w:rsidRPr="00110DE3" w:rsidRDefault="00237BDC">
      <w:pPr>
        <w:rPr>
          <w:sz w:val="22"/>
        </w:rPr>
      </w:pPr>
    </w:p>
    <w:p w:rsidR="00237BDC" w:rsidRDefault="00237BDC" w:rsidP="00110DE3">
      <w:pPr>
        <w:rPr>
          <w:b/>
        </w:rPr>
      </w:pPr>
      <w:r w:rsidRPr="00A3125F">
        <w:rPr>
          <w:rStyle w:val="Strk"/>
        </w:rPr>
        <w:t>Forslag</w:t>
      </w:r>
      <w:r w:rsidRPr="00A3125F">
        <w:rPr>
          <w:b/>
        </w:rPr>
        <w:t xml:space="preserve"> til dagsorden</w:t>
      </w:r>
    </w:p>
    <w:p w:rsidR="00237BDC" w:rsidRPr="00A3125F" w:rsidRDefault="00237BDC" w:rsidP="00237BDC">
      <w:pPr>
        <w:pStyle w:val="Ingenafstand"/>
        <w:numPr>
          <w:ilvl w:val="0"/>
          <w:numId w:val="2"/>
        </w:numPr>
      </w:pPr>
      <w:r w:rsidRPr="00A3125F">
        <w:t>Godkendelse af dagsorden</w:t>
      </w:r>
    </w:p>
    <w:p w:rsidR="00237BDC" w:rsidRDefault="00237BDC" w:rsidP="00237BDC">
      <w:pPr>
        <w:numPr>
          <w:ilvl w:val="0"/>
          <w:numId w:val="2"/>
        </w:numPr>
        <w:rPr>
          <w:sz w:val="22"/>
        </w:rPr>
      </w:pPr>
      <w:r w:rsidRPr="00A3125F">
        <w:rPr>
          <w:sz w:val="22"/>
        </w:rPr>
        <w:t>Meddelelser</w:t>
      </w:r>
      <w:r>
        <w:rPr>
          <w:sz w:val="22"/>
        </w:rPr>
        <w:t xml:space="preserve"> </w:t>
      </w:r>
    </w:p>
    <w:p w:rsidR="00237BDC" w:rsidRDefault="00237BDC" w:rsidP="00237BD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Godkendelse af studieordning (bilag)</w:t>
      </w:r>
    </w:p>
    <w:p w:rsidR="00237BDC" w:rsidRDefault="00237BDC" w:rsidP="00237BD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Virksomhedsprojekt (bilag)</w:t>
      </w:r>
    </w:p>
    <w:p w:rsidR="00237BDC" w:rsidRDefault="00237BDC" w:rsidP="00237BD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Valg af stedfortræder</w:t>
      </w:r>
    </w:p>
    <w:p w:rsidR="00237BDC" w:rsidRPr="0077075E" w:rsidRDefault="00237BDC" w:rsidP="00237BDC">
      <w:pPr>
        <w:numPr>
          <w:ilvl w:val="0"/>
          <w:numId w:val="2"/>
        </w:numPr>
        <w:rPr>
          <w:sz w:val="22"/>
          <w:lang w:val="nb-NO"/>
        </w:rPr>
      </w:pPr>
      <w:r w:rsidRPr="0077075E">
        <w:rPr>
          <w:sz w:val="22"/>
          <w:lang w:val="nb-NO"/>
        </w:rPr>
        <w:t>Studievejledning til fleksibel master (bilag)</w:t>
      </w:r>
    </w:p>
    <w:p w:rsidR="00237BDC" w:rsidRDefault="00237BDC" w:rsidP="00237BD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Dispensationer (bilag)</w:t>
      </w:r>
    </w:p>
    <w:p w:rsidR="00237BDC" w:rsidRDefault="00237BDC" w:rsidP="00237BDC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Studiestart </w:t>
      </w:r>
    </w:p>
    <w:p w:rsidR="00237BDC" w:rsidRDefault="00237BDC" w:rsidP="00C2402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Eventuelt</w:t>
      </w:r>
    </w:p>
    <w:p w:rsidR="00237BDC" w:rsidRDefault="00237BDC" w:rsidP="00237BDC">
      <w:pPr>
        <w:rPr>
          <w:sz w:val="22"/>
        </w:rPr>
      </w:pPr>
    </w:p>
    <w:p w:rsidR="00237BDC" w:rsidRPr="00DF6663" w:rsidRDefault="0077075E" w:rsidP="00DF6663">
      <w:pPr>
        <w:pStyle w:val="Typografi1"/>
        <w:numPr>
          <w:ilvl w:val="0"/>
          <w:numId w:val="7"/>
        </w:numPr>
        <w:rPr>
          <w:b/>
        </w:rPr>
      </w:pPr>
      <w:r w:rsidRPr="00DF6663">
        <w:rPr>
          <w:b/>
        </w:rPr>
        <w:t>G</w:t>
      </w:r>
      <w:r w:rsidR="00237BDC" w:rsidRPr="00DF6663">
        <w:rPr>
          <w:b/>
        </w:rPr>
        <w:t>odkendelse af dagsorden</w:t>
      </w:r>
    </w:p>
    <w:p w:rsidR="0077075E" w:rsidRDefault="00842E75" w:rsidP="004121AE">
      <w:pPr>
        <w:pStyle w:val="Ingenafstand"/>
        <w:ind w:left="360" w:firstLine="360"/>
      </w:pPr>
      <w:r>
        <w:t>Godkendt således</w:t>
      </w:r>
      <w:r w:rsidR="00110DE3">
        <w:t>,</w:t>
      </w:r>
      <w:r>
        <w:t xml:space="preserve"> at p</w:t>
      </w:r>
      <w:r w:rsidR="00C24029">
        <w:t xml:space="preserve">kt. 8 </w:t>
      </w:r>
      <w:r w:rsidR="0077075E">
        <w:t>Studiestart</w:t>
      </w:r>
      <w:r w:rsidR="00C24029">
        <w:t xml:space="preserve"> blev behandlet som</w:t>
      </w:r>
      <w:r w:rsidR="0077075E">
        <w:t xml:space="preserve"> pkt. 2.</w:t>
      </w:r>
    </w:p>
    <w:p w:rsidR="0077075E" w:rsidRPr="00A3125F" w:rsidRDefault="0077075E" w:rsidP="0077075E">
      <w:pPr>
        <w:pStyle w:val="Ingenafstand"/>
        <w:ind w:left="360"/>
      </w:pPr>
    </w:p>
    <w:p w:rsidR="00237BDC" w:rsidRDefault="00237BDC" w:rsidP="00D33C06">
      <w:pPr>
        <w:pStyle w:val="Typografi1"/>
        <w:numPr>
          <w:ilvl w:val="0"/>
          <w:numId w:val="7"/>
        </w:numPr>
      </w:pPr>
      <w:r w:rsidRPr="00DF6663">
        <w:rPr>
          <w:b/>
        </w:rPr>
        <w:t>Meddelelser</w:t>
      </w:r>
      <w:r>
        <w:t xml:space="preserve"> </w:t>
      </w:r>
    </w:p>
    <w:p w:rsidR="00D33C06" w:rsidRDefault="00D33C06" w:rsidP="00D33C06">
      <w:pPr>
        <w:pStyle w:val="Typografi1"/>
        <w:tabs>
          <w:tab w:val="clear" w:pos="360"/>
        </w:tabs>
        <w:ind w:left="720" w:firstLine="0"/>
      </w:pPr>
      <w:r>
        <w:t xml:space="preserve">Ingen </w:t>
      </w:r>
    </w:p>
    <w:p w:rsidR="00286066" w:rsidRDefault="00286066" w:rsidP="00A724E0">
      <w:pPr>
        <w:ind w:left="720"/>
        <w:rPr>
          <w:b/>
          <w:sz w:val="22"/>
        </w:rPr>
      </w:pPr>
    </w:p>
    <w:p w:rsidR="00A724E0" w:rsidRPr="00286066" w:rsidRDefault="00237BDC" w:rsidP="00286066">
      <w:pPr>
        <w:pStyle w:val="Listeafsnit"/>
        <w:numPr>
          <w:ilvl w:val="0"/>
          <w:numId w:val="7"/>
        </w:numPr>
        <w:rPr>
          <w:sz w:val="22"/>
        </w:rPr>
      </w:pPr>
      <w:r w:rsidRPr="00286066">
        <w:rPr>
          <w:b/>
          <w:sz w:val="22"/>
        </w:rPr>
        <w:t>Godkendelse af studieordning (bilag)</w:t>
      </w:r>
      <w:r w:rsidR="00D33C06" w:rsidRPr="00286066">
        <w:rPr>
          <w:sz w:val="22"/>
        </w:rPr>
        <w:t xml:space="preserve"> </w:t>
      </w:r>
      <w:r w:rsidR="00A724E0" w:rsidRPr="00286066">
        <w:rPr>
          <w:sz w:val="22"/>
        </w:rPr>
        <w:t xml:space="preserve">Uddannelsesvidenskab </w:t>
      </w:r>
    </w:p>
    <w:p w:rsidR="001337E5" w:rsidRDefault="00A724E0" w:rsidP="00A724E0">
      <w:pPr>
        <w:ind w:left="720"/>
        <w:rPr>
          <w:sz w:val="22"/>
        </w:rPr>
      </w:pPr>
      <w:r>
        <w:rPr>
          <w:sz w:val="22"/>
        </w:rPr>
        <w:t xml:space="preserve">Søs </w:t>
      </w:r>
      <w:r w:rsidR="000B016C">
        <w:rPr>
          <w:sz w:val="22"/>
        </w:rPr>
        <w:t>Bayer oplyste, at forslaget til studie</w:t>
      </w:r>
      <w:r>
        <w:rPr>
          <w:sz w:val="22"/>
        </w:rPr>
        <w:t>ordning ikke</w:t>
      </w:r>
      <w:r w:rsidR="000B016C">
        <w:rPr>
          <w:sz w:val="22"/>
        </w:rPr>
        <w:t xml:space="preserve"> havde</w:t>
      </w:r>
      <w:r>
        <w:rPr>
          <w:sz w:val="22"/>
        </w:rPr>
        <w:t xml:space="preserve"> ændret sig fra væsentligt fra o</w:t>
      </w:r>
      <w:r>
        <w:rPr>
          <w:sz w:val="22"/>
        </w:rPr>
        <w:t>p</w:t>
      </w:r>
      <w:r>
        <w:rPr>
          <w:sz w:val="22"/>
        </w:rPr>
        <w:t>læg</w:t>
      </w:r>
      <w:r w:rsidR="00DF6663">
        <w:rPr>
          <w:sz w:val="22"/>
        </w:rPr>
        <w:t>get på sidste møde og</w:t>
      </w:r>
      <w:r w:rsidR="00286066">
        <w:rPr>
          <w:sz w:val="22"/>
        </w:rPr>
        <w:t xml:space="preserve"> at</w:t>
      </w:r>
      <w:r w:rsidR="00DF6663">
        <w:rPr>
          <w:sz w:val="22"/>
        </w:rPr>
        <w:t xml:space="preserve"> a</w:t>
      </w:r>
      <w:r w:rsidR="001337E5">
        <w:rPr>
          <w:sz w:val="22"/>
        </w:rPr>
        <w:t>kkrediteringsansøgning</w:t>
      </w:r>
      <w:r w:rsidR="00DF6663">
        <w:rPr>
          <w:sz w:val="22"/>
        </w:rPr>
        <w:t xml:space="preserve"> er</w:t>
      </w:r>
      <w:r w:rsidR="001337E5">
        <w:rPr>
          <w:sz w:val="22"/>
        </w:rPr>
        <w:t xml:space="preserve"> stort set færdig.</w:t>
      </w:r>
    </w:p>
    <w:p w:rsidR="001337E5" w:rsidRDefault="00DF6663" w:rsidP="00A724E0">
      <w:pPr>
        <w:ind w:left="720"/>
        <w:rPr>
          <w:sz w:val="22"/>
        </w:rPr>
      </w:pPr>
      <w:r>
        <w:rPr>
          <w:sz w:val="22"/>
        </w:rPr>
        <w:t>Der indarbejdet</w:t>
      </w:r>
      <w:r w:rsidR="00286066">
        <w:rPr>
          <w:sz w:val="22"/>
        </w:rPr>
        <w:t xml:space="preserve"> bemærkninger og </w:t>
      </w:r>
      <w:r>
        <w:rPr>
          <w:sz w:val="22"/>
        </w:rPr>
        <w:t>mere</w:t>
      </w:r>
      <w:r w:rsidR="001337E5">
        <w:rPr>
          <w:sz w:val="22"/>
        </w:rPr>
        <w:t xml:space="preserve"> indhold i moduler</w:t>
      </w:r>
      <w:r>
        <w:rPr>
          <w:sz w:val="22"/>
        </w:rPr>
        <w:t>ne</w:t>
      </w:r>
      <w:r w:rsidR="00286066">
        <w:rPr>
          <w:sz w:val="22"/>
        </w:rPr>
        <w:t>.</w:t>
      </w:r>
    </w:p>
    <w:p w:rsidR="00D33C06" w:rsidRDefault="00D33C06" w:rsidP="008F10C0">
      <w:pPr>
        <w:pStyle w:val="Listeafsnit"/>
        <w:ind w:left="709"/>
        <w:rPr>
          <w:b/>
          <w:i/>
          <w:sz w:val="22"/>
        </w:rPr>
      </w:pPr>
    </w:p>
    <w:p w:rsidR="008F10C0" w:rsidRPr="008F10C0" w:rsidRDefault="008F10C0" w:rsidP="008F10C0">
      <w:pPr>
        <w:pStyle w:val="Listeafsnit"/>
        <w:ind w:left="709"/>
        <w:rPr>
          <w:b/>
          <w:i/>
          <w:sz w:val="22"/>
        </w:rPr>
      </w:pPr>
      <w:r w:rsidRPr="008F10C0">
        <w:rPr>
          <w:b/>
          <w:i/>
          <w:sz w:val="22"/>
        </w:rPr>
        <w:lastRenderedPageBreak/>
        <w:t>Ad</w:t>
      </w:r>
      <w:r w:rsidR="001337E5" w:rsidRPr="008F10C0">
        <w:rPr>
          <w:b/>
          <w:i/>
          <w:sz w:val="22"/>
        </w:rPr>
        <w:t>gangsgrundlag</w:t>
      </w:r>
      <w:r w:rsidR="00DF6663" w:rsidRPr="008F10C0">
        <w:rPr>
          <w:b/>
          <w:i/>
          <w:sz w:val="22"/>
        </w:rPr>
        <w:t xml:space="preserve">: </w:t>
      </w:r>
    </w:p>
    <w:p w:rsidR="001337E5" w:rsidRDefault="00DF6663" w:rsidP="008F10C0">
      <w:pPr>
        <w:pStyle w:val="Listeafsnit"/>
        <w:ind w:left="709"/>
        <w:rPr>
          <w:sz w:val="22"/>
        </w:rPr>
      </w:pPr>
      <w:r>
        <w:rPr>
          <w:sz w:val="22"/>
        </w:rPr>
        <w:t xml:space="preserve">Studiechef Sissel Rendrup Johansen har lige som AU ’s kvalitetsenhed </w:t>
      </w:r>
      <w:r w:rsidR="004121AE">
        <w:rPr>
          <w:sz w:val="22"/>
        </w:rPr>
        <w:t>udtalt,</w:t>
      </w:r>
      <w:r>
        <w:rPr>
          <w:sz w:val="22"/>
        </w:rPr>
        <w:t xml:space="preserve"> at kravet om</w:t>
      </w:r>
      <w:r w:rsidR="004121AE">
        <w:rPr>
          <w:sz w:val="22"/>
        </w:rPr>
        <w:t xml:space="preserve"> </w:t>
      </w:r>
      <w:r>
        <w:rPr>
          <w:sz w:val="22"/>
        </w:rPr>
        <w:t>3</w:t>
      </w:r>
      <w:r w:rsidR="004121AE">
        <w:rPr>
          <w:sz w:val="22"/>
        </w:rPr>
        <w:t>0 ECTC i forudgående uddannelser</w:t>
      </w:r>
      <w:r>
        <w:rPr>
          <w:sz w:val="22"/>
        </w:rPr>
        <w:t xml:space="preserve"> med</w:t>
      </w:r>
      <w:r w:rsidR="00A423B4">
        <w:rPr>
          <w:sz w:val="22"/>
        </w:rPr>
        <w:t xml:space="preserve"> </w:t>
      </w:r>
      <w:r w:rsidR="001337E5">
        <w:rPr>
          <w:sz w:val="22"/>
        </w:rPr>
        <w:t>uddannelsesvidenskabeligt indhold er for bredt</w:t>
      </w:r>
      <w:r>
        <w:rPr>
          <w:sz w:val="22"/>
        </w:rPr>
        <w:t xml:space="preserve"> og</w:t>
      </w:r>
      <w:r w:rsidR="00A423B4">
        <w:rPr>
          <w:sz w:val="22"/>
        </w:rPr>
        <w:t xml:space="preserve"> </w:t>
      </w:r>
      <w:r>
        <w:rPr>
          <w:sz w:val="22"/>
        </w:rPr>
        <w:t>bu</w:t>
      </w:r>
      <w:r>
        <w:rPr>
          <w:sz w:val="22"/>
        </w:rPr>
        <w:t>r</w:t>
      </w:r>
      <w:r>
        <w:rPr>
          <w:sz w:val="22"/>
        </w:rPr>
        <w:t>de erstattes af en positiv</w:t>
      </w:r>
      <w:r w:rsidR="00110DE3">
        <w:rPr>
          <w:sz w:val="22"/>
        </w:rPr>
        <w:t xml:space="preserve"> liste over uddannelser der er adgangsgivende.</w:t>
      </w:r>
      <w:r w:rsidR="00EA6134">
        <w:rPr>
          <w:sz w:val="22"/>
        </w:rPr>
        <w:t xml:space="preserve"> </w:t>
      </w:r>
    </w:p>
    <w:p w:rsidR="001337E5" w:rsidRDefault="00DF6663" w:rsidP="008F10C0">
      <w:pPr>
        <w:pStyle w:val="Listeafsnit"/>
        <w:ind w:left="709"/>
        <w:rPr>
          <w:sz w:val="22"/>
        </w:rPr>
      </w:pPr>
      <w:r>
        <w:rPr>
          <w:sz w:val="22"/>
        </w:rPr>
        <w:t>Den nuværende formulering kan</w:t>
      </w:r>
      <w:r w:rsidR="00A423B4">
        <w:rPr>
          <w:sz w:val="22"/>
        </w:rPr>
        <w:t xml:space="preserve"> </w:t>
      </w:r>
      <w:r>
        <w:rPr>
          <w:sz w:val="22"/>
        </w:rPr>
        <w:t>give</w:t>
      </w:r>
      <w:r w:rsidR="00A423B4">
        <w:rPr>
          <w:sz w:val="22"/>
        </w:rPr>
        <w:t xml:space="preserve"> studerende fra </w:t>
      </w:r>
      <w:r w:rsidR="001337E5">
        <w:rPr>
          <w:sz w:val="22"/>
        </w:rPr>
        <w:t>alle humanistiske fag adgang med</w:t>
      </w:r>
      <w:r w:rsidR="00D20D24">
        <w:rPr>
          <w:sz w:val="22"/>
        </w:rPr>
        <w:t xml:space="preserve"> </w:t>
      </w:r>
      <w:r w:rsidR="00A423B4">
        <w:rPr>
          <w:sz w:val="22"/>
        </w:rPr>
        <w:t>et ti</w:t>
      </w:r>
      <w:r w:rsidR="00A423B4">
        <w:rPr>
          <w:sz w:val="22"/>
        </w:rPr>
        <w:t>l</w:t>
      </w:r>
      <w:r w:rsidR="00A423B4">
        <w:rPr>
          <w:sz w:val="22"/>
        </w:rPr>
        <w:t>valg på 30 ECTS med uddannelsesvidenskabeligt indhold. Så h</w:t>
      </w:r>
      <w:r w:rsidR="001337E5">
        <w:rPr>
          <w:sz w:val="22"/>
        </w:rPr>
        <w:t>ellere</w:t>
      </w:r>
      <w:r w:rsidR="00A423B4">
        <w:rPr>
          <w:sz w:val="22"/>
        </w:rPr>
        <w:t xml:space="preserve"> en </w:t>
      </w:r>
      <w:r w:rsidR="001337E5">
        <w:rPr>
          <w:sz w:val="22"/>
        </w:rPr>
        <w:t>positiv liste,</w:t>
      </w:r>
      <w:r w:rsidR="00A423B4">
        <w:rPr>
          <w:sz w:val="22"/>
        </w:rPr>
        <w:t xml:space="preserve"> som a</w:t>
      </w:r>
      <w:r w:rsidR="00A423B4">
        <w:rPr>
          <w:sz w:val="22"/>
        </w:rPr>
        <w:t>d</w:t>
      </w:r>
      <w:r w:rsidR="00A423B4">
        <w:rPr>
          <w:sz w:val="22"/>
        </w:rPr>
        <w:t xml:space="preserve">gangsgrundlag </w:t>
      </w:r>
      <w:r w:rsidR="001337E5">
        <w:rPr>
          <w:sz w:val="22"/>
        </w:rPr>
        <w:t>el</w:t>
      </w:r>
      <w:r w:rsidR="00A423B4">
        <w:rPr>
          <w:sz w:val="22"/>
        </w:rPr>
        <w:t>ler optag af bachelorer</w:t>
      </w:r>
      <w:r w:rsidR="008F10C0">
        <w:rPr>
          <w:sz w:val="22"/>
        </w:rPr>
        <w:t xml:space="preserve"> </w:t>
      </w:r>
      <w:r w:rsidR="00A423B4">
        <w:rPr>
          <w:sz w:val="22"/>
        </w:rPr>
        <w:t>i uddannelsesvidenskab eller</w:t>
      </w:r>
      <w:r w:rsidR="00110DE3">
        <w:rPr>
          <w:sz w:val="22"/>
        </w:rPr>
        <w:t xml:space="preserve"> med</w:t>
      </w:r>
      <w:r w:rsidR="00A423B4">
        <w:rPr>
          <w:sz w:val="22"/>
        </w:rPr>
        <w:t xml:space="preserve"> tilsvarende kvalif</w:t>
      </w:r>
      <w:r w:rsidR="00A423B4">
        <w:rPr>
          <w:sz w:val="22"/>
        </w:rPr>
        <w:t>i</w:t>
      </w:r>
      <w:r w:rsidR="00A423B4">
        <w:rPr>
          <w:sz w:val="22"/>
        </w:rPr>
        <w:t>kationer.</w:t>
      </w:r>
    </w:p>
    <w:p w:rsidR="001337E5" w:rsidRDefault="00EA6134" w:rsidP="008F10C0">
      <w:pPr>
        <w:pStyle w:val="Listeafsnit"/>
        <w:ind w:left="709"/>
        <w:rPr>
          <w:sz w:val="22"/>
        </w:rPr>
      </w:pPr>
      <w:r>
        <w:rPr>
          <w:sz w:val="22"/>
        </w:rPr>
        <w:t>Søs</w:t>
      </w:r>
      <w:r w:rsidR="00A423B4">
        <w:rPr>
          <w:sz w:val="22"/>
        </w:rPr>
        <w:t xml:space="preserve"> Bayer henviste til</w:t>
      </w:r>
      <w:r w:rsidR="004121AE">
        <w:rPr>
          <w:sz w:val="22"/>
        </w:rPr>
        <w:t>,</w:t>
      </w:r>
      <w:r w:rsidR="00A423B4">
        <w:rPr>
          <w:sz w:val="22"/>
        </w:rPr>
        <w:t xml:space="preserve"> at regeringen har ønsket at fremme </w:t>
      </w:r>
      <w:r>
        <w:rPr>
          <w:sz w:val="22"/>
        </w:rPr>
        <w:t>adgang</w:t>
      </w:r>
      <w:r w:rsidR="00A423B4">
        <w:rPr>
          <w:sz w:val="22"/>
        </w:rPr>
        <w:t xml:space="preserve"> til uddannelser </w:t>
      </w:r>
      <w:r>
        <w:rPr>
          <w:sz w:val="22"/>
        </w:rPr>
        <w:t>med bred indgang</w:t>
      </w:r>
      <w:r w:rsidR="00D33C06">
        <w:rPr>
          <w:sz w:val="22"/>
        </w:rPr>
        <w:t>.</w:t>
      </w:r>
      <w:r w:rsidR="001B5F2A">
        <w:rPr>
          <w:sz w:val="22"/>
        </w:rPr>
        <w:t xml:space="preserve"> </w:t>
      </w:r>
    </w:p>
    <w:p w:rsidR="001B5F2A" w:rsidRDefault="001B5F2A" w:rsidP="008F10C0">
      <w:pPr>
        <w:pStyle w:val="Listeafsnit"/>
        <w:ind w:left="709"/>
        <w:rPr>
          <w:sz w:val="22"/>
        </w:rPr>
      </w:pPr>
      <w:r>
        <w:rPr>
          <w:sz w:val="22"/>
        </w:rPr>
        <w:t>Studienævnet fastholdt adgangskravet.</w:t>
      </w:r>
    </w:p>
    <w:p w:rsidR="008F10C0" w:rsidRDefault="008F10C0" w:rsidP="008F10C0">
      <w:pPr>
        <w:pStyle w:val="Listeafsnit"/>
        <w:ind w:left="709"/>
        <w:rPr>
          <w:sz w:val="22"/>
          <w:lang w:val="sv-SE"/>
        </w:rPr>
      </w:pPr>
    </w:p>
    <w:p w:rsidR="001337E5" w:rsidRPr="008F10C0" w:rsidRDefault="00A423B4" w:rsidP="008F10C0">
      <w:pPr>
        <w:pStyle w:val="Listeafsnit"/>
        <w:ind w:left="709"/>
        <w:rPr>
          <w:b/>
          <w:i/>
          <w:sz w:val="22"/>
          <w:lang w:val="sv-SE"/>
        </w:rPr>
      </w:pPr>
      <w:r>
        <w:rPr>
          <w:sz w:val="22"/>
          <w:lang w:val="sv-SE"/>
        </w:rPr>
        <w:t xml:space="preserve"> </w:t>
      </w:r>
      <w:r w:rsidRPr="008F10C0">
        <w:rPr>
          <w:b/>
          <w:i/>
          <w:sz w:val="22"/>
          <w:lang w:val="sv-SE"/>
        </w:rPr>
        <w:t xml:space="preserve">Ad </w:t>
      </w:r>
      <w:r w:rsidRPr="008F10C0">
        <w:rPr>
          <w:b/>
          <w:i/>
          <w:sz w:val="22"/>
        </w:rPr>
        <w:t>specialet</w:t>
      </w:r>
      <w:r w:rsidR="008F10C0" w:rsidRPr="008F10C0">
        <w:rPr>
          <w:b/>
          <w:i/>
          <w:sz w:val="22"/>
        </w:rPr>
        <w:t>s</w:t>
      </w:r>
      <w:r w:rsidR="008F10C0">
        <w:rPr>
          <w:b/>
          <w:i/>
          <w:sz w:val="22"/>
          <w:lang w:val="sv-SE"/>
        </w:rPr>
        <w:t xml:space="preserve"> skriftlige </w:t>
      </w:r>
      <w:r w:rsidR="008F10C0" w:rsidRPr="00D215BF">
        <w:rPr>
          <w:b/>
          <w:i/>
          <w:sz w:val="22"/>
        </w:rPr>
        <w:t>omfang</w:t>
      </w:r>
      <w:r w:rsidR="008F10C0">
        <w:rPr>
          <w:b/>
          <w:i/>
          <w:sz w:val="22"/>
          <w:lang w:val="sv-SE"/>
        </w:rPr>
        <w:t>.</w:t>
      </w:r>
      <w:r w:rsidRPr="008F10C0">
        <w:rPr>
          <w:b/>
          <w:i/>
          <w:sz w:val="22"/>
          <w:lang w:val="sv-SE"/>
        </w:rPr>
        <w:t xml:space="preserve"> </w:t>
      </w:r>
    </w:p>
    <w:p w:rsidR="00EA6134" w:rsidRDefault="00A423B4" w:rsidP="008F10C0">
      <w:pPr>
        <w:pStyle w:val="Listeafsnit"/>
        <w:ind w:left="709"/>
        <w:rPr>
          <w:sz w:val="22"/>
        </w:rPr>
      </w:pPr>
      <w:r w:rsidRPr="00AA2654">
        <w:rPr>
          <w:sz w:val="22"/>
        </w:rPr>
        <w:t>Studienævnet</w:t>
      </w:r>
      <w:r w:rsidR="00AA2654">
        <w:rPr>
          <w:sz w:val="22"/>
          <w:lang w:val="sv-SE"/>
        </w:rPr>
        <w:t xml:space="preserve"> </w:t>
      </w:r>
      <w:r w:rsidRPr="004A63F9">
        <w:rPr>
          <w:sz w:val="22"/>
        </w:rPr>
        <w:t>ændrede</w:t>
      </w:r>
      <w:r w:rsidR="008F10C0">
        <w:rPr>
          <w:sz w:val="22"/>
        </w:rPr>
        <w:t xml:space="preserve"> det skriftlige omfang til</w:t>
      </w:r>
      <w:r>
        <w:rPr>
          <w:sz w:val="22"/>
        </w:rPr>
        <w:t xml:space="preserve"> 60- 80 sider</w:t>
      </w:r>
      <w:r w:rsidR="008F10C0">
        <w:rPr>
          <w:sz w:val="22"/>
        </w:rPr>
        <w:t xml:space="preserve"> med</w:t>
      </w:r>
      <w:r>
        <w:rPr>
          <w:sz w:val="22"/>
        </w:rPr>
        <w:t xml:space="preserve"> mundtligt forsvar og det skriftlige speciale til 70 – 100 sider.</w:t>
      </w:r>
    </w:p>
    <w:p w:rsidR="00EA6134" w:rsidRPr="00EA6134" w:rsidRDefault="00EA6134" w:rsidP="008F10C0">
      <w:pPr>
        <w:pStyle w:val="Listeafsnit"/>
        <w:ind w:left="709"/>
        <w:rPr>
          <w:sz w:val="22"/>
        </w:rPr>
      </w:pPr>
      <w:r w:rsidRPr="00EA6134">
        <w:rPr>
          <w:sz w:val="22"/>
        </w:rPr>
        <w:t xml:space="preserve"> </w:t>
      </w:r>
    </w:p>
    <w:p w:rsidR="001337E5" w:rsidRPr="008F10C0" w:rsidRDefault="009316AE" w:rsidP="008F10C0">
      <w:pPr>
        <w:ind w:left="709" w:hanging="142"/>
        <w:rPr>
          <w:sz w:val="22"/>
        </w:rPr>
      </w:pPr>
      <w:r>
        <w:rPr>
          <w:b/>
          <w:i/>
          <w:sz w:val="22"/>
        </w:rPr>
        <w:t xml:space="preserve"> Ad </w:t>
      </w:r>
      <w:r w:rsidR="001337E5" w:rsidRPr="00D33C06">
        <w:rPr>
          <w:b/>
          <w:i/>
          <w:sz w:val="22"/>
        </w:rPr>
        <w:t xml:space="preserve">3. </w:t>
      </w:r>
      <w:r w:rsidR="00D215BF">
        <w:rPr>
          <w:b/>
          <w:i/>
          <w:sz w:val="22"/>
        </w:rPr>
        <w:t>semester</w:t>
      </w:r>
      <w:r w:rsidR="004A63F9">
        <w:rPr>
          <w:sz w:val="22"/>
        </w:rPr>
        <w:t xml:space="preserve"> </w:t>
      </w:r>
      <w:r w:rsidR="00D33C06">
        <w:rPr>
          <w:sz w:val="22"/>
        </w:rPr>
        <w:t xml:space="preserve">Der indarbejdes </w:t>
      </w:r>
      <w:r w:rsidR="008F10C0">
        <w:rPr>
          <w:sz w:val="22"/>
        </w:rPr>
        <w:t>ny formulering af modul 6 g h i</w:t>
      </w:r>
      <w:r w:rsidR="004A63F9">
        <w:rPr>
          <w:sz w:val="22"/>
        </w:rPr>
        <w:t xml:space="preserve"> </w:t>
      </w:r>
      <w:r w:rsidR="00D33C06">
        <w:rPr>
          <w:sz w:val="22"/>
        </w:rPr>
        <w:t>V</w:t>
      </w:r>
      <w:r w:rsidR="008F10C0">
        <w:rPr>
          <w:sz w:val="22"/>
        </w:rPr>
        <w:t>algt (selvargumenteret) fa</w:t>
      </w:r>
      <w:r w:rsidR="008F10C0">
        <w:rPr>
          <w:sz w:val="22"/>
        </w:rPr>
        <w:t>g</w:t>
      </w:r>
      <w:r w:rsidR="008F10C0">
        <w:rPr>
          <w:sz w:val="22"/>
        </w:rPr>
        <w:t>lighed og projektorienteret forløb</w:t>
      </w:r>
      <w:r w:rsidR="00AA0521">
        <w:rPr>
          <w:sz w:val="22"/>
        </w:rPr>
        <w:t xml:space="preserve"> </w:t>
      </w:r>
      <w:r w:rsidR="008F10C0">
        <w:rPr>
          <w:sz w:val="22"/>
        </w:rPr>
        <w:t>(praktisk)</w:t>
      </w:r>
      <w:r w:rsidR="00A93E87">
        <w:rPr>
          <w:sz w:val="22"/>
        </w:rPr>
        <w:t>.</w:t>
      </w:r>
    </w:p>
    <w:p w:rsidR="001337E5" w:rsidRDefault="008F10C0" w:rsidP="008F10C0">
      <w:pPr>
        <w:pStyle w:val="Listeafsnit"/>
        <w:ind w:left="709"/>
        <w:rPr>
          <w:sz w:val="22"/>
        </w:rPr>
      </w:pPr>
      <w:r>
        <w:rPr>
          <w:sz w:val="22"/>
        </w:rPr>
        <w:t>Akkr</w:t>
      </w:r>
      <w:r w:rsidR="001337E5">
        <w:rPr>
          <w:sz w:val="22"/>
        </w:rPr>
        <w:t>editeringsansøgning</w:t>
      </w:r>
      <w:r>
        <w:rPr>
          <w:sz w:val="22"/>
        </w:rPr>
        <w:t>en</w:t>
      </w:r>
      <w:r w:rsidR="00A423B4">
        <w:rPr>
          <w:sz w:val="22"/>
        </w:rPr>
        <w:t xml:space="preserve"> sendes</w:t>
      </w:r>
      <w:r w:rsidR="00A93E87">
        <w:rPr>
          <w:sz w:val="22"/>
        </w:rPr>
        <w:t xml:space="preserve"> til AU</w:t>
      </w:r>
      <w:r w:rsidR="00A423B4">
        <w:rPr>
          <w:sz w:val="22"/>
        </w:rPr>
        <w:t xml:space="preserve"> senest </w:t>
      </w:r>
      <w:r w:rsidR="001337E5">
        <w:rPr>
          <w:sz w:val="22"/>
        </w:rPr>
        <w:t>mandag den 7.maj.</w:t>
      </w:r>
    </w:p>
    <w:p w:rsidR="008F10C0" w:rsidRDefault="008F10C0" w:rsidP="008F10C0">
      <w:pPr>
        <w:pStyle w:val="Listeafsnit"/>
        <w:ind w:left="709"/>
        <w:rPr>
          <w:sz w:val="22"/>
        </w:rPr>
      </w:pPr>
      <w:r>
        <w:rPr>
          <w:sz w:val="22"/>
        </w:rPr>
        <w:t xml:space="preserve"> </w:t>
      </w:r>
    </w:p>
    <w:p w:rsidR="008F10C0" w:rsidRDefault="008F10C0" w:rsidP="008F10C0">
      <w:pPr>
        <w:pStyle w:val="Listeafsnit"/>
        <w:ind w:left="709"/>
        <w:rPr>
          <w:sz w:val="22"/>
        </w:rPr>
      </w:pPr>
      <w:r>
        <w:rPr>
          <w:sz w:val="22"/>
        </w:rPr>
        <w:t xml:space="preserve">Fordi </w:t>
      </w:r>
      <w:r w:rsidR="00D33C06">
        <w:rPr>
          <w:sz w:val="22"/>
        </w:rPr>
        <w:t>udkastet til studieordning var udsendt dagen før</w:t>
      </w:r>
      <w:r w:rsidR="00110DE3">
        <w:rPr>
          <w:sz w:val="22"/>
        </w:rPr>
        <w:t xml:space="preserve"> studienævnsmødet</w:t>
      </w:r>
      <w:r w:rsidR="00D33C06">
        <w:rPr>
          <w:sz w:val="22"/>
        </w:rPr>
        <w:t>, fik medlemmer af studienævnet mulighed for at kommentere yderligere på mail til Søs Bayer senest den 6</w:t>
      </w:r>
      <w:r w:rsidR="00A93E87">
        <w:rPr>
          <w:sz w:val="22"/>
        </w:rPr>
        <w:t>.</w:t>
      </w:r>
      <w:r w:rsidR="00D33C06">
        <w:rPr>
          <w:sz w:val="22"/>
        </w:rPr>
        <w:t xml:space="preserve"> maj 2012.</w:t>
      </w:r>
    </w:p>
    <w:p w:rsidR="001337E5" w:rsidRPr="001337E5" w:rsidRDefault="001337E5" w:rsidP="001337E5">
      <w:pPr>
        <w:pStyle w:val="Listeafsnit"/>
        <w:ind w:left="1080"/>
        <w:rPr>
          <w:sz w:val="22"/>
        </w:rPr>
      </w:pPr>
    </w:p>
    <w:p w:rsidR="00237BDC" w:rsidRPr="00D33C06" w:rsidRDefault="00237BDC" w:rsidP="00D33C06">
      <w:pPr>
        <w:pStyle w:val="Listeafsnit"/>
        <w:numPr>
          <w:ilvl w:val="0"/>
          <w:numId w:val="7"/>
        </w:numPr>
        <w:rPr>
          <w:b/>
          <w:sz w:val="22"/>
        </w:rPr>
      </w:pPr>
      <w:r w:rsidRPr="00D33C06">
        <w:rPr>
          <w:b/>
          <w:sz w:val="22"/>
        </w:rPr>
        <w:t>Virksomhedsprojekt (bilag)</w:t>
      </w:r>
    </w:p>
    <w:p w:rsidR="00A92435" w:rsidRDefault="002D5BB9" w:rsidP="002D5BB9">
      <w:pPr>
        <w:ind w:left="720"/>
        <w:rPr>
          <w:sz w:val="22"/>
        </w:rPr>
      </w:pPr>
      <w:r>
        <w:rPr>
          <w:sz w:val="22"/>
        </w:rPr>
        <w:t>Nogle</w:t>
      </w:r>
      <w:r w:rsidR="00D215BF">
        <w:rPr>
          <w:sz w:val="22"/>
        </w:rPr>
        <w:t xml:space="preserve"> uddannelser</w:t>
      </w:r>
      <w:r>
        <w:rPr>
          <w:sz w:val="22"/>
        </w:rPr>
        <w:t xml:space="preserve"> vil gerne have virksomhedsprojekt under</w:t>
      </w:r>
      <w:r w:rsidR="00D33C06">
        <w:rPr>
          <w:sz w:val="22"/>
        </w:rPr>
        <w:t xml:space="preserve"> egen studieordning som valgfag, da det ikke er alle studieordninger</w:t>
      </w:r>
      <w:r w:rsidR="00286066">
        <w:rPr>
          <w:sz w:val="22"/>
        </w:rPr>
        <w:t>,</w:t>
      </w:r>
      <w:r w:rsidR="00D33C06">
        <w:rPr>
          <w:sz w:val="22"/>
        </w:rPr>
        <w:t xml:space="preserve"> der indeholder denne mulighed.</w:t>
      </w:r>
      <w:r>
        <w:rPr>
          <w:sz w:val="22"/>
        </w:rPr>
        <w:t xml:space="preserve"> </w:t>
      </w:r>
    </w:p>
    <w:p w:rsidR="002D5BB9" w:rsidRDefault="00A92435" w:rsidP="002D5BB9">
      <w:pPr>
        <w:ind w:left="720"/>
        <w:rPr>
          <w:sz w:val="22"/>
        </w:rPr>
      </w:pPr>
      <w:r>
        <w:rPr>
          <w:sz w:val="22"/>
        </w:rPr>
        <w:t>Studienævnet godkendte, at s</w:t>
      </w:r>
      <w:r w:rsidR="002D5BB9">
        <w:rPr>
          <w:sz w:val="22"/>
        </w:rPr>
        <w:t>åfremt</w:t>
      </w:r>
      <w:r w:rsidR="00D33C06">
        <w:rPr>
          <w:sz w:val="22"/>
        </w:rPr>
        <w:t xml:space="preserve"> et</w:t>
      </w:r>
      <w:r w:rsidR="002D5BB9">
        <w:rPr>
          <w:sz w:val="22"/>
        </w:rPr>
        <w:t xml:space="preserve"> UFU beder om </w:t>
      </w:r>
      <w:r w:rsidR="00D33C06">
        <w:rPr>
          <w:sz w:val="22"/>
        </w:rPr>
        <w:t>indførelse af virksomhedsprojekt</w:t>
      </w:r>
      <w:r w:rsidR="004A63F9">
        <w:rPr>
          <w:sz w:val="22"/>
        </w:rPr>
        <w:t>,</w:t>
      </w:r>
      <w:r w:rsidR="002D5BB9">
        <w:rPr>
          <w:sz w:val="22"/>
        </w:rPr>
        <w:t xml:space="preserve"> bliver</w:t>
      </w:r>
      <w:r w:rsidR="00D33C06">
        <w:rPr>
          <w:sz w:val="22"/>
        </w:rPr>
        <w:t xml:space="preserve"> det</w:t>
      </w:r>
      <w:r w:rsidR="002D5BB9">
        <w:rPr>
          <w:sz w:val="22"/>
        </w:rPr>
        <w:t xml:space="preserve"> muligt</w:t>
      </w:r>
      <w:r w:rsidR="004121AE">
        <w:rPr>
          <w:sz w:val="22"/>
        </w:rPr>
        <w:t xml:space="preserve"> at indf</w:t>
      </w:r>
      <w:r>
        <w:rPr>
          <w:sz w:val="22"/>
        </w:rPr>
        <w:t>øje det</w:t>
      </w:r>
      <w:r w:rsidR="004121AE">
        <w:rPr>
          <w:sz w:val="22"/>
        </w:rPr>
        <w:t xml:space="preserve"> i </w:t>
      </w:r>
      <w:r w:rsidR="002D5BB9">
        <w:rPr>
          <w:sz w:val="22"/>
        </w:rPr>
        <w:t>egen studieordning med eg</w:t>
      </w:r>
      <w:r>
        <w:rPr>
          <w:sz w:val="22"/>
        </w:rPr>
        <w:t>ne censorer.</w:t>
      </w:r>
    </w:p>
    <w:p w:rsidR="002D5BB9" w:rsidRDefault="002D5BB9" w:rsidP="002D5BB9">
      <w:pPr>
        <w:ind w:left="720"/>
        <w:rPr>
          <w:sz w:val="22"/>
        </w:rPr>
      </w:pPr>
      <w:r>
        <w:rPr>
          <w:sz w:val="22"/>
        </w:rPr>
        <w:t xml:space="preserve">Søs </w:t>
      </w:r>
      <w:r w:rsidR="00D33C06">
        <w:rPr>
          <w:sz w:val="22"/>
        </w:rPr>
        <w:t xml:space="preserve">Bayer </w:t>
      </w:r>
      <w:r>
        <w:rPr>
          <w:sz w:val="22"/>
        </w:rPr>
        <w:t>støtte</w:t>
      </w:r>
      <w:r w:rsidR="00D33C06">
        <w:rPr>
          <w:sz w:val="22"/>
        </w:rPr>
        <w:t>de det praktik</w:t>
      </w:r>
      <w:r>
        <w:rPr>
          <w:sz w:val="22"/>
        </w:rPr>
        <w:t>ori</w:t>
      </w:r>
      <w:r w:rsidR="00D33C06">
        <w:rPr>
          <w:sz w:val="22"/>
        </w:rPr>
        <w:t>enterede forløb i uddannelserne</w:t>
      </w:r>
      <w:r w:rsidR="00286066">
        <w:rPr>
          <w:sz w:val="22"/>
        </w:rPr>
        <w:t>,</w:t>
      </w:r>
      <w:r w:rsidR="00D33C06">
        <w:rPr>
          <w:sz w:val="22"/>
        </w:rPr>
        <w:t xml:space="preserve"> som også regeringen ønsker fremmet.</w:t>
      </w:r>
    </w:p>
    <w:p w:rsidR="00D33C06" w:rsidRDefault="00D33C06" w:rsidP="002D5BB9">
      <w:pPr>
        <w:ind w:left="720"/>
        <w:rPr>
          <w:sz w:val="22"/>
        </w:rPr>
      </w:pPr>
    </w:p>
    <w:p w:rsidR="00237BDC" w:rsidRPr="00D33C06" w:rsidRDefault="00237BDC" w:rsidP="00D33C06">
      <w:pPr>
        <w:pStyle w:val="Listeafsnit"/>
        <w:numPr>
          <w:ilvl w:val="0"/>
          <w:numId w:val="7"/>
        </w:numPr>
        <w:rPr>
          <w:b/>
          <w:sz w:val="22"/>
        </w:rPr>
      </w:pPr>
      <w:r w:rsidRPr="00D33C06">
        <w:rPr>
          <w:b/>
          <w:sz w:val="22"/>
        </w:rPr>
        <w:t>Valg af stedfortræder</w:t>
      </w:r>
    </w:p>
    <w:p w:rsidR="00B62710" w:rsidRDefault="00B62710" w:rsidP="00B62710">
      <w:pPr>
        <w:ind w:left="720"/>
        <w:rPr>
          <w:sz w:val="22"/>
        </w:rPr>
      </w:pPr>
      <w:r>
        <w:rPr>
          <w:sz w:val="22"/>
        </w:rPr>
        <w:t>Udsættes til næste møde.</w:t>
      </w:r>
    </w:p>
    <w:p w:rsidR="00286066" w:rsidRDefault="00286066" w:rsidP="00286066">
      <w:pPr>
        <w:pStyle w:val="Typografi1"/>
        <w:rPr>
          <w:lang w:val="nb-NO"/>
        </w:rPr>
      </w:pPr>
    </w:p>
    <w:p w:rsidR="00237BDC" w:rsidRPr="00286066" w:rsidRDefault="00237BDC" w:rsidP="00AA2654">
      <w:pPr>
        <w:pStyle w:val="Typografi1"/>
        <w:numPr>
          <w:ilvl w:val="0"/>
          <w:numId w:val="7"/>
        </w:numPr>
        <w:rPr>
          <w:b/>
          <w:lang w:val="nb-NO"/>
        </w:rPr>
      </w:pPr>
      <w:r w:rsidRPr="00286066">
        <w:rPr>
          <w:b/>
          <w:lang w:val="nb-NO"/>
        </w:rPr>
        <w:t>Studievejledning til fleksibel master (bilag)</w:t>
      </w:r>
    </w:p>
    <w:p w:rsidR="00B62710" w:rsidRDefault="00B62710" w:rsidP="00B62710">
      <w:pPr>
        <w:ind w:left="720"/>
        <w:rPr>
          <w:sz w:val="22"/>
        </w:rPr>
      </w:pPr>
      <w:r w:rsidRPr="00B62710">
        <w:rPr>
          <w:sz w:val="22"/>
        </w:rPr>
        <w:t>Janne</w:t>
      </w:r>
      <w:r w:rsidR="004A63F9">
        <w:rPr>
          <w:sz w:val="22"/>
        </w:rPr>
        <w:t xml:space="preserve"> </w:t>
      </w:r>
      <w:r w:rsidR="00D215BF">
        <w:rPr>
          <w:sz w:val="22"/>
        </w:rPr>
        <w:t>Hedegaard</w:t>
      </w:r>
      <w:r w:rsidRPr="00B62710">
        <w:rPr>
          <w:sz w:val="22"/>
        </w:rPr>
        <w:t xml:space="preserve"> introducerede studievejledning</w:t>
      </w:r>
      <w:r w:rsidR="00145AD5">
        <w:rPr>
          <w:sz w:val="22"/>
        </w:rPr>
        <w:t>en som regler</w:t>
      </w:r>
      <w:r w:rsidR="00AA0521">
        <w:rPr>
          <w:sz w:val="22"/>
        </w:rPr>
        <w:t xml:space="preserve"> </w:t>
      </w:r>
      <w:r w:rsidR="00A93E87">
        <w:rPr>
          <w:sz w:val="22"/>
        </w:rPr>
        <w:t xml:space="preserve">for </w:t>
      </w:r>
      <w:r w:rsidRPr="00B62710">
        <w:rPr>
          <w:sz w:val="22"/>
        </w:rPr>
        <w:t>studerende</w:t>
      </w:r>
      <w:r w:rsidR="002228E6">
        <w:rPr>
          <w:sz w:val="22"/>
        </w:rPr>
        <w:t xml:space="preserve"> på den fleksible master</w:t>
      </w:r>
      <w:r w:rsidR="00A92435">
        <w:rPr>
          <w:sz w:val="22"/>
        </w:rPr>
        <w:t>, som studerende kan</w:t>
      </w:r>
      <w:r w:rsidR="00110DE3">
        <w:rPr>
          <w:sz w:val="22"/>
        </w:rPr>
        <w:t xml:space="preserve"> </w:t>
      </w:r>
      <w:r w:rsidRPr="00B62710">
        <w:rPr>
          <w:sz w:val="22"/>
        </w:rPr>
        <w:t>holde sig til</w:t>
      </w:r>
      <w:r w:rsidR="00145AD5">
        <w:rPr>
          <w:sz w:val="22"/>
        </w:rPr>
        <w:t xml:space="preserve">, </w:t>
      </w:r>
      <w:r w:rsidR="002228E6">
        <w:rPr>
          <w:sz w:val="22"/>
        </w:rPr>
        <w:t>selvom det er den studerendes uddannelsesplan, der fungerer som studieordning. Vejledningen</w:t>
      </w:r>
      <w:r w:rsidR="00110DE3">
        <w:rPr>
          <w:sz w:val="22"/>
        </w:rPr>
        <w:t xml:space="preserve"> </w:t>
      </w:r>
      <w:r w:rsidR="00A92435">
        <w:rPr>
          <w:sz w:val="22"/>
        </w:rPr>
        <w:t xml:space="preserve">har </w:t>
      </w:r>
      <w:r>
        <w:rPr>
          <w:sz w:val="22"/>
        </w:rPr>
        <w:t>stud</w:t>
      </w:r>
      <w:r w:rsidR="002228E6">
        <w:rPr>
          <w:sz w:val="22"/>
        </w:rPr>
        <w:t xml:space="preserve">ieordningsform uden at være det og kan samtidig præsentere </w:t>
      </w:r>
      <w:r w:rsidR="00145AD5">
        <w:rPr>
          <w:sz w:val="22"/>
        </w:rPr>
        <w:t>området</w:t>
      </w:r>
      <w:r w:rsidR="004121AE">
        <w:rPr>
          <w:sz w:val="22"/>
        </w:rPr>
        <w:t>: Fl</w:t>
      </w:r>
      <w:r w:rsidR="00145AD5">
        <w:rPr>
          <w:sz w:val="22"/>
        </w:rPr>
        <w:t>eksibel master</w:t>
      </w:r>
    </w:p>
    <w:p w:rsidR="00B62710" w:rsidRDefault="002228E6" w:rsidP="002228E6">
      <w:pPr>
        <w:ind w:left="720"/>
        <w:rPr>
          <w:sz w:val="22"/>
        </w:rPr>
      </w:pPr>
      <w:r>
        <w:rPr>
          <w:sz w:val="22"/>
        </w:rPr>
        <w:t>Flere</w:t>
      </w:r>
      <w:r w:rsidR="004A63F9">
        <w:rPr>
          <w:sz w:val="22"/>
        </w:rPr>
        <w:t xml:space="preserve"> </w:t>
      </w:r>
      <w:r>
        <w:rPr>
          <w:sz w:val="22"/>
        </w:rPr>
        <w:t>syntes</w:t>
      </w:r>
      <w:r w:rsidR="00145AD5">
        <w:rPr>
          <w:sz w:val="22"/>
        </w:rPr>
        <w:t>,</w:t>
      </w:r>
      <w:r>
        <w:rPr>
          <w:sz w:val="22"/>
        </w:rPr>
        <w:t xml:space="preserve"> det var et glimre</w:t>
      </w:r>
      <w:r w:rsidR="00145AD5">
        <w:rPr>
          <w:sz w:val="22"/>
        </w:rPr>
        <w:t xml:space="preserve">nde initiativ.. </w:t>
      </w:r>
    </w:p>
    <w:p w:rsidR="009337BB" w:rsidRDefault="002228E6" w:rsidP="00B62710">
      <w:pPr>
        <w:ind w:left="720"/>
        <w:rPr>
          <w:sz w:val="22"/>
        </w:rPr>
      </w:pPr>
      <w:r>
        <w:rPr>
          <w:sz w:val="22"/>
        </w:rPr>
        <w:t xml:space="preserve">Studienævnet godkendte </w:t>
      </w:r>
      <w:r w:rsidR="00145AD5">
        <w:rPr>
          <w:sz w:val="22"/>
        </w:rPr>
        <w:t>vejledningen</w:t>
      </w:r>
      <w:r w:rsidR="00AA0521">
        <w:rPr>
          <w:sz w:val="22"/>
        </w:rPr>
        <w:t xml:space="preserve"> under forudsætning af</w:t>
      </w:r>
      <w:r w:rsidR="00A92435">
        <w:rPr>
          <w:sz w:val="22"/>
        </w:rPr>
        <w:t>,</w:t>
      </w:r>
      <w:r w:rsidR="00AA0521">
        <w:rPr>
          <w:sz w:val="22"/>
        </w:rPr>
        <w:t xml:space="preserve"> at </w:t>
      </w:r>
      <w:r w:rsidR="004121AE">
        <w:rPr>
          <w:sz w:val="22"/>
        </w:rPr>
        <w:t>den</w:t>
      </w:r>
      <w:r w:rsidR="00AA0521">
        <w:rPr>
          <w:sz w:val="22"/>
        </w:rPr>
        <w:t xml:space="preserve"> </w:t>
      </w:r>
      <w:r w:rsidR="00A93E87">
        <w:rPr>
          <w:sz w:val="22"/>
        </w:rPr>
        <w:t>revideres sprogligt enke</w:t>
      </w:r>
      <w:r w:rsidR="00A93E87">
        <w:rPr>
          <w:sz w:val="22"/>
        </w:rPr>
        <w:t>l</w:t>
      </w:r>
      <w:r w:rsidR="00A93E87">
        <w:rPr>
          <w:sz w:val="22"/>
        </w:rPr>
        <w:t>te steder</w:t>
      </w:r>
      <w:r w:rsidR="00145AD5">
        <w:rPr>
          <w:sz w:val="22"/>
        </w:rPr>
        <w:t>.</w:t>
      </w:r>
    </w:p>
    <w:p w:rsidR="00145AD5" w:rsidRDefault="00145AD5" w:rsidP="00B62710">
      <w:pPr>
        <w:ind w:left="720"/>
        <w:rPr>
          <w:sz w:val="22"/>
        </w:rPr>
      </w:pPr>
    </w:p>
    <w:p w:rsidR="00145AD5" w:rsidRDefault="00145AD5" w:rsidP="00B62710">
      <w:pPr>
        <w:ind w:left="720"/>
        <w:rPr>
          <w:sz w:val="22"/>
        </w:rPr>
      </w:pPr>
    </w:p>
    <w:p w:rsidR="00237BDC" w:rsidRPr="00145AD5" w:rsidRDefault="00237BDC" w:rsidP="00145AD5">
      <w:pPr>
        <w:pStyle w:val="Listeafsnit"/>
        <w:numPr>
          <w:ilvl w:val="0"/>
          <w:numId w:val="7"/>
        </w:numPr>
        <w:rPr>
          <w:b/>
          <w:sz w:val="22"/>
        </w:rPr>
      </w:pPr>
      <w:r w:rsidRPr="00145AD5">
        <w:rPr>
          <w:b/>
          <w:sz w:val="22"/>
        </w:rPr>
        <w:t>Dispensationer (bilag)</w:t>
      </w:r>
    </w:p>
    <w:p w:rsidR="009337BB" w:rsidRPr="00145AD5" w:rsidRDefault="00145AD5" w:rsidP="00145AD5">
      <w:pPr>
        <w:pStyle w:val="Listeafsnit"/>
        <w:numPr>
          <w:ilvl w:val="0"/>
          <w:numId w:val="8"/>
        </w:numPr>
        <w:rPr>
          <w:sz w:val="22"/>
        </w:rPr>
      </w:pPr>
      <w:r w:rsidRPr="00145AD5">
        <w:rPr>
          <w:sz w:val="22"/>
        </w:rPr>
        <w:t xml:space="preserve">Sissel Rendrup Johansen </w:t>
      </w:r>
      <w:r w:rsidR="004A63F9">
        <w:rPr>
          <w:sz w:val="22"/>
        </w:rPr>
        <w:t>præsenterede et forslag om,</w:t>
      </w:r>
      <w:r w:rsidRPr="00145AD5">
        <w:rPr>
          <w:sz w:val="22"/>
        </w:rPr>
        <w:t xml:space="preserve"> at studerende</w:t>
      </w:r>
      <w:r>
        <w:rPr>
          <w:sz w:val="22"/>
        </w:rPr>
        <w:t>,</w:t>
      </w:r>
      <w:r w:rsidRPr="00145AD5">
        <w:rPr>
          <w:sz w:val="22"/>
        </w:rPr>
        <w:t xml:space="preserve"> der havde ove</w:t>
      </w:r>
      <w:r w:rsidRPr="00145AD5">
        <w:rPr>
          <w:sz w:val="22"/>
        </w:rPr>
        <w:t>r</w:t>
      </w:r>
      <w:r w:rsidRPr="00145AD5">
        <w:rPr>
          <w:sz w:val="22"/>
        </w:rPr>
        <w:t>skredet 5års rammen og kun manglede specialet, fik udvidet studietid</w:t>
      </w:r>
      <w:r w:rsidR="004A63F9">
        <w:rPr>
          <w:sz w:val="22"/>
        </w:rPr>
        <w:t xml:space="preserve">en med et år, </w:t>
      </w:r>
      <w:r w:rsidRPr="00145AD5">
        <w:rPr>
          <w:sz w:val="22"/>
        </w:rPr>
        <w:t xml:space="preserve">så uddannelsen skal være færdiggjort senest den 31. august 2013. </w:t>
      </w:r>
    </w:p>
    <w:p w:rsidR="009337BB" w:rsidRDefault="004A63F9" w:rsidP="001B5F2A">
      <w:pPr>
        <w:ind w:left="1440"/>
        <w:rPr>
          <w:sz w:val="22"/>
        </w:rPr>
      </w:pPr>
      <w:r>
        <w:rPr>
          <w:sz w:val="22"/>
        </w:rPr>
        <w:t>Søs</w:t>
      </w:r>
      <w:r w:rsidR="00AA0521">
        <w:rPr>
          <w:sz w:val="22"/>
        </w:rPr>
        <w:t xml:space="preserve"> </w:t>
      </w:r>
      <w:r w:rsidR="00A93E87">
        <w:rPr>
          <w:sz w:val="22"/>
        </w:rPr>
        <w:t xml:space="preserve">Bayer </w:t>
      </w:r>
      <w:r>
        <w:rPr>
          <w:sz w:val="22"/>
        </w:rPr>
        <w:t>refererede</w:t>
      </w:r>
      <w:r w:rsidR="00AA0521">
        <w:rPr>
          <w:sz w:val="22"/>
        </w:rPr>
        <w:t xml:space="preserve"> </w:t>
      </w:r>
      <w:r w:rsidR="00A93E87">
        <w:rPr>
          <w:sz w:val="22"/>
        </w:rPr>
        <w:t xml:space="preserve">fra </w:t>
      </w:r>
      <w:r w:rsidR="009337BB">
        <w:rPr>
          <w:sz w:val="22"/>
        </w:rPr>
        <w:t>uddannelsesudvalg</w:t>
      </w:r>
      <w:r w:rsidR="00A93E87">
        <w:rPr>
          <w:sz w:val="22"/>
        </w:rPr>
        <w:t>et</w:t>
      </w:r>
      <w:r>
        <w:rPr>
          <w:sz w:val="22"/>
        </w:rPr>
        <w:t>, ARTS,</w:t>
      </w:r>
      <w:r w:rsidR="00AA0521">
        <w:rPr>
          <w:sz w:val="22"/>
        </w:rPr>
        <w:t xml:space="preserve"> </w:t>
      </w:r>
      <w:r w:rsidR="00A93E87">
        <w:rPr>
          <w:sz w:val="22"/>
        </w:rPr>
        <w:t>hvor det var</w:t>
      </w:r>
      <w:r w:rsidR="00AA0521">
        <w:rPr>
          <w:sz w:val="22"/>
        </w:rPr>
        <w:t xml:space="preserve"> </w:t>
      </w:r>
      <w:r>
        <w:rPr>
          <w:sz w:val="22"/>
        </w:rPr>
        <w:t>omtalt at</w:t>
      </w:r>
      <w:r w:rsidR="00AA0521">
        <w:rPr>
          <w:sz w:val="22"/>
        </w:rPr>
        <w:t xml:space="preserve"> </w:t>
      </w:r>
      <w:r>
        <w:rPr>
          <w:sz w:val="22"/>
        </w:rPr>
        <w:t>studiet</w:t>
      </w:r>
      <w:r>
        <w:rPr>
          <w:sz w:val="22"/>
        </w:rPr>
        <w:t>i</w:t>
      </w:r>
      <w:r w:rsidR="00A93E87">
        <w:rPr>
          <w:sz w:val="22"/>
        </w:rPr>
        <w:t>den på AU</w:t>
      </w:r>
      <w:r w:rsidR="00AA0521">
        <w:rPr>
          <w:sz w:val="22"/>
        </w:rPr>
        <w:t xml:space="preserve"> </w:t>
      </w:r>
      <w:r>
        <w:rPr>
          <w:sz w:val="22"/>
        </w:rPr>
        <w:t>maksimalt</w:t>
      </w:r>
      <w:r w:rsidR="00A93E87">
        <w:rPr>
          <w:sz w:val="22"/>
        </w:rPr>
        <w:t xml:space="preserve"> var</w:t>
      </w:r>
      <w:r>
        <w:rPr>
          <w:sz w:val="22"/>
        </w:rPr>
        <w:t xml:space="preserve"> </w:t>
      </w:r>
      <w:r w:rsidR="009337BB">
        <w:rPr>
          <w:sz w:val="22"/>
        </w:rPr>
        <w:t>13 sem</w:t>
      </w:r>
      <w:r>
        <w:rPr>
          <w:sz w:val="22"/>
        </w:rPr>
        <w:t>e</w:t>
      </w:r>
      <w:r w:rsidR="009337BB">
        <w:rPr>
          <w:sz w:val="22"/>
        </w:rPr>
        <w:t>s</w:t>
      </w:r>
      <w:r w:rsidR="001B5F2A">
        <w:rPr>
          <w:sz w:val="22"/>
        </w:rPr>
        <w:t>t</w:t>
      </w:r>
      <w:r>
        <w:rPr>
          <w:sz w:val="22"/>
        </w:rPr>
        <w:t>re.</w:t>
      </w:r>
    </w:p>
    <w:p w:rsidR="001B5F2A" w:rsidRDefault="001B5F2A" w:rsidP="001B5F2A">
      <w:pPr>
        <w:ind w:left="1440"/>
        <w:rPr>
          <w:sz w:val="22"/>
        </w:rPr>
      </w:pPr>
    </w:p>
    <w:p w:rsidR="009337BB" w:rsidRPr="00F64811" w:rsidRDefault="004A63F9" w:rsidP="00F64811">
      <w:pPr>
        <w:pStyle w:val="Listeafsnit"/>
        <w:numPr>
          <w:ilvl w:val="0"/>
          <w:numId w:val="5"/>
        </w:numPr>
        <w:rPr>
          <w:sz w:val="22"/>
        </w:rPr>
      </w:pPr>
      <w:r>
        <w:rPr>
          <w:sz w:val="22"/>
        </w:rPr>
        <w:t>En studerende på pædagogisk filos</w:t>
      </w:r>
      <w:r w:rsidR="001B5F2A">
        <w:rPr>
          <w:sz w:val="22"/>
        </w:rPr>
        <w:t>o</w:t>
      </w:r>
      <w:r>
        <w:rPr>
          <w:sz w:val="22"/>
        </w:rPr>
        <w:t xml:space="preserve">fi havde ansøgt </w:t>
      </w:r>
      <w:r w:rsidR="009337BB" w:rsidRPr="00F64811">
        <w:rPr>
          <w:sz w:val="22"/>
        </w:rPr>
        <w:t>om</w:t>
      </w:r>
      <w:r>
        <w:rPr>
          <w:sz w:val="22"/>
        </w:rPr>
        <w:t xml:space="preserve">, at hendes gæstefag </w:t>
      </w:r>
      <w:r w:rsidR="009337BB" w:rsidRPr="00F64811">
        <w:rPr>
          <w:sz w:val="22"/>
        </w:rPr>
        <w:t>virkso</w:t>
      </w:r>
      <w:r w:rsidR="009337BB" w:rsidRPr="00F64811">
        <w:rPr>
          <w:sz w:val="22"/>
        </w:rPr>
        <w:t>m</w:t>
      </w:r>
      <w:r w:rsidR="009337BB" w:rsidRPr="00F64811">
        <w:rPr>
          <w:sz w:val="22"/>
        </w:rPr>
        <w:t>hedsprojekt under</w:t>
      </w:r>
      <w:r w:rsidR="00AA0521">
        <w:rPr>
          <w:sz w:val="22"/>
        </w:rPr>
        <w:t xml:space="preserve"> </w:t>
      </w:r>
      <w:r>
        <w:rPr>
          <w:sz w:val="22"/>
        </w:rPr>
        <w:t>pædagogisk sociologi, bliver bedømt af en censor fra filosofi, da</w:t>
      </w:r>
      <w:r w:rsidR="00AA0521">
        <w:rPr>
          <w:sz w:val="22"/>
        </w:rPr>
        <w:t xml:space="preserve"> </w:t>
      </w:r>
      <w:r>
        <w:rPr>
          <w:sz w:val="22"/>
        </w:rPr>
        <w:t>hun under den ny studieordning på filos</w:t>
      </w:r>
      <w:r w:rsidR="001B5F2A">
        <w:rPr>
          <w:sz w:val="22"/>
        </w:rPr>
        <w:t>o</w:t>
      </w:r>
      <w:r>
        <w:rPr>
          <w:sz w:val="22"/>
        </w:rPr>
        <w:t>fi</w:t>
      </w:r>
      <w:r w:rsidR="001B5F2A">
        <w:rPr>
          <w:sz w:val="22"/>
        </w:rPr>
        <w:t xml:space="preserve"> ikke længere har</w:t>
      </w:r>
      <w:r w:rsidR="00AA0521">
        <w:rPr>
          <w:sz w:val="22"/>
        </w:rPr>
        <w:t xml:space="preserve"> </w:t>
      </w:r>
      <w:r w:rsidR="00B00A4F">
        <w:rPr>
          <w:sz w:val="22"/>
        </w:rPr>
        <w:t xml:space="preserve">mulighed for </w:t>
      </w:r>
      <w:proofErr w:type="gramStart"/>
      <w:r w:rsidR="00B00A4F">
        <w:rPr>
          <w:sz w:val="22"/>
        </w:rPr>
        <w:t>aflægge</w:t>
      </w:r>
      <w:proofErr w:type="gramEnd"/>
      <w:r w:rsidR="00B00A4F">
        <w:rPr>
          <w:sz w:val="22"/>
        </w:rPr>
        <w:t xml:space="preserve"> prøve i</w:t>
      </w:r>
      <w:r w:rsidR="00AA0521">
        <w:rPr>
          <w:sz w:val="22"/>
        </w:rPr>
        <w:t xml:space="preserve"> </w:t>
      </w:r>
      <w:r w:rsidR="001B5F2A">
        <w:rPr>
          <w:sz w:val="22"/>
        </w:rPr>
        <w:t>et virksomhedsprojekt under</w:t>
      </w:r>
      <w:r w:rsidR="00AA0521">
        <w:rPr>
          <w:sz w:val="22"/>
        </w:rPr>
        <w:t xml:space="preserve"> </w:t>
      </w:r>
      <w:r w:rsidR="00B00A4F">
        <w:rPr>
          <w:sz w:val="22"/>
        </w:rPr>
        <w:t>denne studieordning.</w:t>
      </w:r>
    </w:p>
    <w:p w:rsidR="00C608C3" w:rsidRDefault="00B00A4F" w:rsidP="00B00A4F">
      <w:pPr>
        <w:ind w:left="1440"/>
        <w:rPr>
          <w:sz w:val="22"/>
        </w:rPr>
      </w:pPr>
      <w:r>
        <w:rPr>
          <w:sz w:val="22"/>
        </w:rPr>
        <w:lastRenderedPageBreak/>
        <w:t>Da en afgørelse om censorvalg</w:t>
      </w:r>
      <w:r w:rsidR="00A93E87">
        <w:rPr>
          <w:sz w:val="22"/>
        </w:rPr>
        <w:t xml:space="preserve"> </w:t>
      </w:r>
      <w:r>
        <w:rPr>
          <w:sz w:val="22"/>
        </w:rPr>
        <w:t>ikke hører under</w:t>
      </w:r>
      <w:r w:rsidR="001B5F2A">
        <w:rPr>
          <w:sz w:val="22"/>
        </w:rPr>
        <w:t xml:space="preserve"> studienævnets kompetence, </w:t>
      </w:r>
      <w:r>
        <w:rPr>
          <w:sz w:val="22"/>
        </w:rPr>
        <w:t>anbefal</w:t>
      </w:r>
      <w:r>
        <w:rPr>
          <w:sz w:val="22"/>
        </w:rPr>
        <w:t>e</w:t>
      </w:r>
      <w:r>
        <w:rPr>
          <w:sz w:val="22"/>
        </w:rPr>
        <w:t xml:space="preserve">de studienævnet, at </w:t>
      </w:r>
      <w:r w:rsidR="001B5F2A">
        <w:rPr>
          <w:sz w:val="22"/>
        </w:rPr>
        <w:t>den studerendes vejleder</w:t>
      </w:r>
      <w:r>
        <w:rPr>
          <w:sz w:val="22"/>
        </w:rPr>
        <w:t xml:space="preserve"> kontakter</w:t>
      </w:r>
      <w:r w:rsidR="001B5F2A">
        <w:rPr>
          <w:sz w:val="22"/>
        </w:rPr>
        <w:t xml:space="preserve"> </w:t>
      </w:r>
      <w:r w:rsidR="00C608C3">
        <w:rPr>
          <w:sz w:val="22"/>
        </w:rPr>
        <w:t>censorformand</w:t>
      </w:r>
      <w:r w:rsidR="001B5F2A">
        <w:rPr>
          <w:sz w:val="22"/>
        </w:rPr>
        <w:t>en for</w:t>
      </w:r>
      <w:r w:rsidR="00AA0521">
        <w:rPr>
          <w:sz w:val="22"/>
        </w:rPr>
        <w:t xml:space="preserve"> </w:t>
      </w:r>
      <w:r w:rsidR="001B5F2A">
        <w:rPr>
          <w:sz w:val="22"/>
        </w:rPr>
        <w:t>censo</w:t>
      </w:r>
      <w:r w:rsidR="001B5F2A">
        <w:rPr>
          <w:sz w:val="22"/>
        </w:rPr>
        <w:t>r</w:t>
      </w:r>
      <w:r w:rsidR="001B5F2A">
        <w:rPr>
          <w:sz w:val="22"/>
        </w:rPr>
        <w:t xml:space="preserve">korpset for </w:t>
      </w:r>
      <w:r>
        <w:rPr>
          <w:sz w:val="22"/>
        </w:rPr>
        <w:t>pædagogisk</w:t>
      </w:r>
      <w:r w:rsidR="001B5F2A">
        <w:rPr>
          <w:sz w:val="22"/>
        </w:rPr>
        <w:t xml:space="preserve"> sociologi</w:t>
      </w:r>
      <w:r>
        <w:rPr>
          <w:sz w:val="22"/>
        </w:rPr>
        <w:t>,</w:t>
      </w:r>
      <w:r w:rsidR="001B5F2A">
        <w:rPr>
          <w:sz w:val="22"/>
        </w:rPr>
        <w:t xml:space="preserve"> om der kan beskikkes </w:t>
      </w:r>
      <w:r w:rsidR="00C608C3">
        <w:rPr>
          <w:sz w:val="22"/>
        </w:rPr>
        <w:t>en</w:t>
      </w:r>
      <w:r>
        <w:rPr>
          <w:sz w:val="22"/>
        </w:rPr>
        <w:t xml:space="preserve"> ad hoc</w:t>
      </w:r>
      <w:r w:rsidR="00C608C3">
        <w:rPr>
          <w:sz w:val="22"/>
        </w:rPr>
        <w:t xml:space="preserve"> c</w:t>
      </w:r>
      <w:r>
        <w:rPr>
          <w:sz w:val="22"/>
        </w:rPr>
        <w:t>ensor fra filosofi.</w:t>
      </w:r>
    </w:p>
    <w:p w:rsidR="00B00A4F" w:rsidRDefault="00B00A4F" w:rsidP="00B00A4F">
      <w:pPr>
        <w:ind w:left="1440"/>
        <w:rPr>
          <w:sz w:val="22"/>
        </w:rPr>
      </w:pPr>
    </w:p>
    <w:p w:rsidR="00B00A4F" w:rsidRPr="00A93E87" w:rsidRDefault="00B00A4F" w:rsidP="00A93E87">
      <w:pPr>
        <w:pStyle w:val="Listeafsnit"/>
        <w:numPr>
          <w:ilvl w:val="0"/>
          <w:numId w:val="5"/>
        </w:numPr>
        <w:rPr>
          <w:sz w:val="22"/>
        </w:rPr>
      </w:pPr>
      <w:r w:rsidRPr="00A93E87">
        <w:rPr>
          <w:sz w:val="22"/>
        </w:rPr>
        <w:t>En studerende havde ansøgt om forlængelse af prøvetid</w:t>
      </w:r>
      <w:r w:rsidR="00AA24FA">
        <w:rPr>
          <w:sz w:val="22"/>
        </w:rPr>
        <w:t xml:space="preserve"> </w:t>
      </w:r>
      <w:r w:rsidR="00AA0521">
        <w:rPr>
          <w:sz w:val="22"/>
        </w:rPr>
        <w:t xml:space="preserve">for </w:t>
      </w:r>
      <w:r w:rsidR="00A93E87" w:rsidRPr="00A93E87">
        <w:rPr>
          <w:sz w:val="22"/>
        </w:rPr>
        <w:t>aflevering af</w:t>
      </w:r>
      <w:r w:rsidR="00AA24FA">
        <w:rPr>
          <w:sz w:val="22"/>
        </w:rPr>
        <w:t xml:space="preserve"> </w:t>
      </w:r>
      <w:r w:rsidR="00AA0521">
        <w:rPr>
          <w:sz w:val="22"/>
        </w:rPr>
        <w:t>sin skriftlige opgave</w:t>
      </w:r>
      <w:r w:rsidR="00AA24FA">
        <w:rPr>
          <w:sz w:val="22"/>
        </w:rPr>
        <w:t xml:space="preserve"> i modul 3</w:t>
      </w:r>
      <w:r w:rsidR="00AA0521">
        <w:rPr>
          <w:sz w:val="22"/>
        </w:rPr>
        <w:t xml:space="preserve"> </w:t>
      </w:r>
      <w:r w:rsidRPr="00A93E87">
        <w:rPr>
          <w:sz w:val="22"/>
        </w:rPr>
        <w:t>på grund af funktionsnedsættelse i forhold til staveevne og</w:t>
      </w:r>
      <w:r w:rsidR="00AA24FA">
        <w:rPr>
          <w:sz w:val="22"/>
        </w:rPr>
        <w:t xml:space="preserve"> om</w:t>
      </w:r>
      <w:r w:rsidRPr="00A93E87">
        <w:rPr>
          <w:sz w:val="22"/>
        </w:rPr>
        <w:t xml:space="preserve"> d</w:t>
      </w:r>
      <w:r w:rsidRPr="00A93E87">
        <w:rPr>
          <w:sz w:val="22"/>
        </w:rPr>
        <w:t>i</w:t>
      </w:r>
      <w:r w:rsidRPr="00A93E87">
        <w:rPr>
          <w:sz w:val="22"/>
        </w:rPr>
        <w:t>spensation fra staveevn</w:t>
      </w:r>
      <w:r w:rsidR="00A93E87" w:rsidRPr="00A93E87">
        <w:rPr>
          <w:sz w:val="22"/>
        </w:rPr>
        <w:t>e</w:t>
      </w:r>
      <w:r w:rsidR="00AA0521">
        <w:rPr>
          <w:sz w:val="22"/>
        </w:rPr>
        <w:t>n</w:t>
      </w:r>
      <w:r w:rsidR="00A93E87" w:rsidRPr="00A93E87">
        <w:rPr>
          <w:sz w:val="22"/>
        </w:rPr>
        <w:t xml:space="preserve"> ved bedømmelse af sin</w:t>
      </w:r>
      <w:r w:rsidRPr="00A93E87">
        <w:rPr>
          <w:sz w:val="22"/>
        </w:rPr>
        <w:t xml:space="preserve"> prøve.</w:t>
      </w:r>
    </w:p>
    <w:p w:rsidR="00A93E87" w:rsidRDefault="00B00A4F" w:rsidP="00A93E87">
      <w:pPr>
        <w:ind w:left="1418"/>
        <w:rPr>
          <w:sz w:val="22"/>
        </w:rPr>
      </w:pPr>
      <w:r>
        <w:rPr>
          <w:sz w:val="22"/>
        </w:rPr>
        <w:t>Studienævnet var enig i at give ekstra prøvetid</w:t>
      </w:r>
      <w:r w:rsidR="00AA24FA">
        <w:rPr>
          <w:sz w:val="22"/>
        </w:rPr>
        <w:t>,</w:t>
      </w:r>
      <w:r w:rsidR="00A93E87">
        <w:rPr>
          <w:sz w:val="22"/>
        </w:rPr>
        <w:t xml:space="preserve"> således at den skriftlige opgave kan a</w:t>
      </w:r>
      <w:r w:rsidR="00A93E87">
        <w:rPr>
          <w:sz w:val="22"/>
        </w:rPr>
        <w:t>f</w:t>
      </w:r>
      <w:r w:rsidR="00A93E87">
        <w:rPr>
          <w:sz w:val="22"/>
        </w:rPr>
        <w:t>leveres til den 8. august 2012</w:t>
      </w:r>
      <w:r w:rsidR="00AA24FA">
        <w:rPr>
          <w:sz w:val="22"/>
        </w:rPr>
        <w:t xml:space="preserve"> ved afleveringsfrist for syge </w:t>
      </w:r>
      <w:proofErr w:type="gramStart"/>
      <w:r w:rsidR="00AA24FA">
        <w:rPr>
          <w:sz w:val="22"/>
        </w:rPr>
        <w:t>–og</w:t>
      </w:r>
      <w:proofErr w:type="gramEnd"/>
      <w:r w:rsidR="00AA24FA">
        <w:rPr>
          <w:sz w:val="22"/>
        </w:rPr>
        <w:t xml:space="preserve"> omprøve.</w:t>
      </w:r>
      <w:r w:rsidR="00A93E87">
        <w:rPr>
          <w:sz w:val="22"/>
        </w:rPr>
        <w:t xml:space="preserve"> </w:t>
      </w:r>
      <w:r w:rsidR="009316AE">
        <w:rPr>
          <w:sz w:val="22"/>
        </w:rPr>
        <w:t>A</w:t>
      </w:r>
      <w:r w:rsidR="00A93E87">
        <w:rPr>
          <w:sz w:val="22"/>
        </w:rPr>
        <w:t>nsøgningen om</w:t>
      </w:r>
      <w:r>
        <w:rPr>
          <w:sz w:val="22"/>
        </w:rPr>
        <w:t xml:space="preserve"> dispensation</w:t>
      </w:r>
      <w:r w:rsidR="00AA0521">
        <w:rPr>
          <w:sz w:val="22"/>
        </w:rPr>
        <w:t xml:space="preserve"> </w:t>
      </w:r>
      <w:r w:rsidR="00A93E87">
        <w:rPr>
          <w:sz w:val="22"/>
        </w:rPr>
        <w:t>i forhold til</w:t>
      </w:r>
      <w:r w:rsidR="00AA0521">
        <w:rPr>
          <w:sz w:val="22"/>
        </w:rPr>
        <w:t xml:space="preserve"> </w:t>
      </w:r>
      <w:r>
        <w:rPr>
          <w:sz w:val="22"/>
        </w:rPr>
        <w:t>staveevne blev overladt til UFU’et for psykologi</w:t>
      </w:r>
      <w:r w:rsidR="00A93E87">
        <w:rPr>
          <w:sz w:val="22"/>
        </w:rPr>
        <w:t xml:space="preserve"> med yderligere dokumentati</w:t>
      </w:r>
      <w:r w:rsidR="004121AE">
        <w:rPr>
          <w:sz w:val="22"/>
        </w:rPr>
        <w:t>on. St</w:t>
      </w:r>
      <w:r w:rsidR="00A93E87">
        <w:rPr>
          <w:sz w:val="22"/>
        </w:rPr>
        <w:t>udienævnssekretariatet vejleder</w:t>
      </w:r>
      <w:r w:rsidR="00AA0521">
        <w:rPr>
          <w:sz w:val="22"/>
        </w:rPr>
        <w:t xml:space="preserve"> </w:t>
      </w:r>
      <w:r>
        <w:rPr>
          <w:sz w:val="22"/>
        </w:rPr>
        <w:t>UFU</w:t>
      </w:r>
      <w:r w:rsidR="00A93E87">
        <w:rPr>
          <w:sz w:val="22"/>
        </w:rPr>
        <w:t xml:space="preserve">’et for psykologi </w:t>
      </w:r>
      <w:r>
        <w:rPr>
          <w:sz w:val="22"/>
        </w:rPr>
        <w:t>om reglerne</w:t>
      </w:r>
      <w:r w:rsidR="00A93E87">
        <w:rPr>
          <w:sz w:val="22"/>
        </w:rPr>
        <w:t xml:space="preserve"> i eksamensbekendtgørelse og studieordning.</w:t>
      </w:r>
    </w:p>
    <w:p w:rsidR="009316AE" w:rsidRDefault="009316AE" w:rsidP="00A93E87">
      <w:pPr>
        <w:ind w:left="1418"/>
        <w:rPr>
          <w:sz w:val="22"/>
        </w:rPr>
      </w:pPr>
    </w:p>
    <w:p w:rsidR="00F64811" w:rsidRPr="009316AE" w:rsidRDefault="00AA0521" w:rsidP="009316AE">
      <w:pPr>
        <w:pStyle w:val="Listeafsnit"/>
        <w:numPr>
          <w:ilvl w:val="0"/>
          <w:numId w:val="5"/>
        </w:numPr>
        <w:rPr>
          <w:sz w:val="22"/>
        </w:rPr>
      </w:pPr>
      <w:r w:rsidRPr="009316AE">
        <w:rPr>
          <w:sz w:val="22"/>
        </w:rPr>
        <w:t>Uddannelsesleder Tomas</w:t>
      </w:r>
      <w:r w:rsidR="00AA24FA">
        <w:rPr>
          <w:sz w:val="22"/>
        </w:rPr>
        <w:t xml:space="preserve"> </w:t>
      </w:r>
      <w:r w:rsidRPr="009316AE">
        <w:rPr>
          <w:sz w:val="22"/>
        </w:rPr>
        <w:t>Højgaard havde ansøgt om justering af eksamensbeste</w:t>
      </w:r>
      <w:r w:rsidRPr="009316AE">
        <w:rPr>
          <w:sz w:val="22"/>
        </w:rPr>
        <w:t>m</w:t>
      </w:r>
      <w:r w:rsidRPr="009316AE">
        <w:rPr>
          <w:sz w:val="22"/>
        </w:rPr>
        <w:t>melser på kandidatuddannelsen i generel</w:t>
      </w:r>
      <w:r w:rsidR="009316AE">
        <w:rPr>
          <w:sz w:val="22"/>
        </w:rPr>
        <w:t xml:space="preserve"> </w:t>
      </w:r>
      <w:r w:rsidRPr="009316AE">
        <w:rPr>
          <w:sz w:val="22"/>
        </w:rPr>
        <w:t>pædagogik for undervisningsåret 2012/2013</w:t>
      </w:r>
      <w:r w:rsidR="00A93E87" w:rsidRPr="009316AE">
        <w:rPr>
          <w:sz w:val="22"/>
        </w:rPr>
        <w:t xml:space="preserve"> </w:t>
      </w:r>
    </w:p>
    <w:p w:rsidR="00F64811" w:rsidRDefault="00AA24FA" w:rsidP="00B00A4F">
      <w:pPr>
        <w:ind w:left="1418"/>
        <w:rPr>
          <w:sz w:val="22"/>
        </w:rPr>
      </w:pPr>
      <w:r>
        <w:rPr>
          <w:sz w:val="22"/>
        </w:rPr>
        <w:t>Justering af prøveformerne skal give mulighed for gruppeeksamen som supplement til den nuværende eksamensform.</w:t>
      </w:r>
    </w:p>
    <w:p w:rsidR="00F64811" w:rsidRPr="009316AE" w:rsidRDefault="00AA0521" w:rsidP="00A92435">
      <w:pPr>
        <w:ind w:firstLine="1418"/>
        <w:rPr>
          <w:sz w:val="22"/>
        </w:rPr>
      </w:pPr>
      <w:r w:rsidRPr="009316AE">
        <w:rPr>
          <w:sz w:val="22"/>
        </w:rPr>
        <w:t xml:space="preserve">Ansøgningen </w:t>
      </w:r>
      <w:r w:rsidR="00AA24FA">
        <w:rPr>
          <w:sz w:val="22"/>
        </w:rPr>
        <w:t>er baseret på</w:t>
      </w:r>
      <w:r w:rsidRPr="009316AE">
        <w:rPr>
          <w:sz w:val="22"/>
        </w:rPr>
        <w:t xml:space="preserve"> evaluering</w:t>
      </w:r>
      <w:r w:rsidR="004121AE">
        <w:rPr>
          <w:sz w:val="22"/>
        </w:rPr>
        <w:t>en</w:t>
      </w:r>
      <w:r w:rsidRPr="009316AE">
        <w:rPr>
          <w:sz w:val="22"/>
        </w:rPr>
        <w:t xml:space="preserve"> af første år med ny studieordning 2011/2012</w:t>
      </w:r>
      <w:r w:rsidR="00AA24FA">
        <w:rPr>
          <w:sz w:val="22"/>
        </w:rPr>
        <w:t xml:space="preserve"> </w:t>
      </w:r>
    </w:p>
    <w:p w:rsidR="009316AE" w:rsidRDefault="009316AE" w:rsidP="009316AE">
      <w:pPr>
        <w:ind w:left="1418"/>
        <w:rPr>
          <w:sz w:val="22"/>
        </w:rPr>
      </w:pPr>
      <w:r>
        <w:rPr>
          <w:sz w:val="22"/>
        </w:rPr>
        <w:t xml:space="preserve">Studienævenet overlod til </w:t>
      </w:r>
      <w:r w:rsidR="009528F6">
        <w:rPr>
          <w:sz w:val="22"/>
        </w:rPr>
        <w:t>Tomas</w:t>
      </w:r>
      <w:r>
        <w:rPr>
          <w:sz w:val="22"/>
        </w:rPr>
        <w:t xml:space="preserve"> Højgaard</w:t>
      </w:r>
      <w:r w:rsidR="00AA24FA">
        <w:rPr>
          <w:sz w:val="22"/>
        </w:rPr>
        <w:t xml:space="preserve"> </w:t>
      </w:r>
      <w:r w:rsidR="009528F6">
        <w:rPr>
          <w:sz w:val="22"/>
        </w:rPr>
        <w:t xml:space="preserve">og </w:t>
      </w:r>
      <w:r>
        <w:rPr>
          <w:sz w:val="22"/>
        </w:rPr>
        <w:t>Henrik Vase Frandsen at</w:t>
      </w:r>
      <w:r w:rsidR="00AA24FA">
        <w:rPr>
          <w:sz w:val="22"/>
        </w:rPr>
        <w:t xml:space="preserve"> </w:t>
      </w:r>
      <w:r w:rsidR="009528F6">
        <w:rPr>
          <w:sz w:val="22"/>
        </w:rPr>
        <w:t>formule</w:t>
      </w:r>
      <w:r>
        <w:rPr>
          <w:sz w:val="22"/>
        </w:rPr>
        <w:t>re</w:t>
      </w:r>
      <w:r w:rsidR="009528F6">
        <w:rPr>
          <w:sz w:val="22"/>
        </w:rPr>
        <w:t xml:space="preserve"> af eksamensbestemm</w:t>
      </w:r>
      <w:r>
        <w:rPr>
          <w:sz w:val="22"/>
        </w:rPr>
        <w:t>e</w:t>
      </w:r>
      <w:r w:rsidR="009528F6">
        <w:rPr>
          <w:sz w:val="22"/>
        </w:rPr>
        <w:t>l</w:t>
      </w:r>
      <w:r>
        <w:rPr>
          <w:sz w:val="22"/>
        </w:rPr>
        <w:t>serne.</w:t>
      </w:r>
      <w:r w:rsidR="00AA24FA">
        <w:rPr>
          <w:sz w:val="22"/>
        </w:rPr>
        <w:t xml:space="preserve"> </w:t>
      </w:r>
      <w:r>
        <w:rPr>
          <w:sz w:val="22"/>
        </w:rPr>
        <w:t>Regler for</w:t>
      </w:r>
      <w:r w:rsidR="009528F6">
        <w:rPr>
          <w:sz w:val="22"/>
        </w:rPr>
        <w:t xml:space="preserve"> undervisning og eksamensbestemmelser</w:t>
      </w:r>
      <w:r>
        <w:rPr>
          <w:sz w:val="22"/>
        </w:rPr>
        <w:t xml:space="preserve"> skal være mere adskilt. Re</w:t>
      </w:r>
      <w:r w:rsidR="009528F6">
        <w:rPr>
          <w:sz w:val="22"/>
        </w:rPr>
        <w:t>tsgrundlag</w:t>
      </w:r>
      <w:r>
        <w:rPr>
          <w:sz w:val="22"/>
        </w:rPr>
        <w:t>et for den ny prøveform afklares.</w:t>
      </w:r>
      <w:r w:rsidR="00AA24FA">
        <w:rPr>
          <w:sz w:val="22"/>
        </w:rPr>
        <w:t xml:space="preserve"> </w:t>
      </w:r>
      <w:r>
        <w:rPr>
          <w:sz w:val="22"/>
        </w:rPr>
        <w:t>Studienævnsfo</w:t>
      </w:r>
      <w:r>
        <w:rPr>
          <w:sz w:val="22"/>
        </w:rPr>
        <w:t>r</w:t>
      </w:r>
      <w:r>
        <w:rPr>
          <w:sz w:val="22"/>
        </w:rPr>
        <w:t>mand Henrik Vase Frandsen har aftalt med Tomas Højgaard</w:t>
      </w:r>
      <w:r w:rsidR="004121AE">
        <w:rPr>
          <w:sz w:val="22"/>
        </w:rPr>
        <w:t>,</w:t>
      </w:r>
      <w:r>
        <w:rPr>
          <w:sz w:val="22"/>
        </w:rPr>
        <w:t xml:space="preserve"> at de ny</w:t>
      </w:r>
      <w:r w:rsidR="00AA24FA">
        <w:rPr>
          <w:sz w:val="22"/>
        </w:rPr>
        <w:t xml:space="preserve"> </w:t>
      </w:r>
      <w:r w:rsidR="004121AE">
        <w:rPr>
          <w:sz w:val="22"/>
        </w:rPr>
        <w:t>prøveformer er godkendt under forbehold</w:t>
      </w:r>
      <w:r>
        <w:rPr>
          <w:sz w:val="22"/>
        </w:rPr>
        <w:t xml:space="preserve"> </w:t>
      </w:r>
      <w:r w:rsidR="004121AE">
        <w:rPr>
          <w:sz w:val="22"/>
        </w:rPr>
        <w:t>for</w:t>
      </w:r>
      <w:r w:rsidR="00AA24FA">
        <w:rPr>
          <w:sz w:val="22"/>
        </w:rPr>
        <w:t>,</w:t>
      </w:r>
      <w:r>
        <w:rPr>
          <w:sz w:val="22"/>
        </w:rPr>
        <w:t xml:space="preserve"> at </w:t>
      </w:r>
      <w:r w:rsidR="00AA24FA">
        <w:rPr>
          <w:sz w:val="22"/>
        </w:rPr>
        <w:t>eksamensbekendtgørelsens</w:t>
      </w:r>
      <w:r>
        <w:rPr>
          <w:sz w:val="22"/>
        </w:rPr>
        <w:t xml:space="preserve"> bestemmelser om gru</w:t>
      </w:r>
      <w:r>
        <w:rPr>
          <w:sz w:val="22"/>
        </w:rPr>
        <w:t>p</w:t>
      </w:r>
      <w:r>
        <w:rPr>
          <w:sz w:val="22"/>
        </w:rPr>
        <w:t xml:space="preserve">peprøver træder i kraft fra den 1. september 2012. </w:t>
      </w:r>
    </w:p>
    <w:p w:rsidR="009528F6" w:rsidRDefault="009528F6" w:rsidP="009337BB">
      <w:pPr>
        <w:ind w:left="720"/>
        <w:rPr>
          <w:sz w:val="22"/>
        </w:rPr>
      </w:pPr>
      <w:r>
        <w:rPr>
          <w:sz w:val="22"/>
        </w:rPr>
        <w:t>.</w:t>
      </w:r>
    </w:p>
    <w:p w:rsidR="009528F6" w:rsidRPr="00AA24FA" w:rsidRDefault="00AA24FA" w:rsidP="00AA24FA">
      <w:pPr>
        <w:pStyle w:val="Listeafsnit"/>
        <w:numPr>
          <w:ilvl w:val="0"/>
          <w:numId w:val="5"/>
        </w:numPr>
        <w:rPr>
          <w:sz w:val="22"/>
        </w:rPr>
      </w:pPr>
      <w:r>
        <w:rPr>
          <w:sz w:val="22"/>
        </w:rPr>
        <w:t>En del studerende har ansøgt om</w:t>
      </w:r>
      <w:r w:rsidR="004121AE">
        <w:rPr>
          <w:sz w:val="22"/>
        </w:rPr>
        <w:t xml:space="preserve"> dispensation for retningslinjerne</w:t>
      </w:r>
      <w:r>
        <w:rPr>
          <w:sz w:val="22"/>
        </w:rPr>
        <w:t xml:space="preserve"> om at færdiggøre deres uddannelser inden for 2 år efter udløb af 5 års fristen</w:t>
      </w:r>
      <w:r w:rsidR="004121AE">
        <w:rPr>
          <w:sz w:val="22"/>
        </w:rPr>
        <w:t>.</w:t>
      </w:r>
      <w:r w:rsidR="00110DE3">
        <w:rPr>
          <w:sz w:val="22"/>
        </w:rPr>
        <w:t xml:space="preserve"> </w:t>
      </w:r>
      <w:r w:rsidR="004121AE">
        <w:rPr>
          <w:sz w:val="22"/>
        </w:rPr>
        <w:t>Ansøgningerne sendes til de respektive UFU.er, der vurderer om planerne er realistiske eller overbevisende og med indstilling til studienævnets formand.</w:t>
      </w:r>
    </w:p>
    <w:p w:rsidR="0077075E" w:rsidRDefault="0077075E" w:rsidP="004121AE">
      <w:pPr>
        <w:ind w:left="720"/>
        <w:rPr>
          <w:sz w:val="22"/>
        </w:rPr>
      </w:pPr>
    </w:p>
    <w:p w:rsidR="00237BDC" w:rsidRPr="00D20D24" w:rsidRDefault="00237BDC" w:rsidP="004121AE">
      <w:pPr>
        <w:pStyle w:val="Typografi1"/>
        <w:numPr>
          <w:ilvl w:val="0"/>
          <w:numId w:val="7"/>
        </w:numPr>
      </w:pPr>
      <w:r w:rsidRPr="004121AE">
        <w:rPr>
          <w:b/>
        </w:rPr>
        <w:t>Studiestart</w:t>
      </w:r>
      <w:r w:rsidRPr="00D20D24">
        <w:t xml:space="preserve"> </w:t>
      </w:r>
    </w:p>
    <w:p w:rsidR="0077075E" w:rsidRDefault="009145A6" w:rsidP="009145A6">
      <w:pPr>
        <w:ind w:left="720"/>
        <w:rPr>
          <w:sz w:val="22"/>
        </w:rPr>
      </w:pPr>
      <w:r>
        <w:rPr>
          <w:sz w:val="22"/>
        </w:rPr>
        <w:t xml:space="preserve">Morten Jacobsen </w:t>
      </w:r>
      <w:r w:rsidR="004E54B1">
        <w:rPr>
          <w:sz w:val="22"/>
        </w:rPr>
        <w:t>orienterede om</w:t>
      </w:r>
      <w:r w:rsidR="00D20D24">
        <w:rPr>
          <w:sz w:val="22"/>
        </w:rPr>
        <w:t>,</w:t>
      </w:r>
      <w:r w:rsidR="004E54B1">
        <w:rPr>
          <w:sz w:val="22"/>
        </w:rPr>
        <w:t xml:space="preserve"> at der er </w:t>
      </w:r>
      <w:r w:rsidR="0077075E">
        <w:rPr>
          <w:sz w:val="22"/>
        </w:rPr>
        <w:t>ind</w:t>
      </w:r>
      <w:r w:rsidR="004E54B1">
        <w:rPr>
          <w:sz w:val="22"/>
        </w:rPr>
        <w:t>kaldt til ind</w:t>
      </w:r>
      <w:r w:rsidR="0077075E">
        <w:rPr>
          <w:sz w:val="22"/>
        </w:rPr>
        <w:t>ledende møde om</w:t>
      </w:r>
      <w:r w:rsidR="004E54B1">
        <w:rPr>
          <w:sz w:val="22"/>
        </w:rPr>
        <w:t xml:space="preserve"> studiestart</w:t>
      </w:r>
      <w:r w:rsidR="00842E75">
        <w:rPr>
          <w:sz w:val="22"/>
        </w:rPr>
        <w:t xml:space="preserve"> i uge 19 Der vil være 3 dele i studiestartsarrangementet: en</w:t>
      </w:r>
      <w:r w:rsidR="0077075E">
        <w:rPr>
          <w:sz w:val="22"/>
        </w:rPr>
        <w:t xml:space="preserve"> off</w:t>
      </w:r>
      <w:r w:rsidR="00A724E0">
        <w:rPr>
          <w:sz w:val="22"/>
        </w:rPr>
        <w:t>i</w:t>
      </w:r>
      <w:r w:rsidR="0077075E">
        <w:rPr>
          <w:sz w:val="22"/>
        </w:rPr>
        <w:t>ciel</w:t>
      </w:r>
      <w:r w:rsidR="00842E75">
        <w:rPr>
          <w:sz w:val="22"/>
        </w:rPr>
        <w:t xml:space="preserve"> -, en </w:t>
      </w:r>
      <w:r w:rsidR="0077075E">
        <w:rPr>
          <w:sz w:val="22"/>
        </w:rPr>
        <w:t>faglig</w:t>
      </w:r>
      <w:r w:rsidR="00A423B4">
        <w:rPr>
          <w:sz w:val="22"/>
        </w:rPr>
        <w:t>-</w:t>
      </w:r>
      <w:r w:rsidR="0077075E">
        <w:rPr>
          <w:sz w:val="22"/>
        </w:rPr>
        <w:t xml:space="preserve"> og social</w:t>
      </w:r>
      <w:r w:rsidR="004121AE">
        <w:rPr>
          <w:sz w:val="22"/>
        </w:rPr>
        <w:t xml:space="preserve"> </w:t>
      </w:r>
      <w:r w:rsidR="00842E75">
        <w:rPr>
          <w:sz w:val="22"/>
        </w:rPr>
        <w:t>del for kand</w:t>
      </w:r>
      <w:r w:rsidR="00842E75">
        <w:rPr>
          <w:sz w:val="22"/>
        </w:rPr>
        <w:t>i</w:t>
      </w:r>
      <w:r w:rsidR="00842E75">
        <w:rPr>
          <w:sz w:val="22"/>
        </w:rPr>
        <w:t>datstudiestart, som holdes adskilt fra andre studiestartsarrangementer på ARTS</w:t>
      </w:r>
      <w:r w:rsidR="004121AE">
        <w:rPr>
          <w:sz w:val="22"/>
        </w:rPr>
        <w:t>.</w:t>
      </w:r>
    </w:p>
    <w:p w:rsidR="0077075E" w:rsidRDefault="00842E75" w:rsidP="0077075E">
      <w:pPr>
        <w:ind w:left="720"/>
        <w:rPr>
          <w:sz w:val="22"/>
        </w:rPr>
      </w:pPr>
      <w:r>
        <w:rPr>
          <w:sz w:val="22"/>
        </w:rPr>
        <w:t>I dagene 2</w:t>
      </w:r>
      <w:r w:rsidR="0077075E">
        <w:rPr>
          <w:sz w:val="22"/>
        </w:rPr>
        <w:t>9</w:t>
      </w:r>
      <w:r w:rsidR="00D20D24">
        <w:rPr>
          <w:sz w:val="22"/>
        </w:rPr>
        <w:t>.</w:t>
      </w:r>
      <w:r w:rsidR="0077075E">
        <w:rPr>
          <w:sz w:val="22"/>
        </w:rPr>
        <w:t>,</w:t>
      </w:r>
      <w:r w:rsidR="00D20D24">
        <w:rPr>
          <w:sz w:val="22"/>
        </w:rPr>
        <w:t xml:space="preserve"> </w:t>
      </w:r>
      <w:r w:rsidR="0077075E">
        <w:rPr>
          <w:sz w:val="22"/>
        </w:rPr>
        <w:t>3</w:t>
      </w:r>
      <w:r w:rsidR="00A724E0">
        <w:rPr>
          <w:sz w:val="22"/>
        </w:rPr>
        <w:t>0</w:t>
      </w:r>
      <w:r w:rsidR="00D20D24">
        <w:rPr>
          <w:sz w:val="22"/>
        </w:rPr>
        <w:t>.</w:t>
      </w:r>
      <w:r>
        <w:rPr>
          <w:sz w:val="22"/>
        </w:rPr>
        <w:t xml:space="preserve"> og </w:t>
      </w:r>
      <w:r w:rsidR="00A724E0">
        <w:rPr>
          <w:sz w:val="22"/>
        </w:rPr>
        <w:t>31</w:t>
      </w:r>
      <w:r w:rsidR="00D20D24">
        <w:rPr>
          <w:sz w:val="22"/>
        </w:rPr>
        <w:t>. august</w:t>
      </w:r>
      <w:r w:rsidR="00A724E0">
        <w:rPr>
          <w:sz w:val="22"/>
        </w:rPr>
        <w:t xml:space="preserve"> studiestart for bachelorer</w:t>
      </w:r>
      <w:r w:rsidR="00D20D24">
        <w:rPr>
          <w:sz w:val="22"/>
        </w:rPr>
        <w:t xml:space="preserve"> i Emdrup</w:t>
      </w:r>
      <w:r w:rsidR="004121AE">
        <w:rPr>
          <w:sz w:val="22"/>
        </w:rPr>
        <w:t>. I</w:t>
      </w:r>
      <w:r>
        <w:rPr>
          <w:sz w:val="22"/>
        </w:rPr>
        <w:t xml:space="preserve"> </w:t>
      </w:r>
      <w:r w:rsidR="00A724E0">
        <w:rPr>
          <w:sz w:val="22"/>
        </w:rPr>
        <w:t>Trøjborg</w:t>
      </w:r>
      <w:r w:rsidR="00D20D24">
        <w:rPr>
          <w:sz w:val="22"/>
        </w:rPr>
        <w:t xml:space="preserve"> med </w:t>
      </w:r>
      <w:r w:rsidR="00A724E0">
        <w:rPr>
          <w:sz w:val="22"/>
        </w:rPr>
        <w:t>2 ansvarl</w:t>
      </w:r>
      <w:r w:rsidR="00A724E0">
        <w:rPr>
          <w:sz w:val="22"/>
        </w:rPr>
        <w:t>i</w:t>
      </w:r>
      <w:r w:rsidR="00A724E0">
        <w:rPr>
          <w:sz w:val="22"/>
        </w:rPr>
        <w:t>ge tutorer</w:t>
      </w:r>
      <w:r w:rsidR="00D20D24">
        <w:rPr>
          <w:sz w:val="22"/>
        </w:rPr>
        <w:t xml:space="preserve"> </w:t>
      </w:r>
    </w:p>
    <w:p w:rsidR="0077075E" w:rsidRDefault="0077075E" w:rsidP="002D5BB9">
      <w:pPr>
        <w:ind w:left="720"/>
        <w:rPr>
          <w:sz w:val="22"/>
        </w:rPr>
      </w:pPr>
      <w:r>
        <w:rPr>
          <w:sz w:val="22"/>
        </w:rPr>
        <w:t>MaLLL</w:t>
      </w:r>
      <w:r w:rsidR="004121AE">
        <w:rPr>
          <w:sz w:val="22"/>
        </w:rPr>
        <w:t>-</w:t>
      </w:r>
      <w:r w:rsidR="00D20D24">
        <w:rPr>
          <w:sz w:val="22"/>
        </w:rPr>
        <w:t xml:space="preserve"> </w:t>
      </w:r>
      <w:r>
        <w:rPr>
          <w:sz w:val="22"/>
        </w:rPr>
        <w:t>velkomst</w:t>
      </w:r>
      <w:r w:rsidR="00D20D24">
        <w:rPr>
          <w:sz w:val="22"/>
        </w:rPr>
        <w:t xml:space="preserve"> </w:t>
      </w:r>
      <w:r w:rsidR="00A724E0">
        <w:rPr>
          <w:sz w:val="22"/>
        </w:rPr>
        <w:t>afholdes særskilt.</w:t>
      </w:r>
      <w:r w:rsidR="002D5BB9">
        <w:rPr>
          <w:sz w:val="22"/>
        </w:rPr>
        <w:t xml:space="preserve"> </w:t>
      </w:r>
    </w:p>
    <w:p w:rsidR="0077075E" w:rsidRDefault="0077075E" w:rsidP="0077075E">
      <w:pPr>
        <w:ind w:left="720"/>
        <w:rPr>
          <w:sz w:val="22"/>
        </w:rPr>
      </w:pPr>
      <w:r>
        <w:rPr>
          <w:sz w:val="22"/>
        </w:rPr>
        <w:t>Bolette Hansen</w:t>
      </w:r>
      <w:r w:rsidR="00D20D24">
        <w:rPr>
          <w:sz w:val="22"/>
        </w:rPr>
        <w:t xml:space="preserve"> er Trøjborgs </w:t>
      </w:r>
      <w:r>
        <w:rPr>
          <w:sz w:val="22"/>
        </w:rPr>
        <w:t>praktisk</w:t>
      </w:r>
      <w:r w:rsidR="00D20D24">
        <w:rPr>
          <w:sz w:val="22"/>
        </w:rPr>
        <w:t>e</w:t>
      </w:r>
      <w:r>
        <w:rPr>
          <w:sz w:val="22"/>
        </w:rPr>
        <w:t xml:space="preserve"> </w:t>
      </w:r>
      <w:r w:rsidR="00D20D24">
        <w:rPr>
          <w:sz w:val="22"/>
        </w:rPr>
        <w:t xml:space="preserve">sekretær den </w:t>
      </w:r>
      <w:r w:rsidR="00A724E0">
        <w:rPr>
          <w:sz w:val="22"/>
        </w:rPr>
        <w:t>29</w:t>
      </w:r>
      <w:r w:rsidR="00D20D24">
        <w:rPr>
          <w:sz w:val="22"/>
        </w:rPr>
        <w:t xml:space="preserve">. </w:t>
      </w:r>
      <w:r w:rsidR="00A724E0">
        <w:rPr>
          <w:sz w:val="22"/>
        </w:rPr>
        <w:t>30</w:t>
      </w:r>
      <w:r w:rsidR="00D20D24">
        <w:rPr>
          <w:sz w:val="22"/>
        </w:rPr>
        <w:t>. og</w:t>
      </w:r>
      <w:r w:rsidR="00A724E0">
        <w:rPr>
          <w:sz w:val="22"/>
        </w:rPr>
        <w:t xml:space="preserve"> 31</w:t>
      </w:r>
      <w:r w:rsidR="00D20D24">
        <w:rPr>
          <w:sz w:val="22"/>
        </w:rPr>
        <w:t>. august.</w:t>
      </w:r>
    </w:p>
    <w:p w:rsidR="0077075E" w:rsidRDefault="00D20D24" w:rsidP="0077075E">
      <w:pPr>
        <w:ind w:left="720"/>
        <w:rPr>
          <w:sz w:val="22"/>
        </w:rPr>
      </w:pPr>
      <w:r>
        <w:rPr>
          <w:sz w:val="22"/>
        </w:rPr>
        <w:t xml:space="preserve">Trøjborg har </w:t>
      </w:r>
      <w:r w:rsidR="0077075E">
        <w:rPr>
          <w:sz w:val="22"/>
        </w:rPr>
        <w:t>kontakt med Charlotte</w:t>
      </w:r>
      <w:r w:rsidR="004121AE">
        <w:rPr>
          <w:sz w:val="22"/>
        </w:rPr>
        <w:t xml:space="preserve"> fra Studiecenter ARTS AU vedrørende forberedelserne.</w:t>
      </w:r>
      <w:r w:rsidR="008F10C0">
        <w:rPr>
          <w:sz w:val="22"/>
        </w:rPr>
        <w:t xml:space="preserve"> </w:t>
      </w:r>
    </w:p>
    <w:p w:rsidR="0077075E" w:rsidRDefault="00D20D24" w:rsidP="0077075E">
      <w:pPr>
        <w:ind w:left="720"/>
        <w:rPr>
          <w:sz w:val="22"/>
        </w:rPr>
      </w:pPr>
      <w:r>
        <w:rPr>
          <w:sz w:val="22"/>
        </w:rPr>
        <w:t>Karen Bjerg Petersen så gerne</w:t>
      </w:r>
      <w:r w:rsidR="00A423B4">
        <w:rPr>
          <w:sz w:val="22"/>
        </w:rPr>
        <w:t>,</w:t>
      </w:r>
      <w:r>
        <w:rPr>
          <w:sz w:val="22"/>
        </w:rPr>
        <w:t xml:space="preserve"> at </w:t>
      </w:r>
      <w:r w:rsidR="0077075E">
        <w:rPr>
          <w:sz w:val="22"/>
        </w:rPr>
        <w:t>koordinatorer fra Emdrup</w:t>
      </w:r>
      <w:r>
        <w:rPr>
          <w:sz w:val="22"/>
        </w:rPr>
        <w:t xml:space="preserve"> deltog i</w:t>
      </w:r>
      <w:r w:rsidR="0077075E">
        <w:rPr>
          <w:sz w:val="22"/>
        </w:rPr>
        <w:t xml:space="preserve"> studiestart</w:t>
      </w:r>
      <w:r>
        <w:rPr>
          <w:sz w:val="22"/>
        </w:rPr>
        <w:t>en</w:t>
      </w:r>
      <w:r w:rsidR="0077075E">
        <w:rPr>
          <w:sz w:val="22"/>
        </w:rPr>
        <w:t>.</w:t>
      </w:r>
    </w:p>
    <w:p w:rsidR="00A724E0" w:rsidRDefault="000B71F9" w:rsidP="00A724E0">
      <w:pPr>
        <w:ind w:left="720"/>
        <w:rPr>
          <w:sz w:val="22"/>
        </w:rPr>
      </w:pPr>
      <w:r>
        <w:rPr>
          <w:sz w:val="22"/>
        </w:rPr>
        <w:t>H</w:t>
      </w:r>
      <w:r w:rsidR="00D20D24">
        <w:rPr>
          <w:sz w:val="22"/>
        </w:rPr>
        <w:t xml:space="preserve">enrik Vase Fransen foreslog </w:t>
      </w:r>
      <w:r w:rsidR="00A423B4">
        <w:rPr>
          <w:sz w:val="22"/>
        </w:rPr>
        <w:t>at invitere en</w:t>
      </w:r>
      <w:r w:rsidR="00ED02A3">
        <w:rPr>
          <w:sz w:val="22"/>
        </w:rPr>
        <w:t xml:space="preserve"> særlig gæsteforelæser</w:t>
      </w:r>
      <w:r w:rsidR="00A724E0">
        <w:rPr>
          <w:sz w:val="22"/>
        </w:rPr>
        <w:t xml:space="preserve"> til næste år</w:t>
      </w:r>
      <w:r w:rsidR="00ED02A3">
        <w:rPr>
          <w:sz w:val="22"/>
        </w:rPr>
        <w:t>s</w:t>
      </w:r>
      <w:r w:rsidR="00A724E0">
        <w:rPr>
          <w:sz w:val="22"/>
        </w:rPr>
        <w:t xml:space="preserve"> til startarra</w:t>
      </w:r>
      <w:r w:rsidR="00A724E0">
        <w:rPr>
          <w:sz w:val="22"/>
        </w:rPr>
        <w:t>n</w:t>
      </w:r>
      <w:r w:rsidR="00A724E0">
        <w:rPr>
          <w:sz w:val="22"/>
        </w:rPr>
        <w:t>ge</w:t>
      </w:r>
      <w:r w:rsidR="00ED02A3">
        <w:rPr>
          <w:sz w:val="22"/>
        </w:rPr>
        <w:t>ment.</w:t>
      </w:r>
    </w:p>
    <w:p w:rsidR="00A724E0" w:rsidRDefault="00A724E0" w:rsidP="0077075E">
      <w:pPr>
        <w:ind w:left="720"/>
        <w:rPr>
          <w:sz w:val="22"/>
        </w:rPr>
      </w:pPr>
      <w:r>
        <w:rPr>
          <w:sz w:val="22"/>
        </w:rPr>
        <w:t xml:space="preserve">Pia </w:t>
      </w:r>
      <w:r w:rsidR="00ED02A3">
        <w:rPr>
          <w:sz w:val="22"/>
        </w:rPr>
        <w:t xml:space="preserve">Bramming foreslog </w:t>
      </w:r>
      <w:r>
        <w:rPr>
          <w:sz w:val="22"/>
        </w:rPr>
        <w:t>en principiel diskussion</w:t>
      </w:r>
      <w:r w:rsidR="00ED02A3">
        <w:rPr>
          <w:sz w:val="22"/>
        </w:rPr>
        <w:t xml:space="preserve"> i studienævnet</w:t>
      </w:r>
      <w:r w:rsidR="00A92435">
        <w:rPr>
          <w:sz w:val="22"/>
        </w:rPr>
        <w:t xml:space="preserve"> om</w:t>
      </w:r>
      <w:r>
        <w:rPr>
          <w:sz w:val="22"/>
        </w:rPr>
        <w:t xml:space="preserve"> de studerende</w:t>
      </w:r>
      <w:r w:rsidR="00ED02A3">
        <w:rPr>
          <w:sz w:val="22"/>
        </w:rPr>
        <w:t>s</w:t>
      </w:r>
      <w:r w:rsidR="00110DE3">
        <w:rPr>
          <w:sz w:val="22"/>
        </w:rPr>
        <w:t xml:space="preserve"> </w:t>
      </w:r>
      <w:r>
        <w:rPr>
          <w:sz w:val="22"/>
        </w:rPr>
        <w:t>og univers</w:t>
      </w:r>
      <w:r>
        <w:rPr>
          <w:sz w:val="22"/>
        </w:rPr>
        <w:t>i</w:t>
      </w:r>
      <w:r>
        <w:rPr>
          <w:sz w:val="22"/>
        </w:rPr>
        <w:t>tetets rolle</w:t>
      </w:r>
      <w:r w:rsidR="00A92435">
        <w:rPr>
          <w:sz w:val="22"/>
        </w:rPr>
        <w:t>r</w:t>
      </w:r>
      <w:r w:rsidR="00ED02A3">
        <w:rPr>
          <w:sz w:val="22"/>
        </w:rPr>
        <w:t>.</w:t>
      </w:r>
    </w:p>
    <w:p w:rsidR="0077075E" w:rsidRDefault="0077075E" w:rsidP="0077075E">
      <w:pPr>
        <w:ind w:left="720"/>
        <w:rPr>
          <w:sz w:val="22"/>
        </w:rPr>
      </w:pPr>
    </w:p>
    <w:p w:rsidR="00237BDC" w:rsidRPr="004121AE" w:rsidRDefault="00237BDC" w:rsidP="004121AE">
      <w:pPr>
        <w:pStyle w:val="Typografi1"/>
        <w:numPr>
          <w:ilvl w:val="0"/>
          <w:numId w:val="7"/>
        </w:numPr>
        <w:rPr>
          <w:b/>
        </w:rPr>
      </w:pPr>
      <w:r w:rsidRPr="004121AE">
        <w:rPr>
          <w:b/>
        </w:rPr>
        <w:t>Eventuelt</w:t>
      </w:r>
    </w:p>
    <w:p w:rsidR="00A423B4" w:rsidRDefault="00A423B4" w:rsidP="004121AE">
      <w:pPr>
        <w:ind w:left="720"/>
        <w:rPr>
          <w:sz w:val="22"/>
        </w:rPr>
      </w:pPr>
      <w:r>
        <w:rPr>
          <w:sz w:val="22"/>
        </w:rPr>
        <w:t>Intet til dette punkt</w:t>
      </w:r>
    </w:p>
    <w:p w:rsidR="00ED02A3" w:rsidRDefault="00ED02A3" w:rsidP="00ED02A3">
      <w:pPr>
        <w:ind w:firstLine="720"/>
        <w:rPr>
          <w:sz w:val="22"/>
        </w:rPr>
      </w:pPr>
    </w:p>
    <w:p w:rsidR="00ED02A3" w:rsidRDefault="00ED02A3" w:rsidP="00ED02A3">
      <w:pPr>
        <w:ind w:firstLine="720"/>
        <w:rPr>
          <w:sz w:val="22"/>
        </w:rPr>
      </w:pPr>
    </w:p>
    <w:p w:rsidR="004121AE" w:rsidRDefault="004121AE" w:rsidP="00ED02A3">
      <w:pPr>
        <w:ind w:firstLine="720"/>
      </w:pPr>
      <w:r>
        <w:rPr>
          <w:sz w:val="22"/>
        </w:rPr>
        <w:t>Henrik Vase Frandsen og Bente Lomholt</w:t>
      </w:r>
    </w:p>
    <w:sectPr w:rsidR="004121AE" w:rsidSect="006667E7">
      <w:pgSz w:w="11907" w:h="16840" w:code="9"/>
      <w:pgMar w:top="1418" w:right="1418" w:bottom="851" w:left="1418" w:header="709" w:footer="567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8B1"/>
    <w:multiLevelType w:val="hybridMultilevel"/>
    <w:tmpl w:val="5A40BD48"/>
    <w:lvl w:ilvl="0" w:tplc="C938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56E4"/>
    <w:multiLevelType w:val="hybridMultilevel"/>
    <w:tmpl w:val="FE2C7F14"/>
    <w:lvl w:ilvl="0" w:tplc="10249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25D6B"/>
    <w:multiLevelType w:val="hybridMultilevel"/>
    <w:tmpl w:val="54A221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38A3"/>
    <w:multiLevelType w:val="hybridMultilevel"/>
    <w:tmpl w:val="E50C8F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522D5F"/>
    <w:multiLevelType w:val="hybridMultilevel"/>
    <w:tmpl w:val="A9E06C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19C"/>
    <w:multiLevelType w:val="hybridMultilevel"/>
    <w:tmpl w:val="5A3C39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4B25BE"/>
    <w:multiLevelType w:val="hybridMultilevel"/>
    <w:tmpl w:val="3364D53E"/>
    <w:lvl w:ilvl="0" w:tplc="10249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406FE"/>
    <w:multiLevelType w:val="hybridMultilevel"/>
    <w:tmpl w:val="157CA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70A59"/>
    <w:multiLevelType w:val="hybridMultilevel"/>
    <w:tmpl w:val="7E621CFA"/>
    <w:lvl w:ilvl="0" w:tplc="2D0C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7BDC"/>
    <w:rsid w:val="0005599C"/>
    <w:rsid w:val="000B016C"/>
    <w:rsid w:val="000B71F9"/>
    <w:rsid w:val="00110DE3"/>
    <w:rsid w:val="001337E5"/>
    <w:rsid w:val="00145AD5"/>
    <w:rsid w:val="001B5F2A"/>
    <w:rsid w:val="001C266C"/>
    <w:rsid w:val="00205453"/>
    <w:rsid w:val="002228E6"/>
    <w:rsid w:val="00237BDC"/>
    <w:rsid w:val="00286066"/>
    <w:rsid w:val="002D5BB9"/>
    <w:rsid w:val="003A666F"/>
    <w:rsid w:val="004121AE"/>
    <w:rsid w:val="004A63F9"/>
    <w:rsid w:val="004E54B1"/>
    <w:rsid w:val="006617D8"/>
    <w:rsid w:val="006667E7"/>
    <w:rsid w:val="0077075E"/>
    <w:rsid w:val="007713E5"/>
    <w:rsid w:val="00797BB0"/>
    <w:rsid w:val="007E1BDE"/>
    <w:rsid w:val="007F02C0"/>
    <w:rsid w:val="00842E75"/>
    <w:rsid w:val="008F10C0"/>
    <w:rsid w:val="00910A1F"/>
    <w:rsid w:val="009145A6"/>
    <w:rsid w:val="009316AE"/>
    <w:rsid w:val="009337BB"/>
    <w:rsid w:val="00935DD3"/>
    <w:rsid w:val="009468A2"/>
    <w:rsid w:val="009528F6"/>
    <w:rsid w:val="00956DE3"/>
    <w:rsid w:val="009638F6"/>
    <w:rsid w:val="00A423B4"/>
    <w:rsid w:val="00A512AD"/>
    <w:rsid w:val="00A724E0"/>
    <w:rsid w:val="00A92435"/>
    <w:rsid w:val="00A93E87"/>
    <w:rsid w:val="00AA0521"/>
    <w:rsid w:val="00AA24FA"/>
    <w:rsid w:val="00AA2654"/>
    <w:rsid w:val="00AC3AC2"/>
    <w:rsid w:val="00AD17E6"/>
    <w:rsid w:val="00B00A4F"/>
    <w:rsid w:val="00B62710"/>
    <w:rsid w:val="00C24029"/>
    <w:rsid w:val="00C608C3"/>
    <w:rsid w:val="00D20D24"/>
    <w:rsid w:val="00D215BF"/>
    <w:rsid w:val="00D33C06"/>
    <w:rsid w:val="00D85AEE"/>
    <w:rsid w:val="00DD3981"/>
    <w:rsid w:val="00DF6663"/>
    <w:rsid w:val="00E47249"/>
    <w:rsid w:val="00EA3FB4"/>
    <w:rsid w:val="00EA6134"/>
    <w:rsid w:val="00ED02A3"/>
    <w:rsid w:val="00F00EF5"/>
    <w:rsid w:val="00F64811"/>
    <w:rsid w:val="00F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A666F"/>
    <w:rPr>
      <w:b/>
      <w:bCs/>
    </w:rPr>
  </w:style>
  <w:style w:type="character" w:styleId="Bogenstitel">
    <w:name w:val="Book Title"/>
    <w:basedOn w:val="Standardskrifttypeiafsnit"/>
    <w:uiPriority w:val="33"/>
    <w:qFormat/>
    <w:rsid w:val="003A666F"/>
    <w:rPr>
      <w:b/>
      <w:bCs/>
      <w:smallCaps/>
      <w:spacing w:val="5"/>
    </w:rPr>
  </w:style>
  <w:style w:type="paragraph" w:customStyle="1" w:styleId="Typografi1">
    <w:name w:val="Typografi1"/>
    <w:basedOn w:val="Normal"/>
    <w:link w:val="Typografi1Tegn"/>
    <w:qFormat/>
    <w:rsid w:val="003A666F"/>
    <w:pPr>
      <w:tabs>
        <w:tab w:val="num" w:pos="360"/>
      </w:tabs>
      <w:ind w:left="360" w:hanging="360"/>
    </w:pPr>
  </w:style>
  <w:style w:type="character" w:customStyle="1" w:styleId="Typografi1Tegn">
    <w:name w:val="Typografi1 Tegn"/>
    <w:basedOn w:val="Standardskrifttypeiafsnit"/>
    <w:link w:val="Typografi1"/>
    <w:rsid w:val="003A66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7B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7BD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37BDC"/>
  </w:style>
  <w:style w:type="paragraph" w:styleId="Listeafsnit">
    <w:name w:val="List Paragraph"/>
    <w:basedOn w:val="Normal"/>
    <w:uiPriority w:val="34"/>
    <w:qFormat/>
    <w:rsid w:val="001337E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D02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02A3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02A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02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0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A666F"/>
    <w:rPr>
      <w:b/>
      <w:bCs/>
    </w:rPr>
  </w:style>
  <w:style w:type="character" w:styleId="Bogenstitel">
    <w:name w:val="Book Title"/>
    <w:basedOn w:val="Standardskrifttypeiafsnit"/>
    <w:uiPriority w:val="33"/>
    <w:qFormat/>
    <w:rsid w:val="003A666F"/>
    <w:rPr>
      <w:b/>
      <w:bCs/>
      <w:smallCaps/>
      <w:spacing w:val="5"/>
    </w:rPr>
  </w:style>
  <w:style w:type="paragraph" w:customStyle="1" w:styleId="Typografi1">
    <w:name w:val="Typografi1"/>
    <w:basedOn w:val="Normal"/>
    <w:link w:val="Typografi1Tegn"/>
    <w:qFormat/>
    <w:rsid w:val="003A666F"/>
    <w:pPr>
      <w:tabs>
        <w:tab w:val="num" w:pos="360"/>
      </w:tabs>
      <w:ind w:left="360" w:hanging="360"/>
    </w:pPr>
  </w:style>
  <w:style w:type="character" w:customStyle="1" w:styleId="Typografi1Tegn">
    <w:name w:val="Typografi1 Tegn"/>
    <w:basedOn w:val="Standardskrifttypeiafsnit"/>
    <w:link w:val="Typografi1"/>
    <w:rsid w:val="003A66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7B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7BD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3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EBC9.70DD58D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1028-9501-43B2-8C63-DBA4CA2A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6699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Lomholt</dc:creator>
  <cp:lastModifiedBy>Bente Lomholt</cp:lastModifiedBy>
  <cp:revision>2</cp:revision>
  <dcterms:created xsi:type="dcterms:W3CDTF">2012-05-29T12:16:00Z</dcterms:created>
  <dcterms:modified xsi:type="dcterms:W3CDTF">2012-05-29T12:16:00Z</dcterms:modified>
</cp:coreProperties>
</file>