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ED" w:rsidRDefault="003734ED" w:rsidP="003734ED">
      <w:pPr>
        <w:pStyle w:val="Template-Parentlogonam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Studienævn for </w:t>
      </w:r>
      <w:r w:rsidRPr="00214D88">
        <w:rPr>
          <w:rFonts w:ascii="Times New Roman" w:hAnsi="Times New Roman"/>
          <w:sz w:val="21"/>
          <w:szCs w:val="21"/>
        </w:rPr>
        <w:t xml:space="preserve">Institut for </w:t>
      </w:r>
      <w:bookmarkStart w:id="0" w:name="bmkOffUnitName"/>
      <w:r w:rsidRPr="00214D88">
        <w:rPr>
          <w:rFonts w:ascii="Times New Roman" w:hAnsi="Times New Roman"/>
          <w:sz w:val="21"/>
          <w:szCs w:val="21"/>
        </w:rPr>
        <w:t>uddannelse og Pædagogik</w:t>
      </w:r>
    </w:p>
    <w:p w:rsidR="003734ED" w:rsidRPr="00214D88" w:rsidRDefault="003734ED" w:rsidP="003734ED">
      <w:pPr>
        <w:pStyle w:val="Template-Unitnamelogoname"/>
        <w:rPr>
          <w:rFonts w:ascii="Times New Roman" w:hAnsi="Times New Roman"/>
          <w:sz w:val="21"/>
          <w:szCs w:val="21"/>
        </w:rPr>
      </w:pPr>
      <w:r w:rsidRPr="00214D88">
        <w:rPr>
          <w:rFonts w:ascii="Times New Roman" w:hAnsi="Times New Roman"/>
          <w:sz w:val="21"/>
          <w:szCs w:val="21"/>
        </w:rPr>
        <w:t>Aarhus Universite</w:t>
      </w:r>
      <w:bookmarkEnd w:id="0"/>
      <w:r>
        <w:rPr>
          <w:rFonts w:ascii="Times New Roman" w:hAnsi="Times New Roman"/>
          <w:sz w:val="21"/>
          <w:szCs w:val="21"/>
        </w:rPr>
        <w:t xml:space="preserve">t </w:t>
      </w:r>
    </w:p>
    <w:p w:rsidR="003734ED" w:rsidRDefault="003734ED" w:rsidP="003734ED"/>
    <w:p w:rsidR="003734ED" w:rsidRDefault="003734ED" w:rsidP="00300EAE">
      <w:pPr>
        <w:pStyle w:val="Normal-Dokumentinfo"/>
        <w:rPr>
          <w:rFonts w:ascii="Times New Roman" w:hAnsi="Times New Roman"/>
        </w:rPr>
      </w:pPr>
    </w:p>
    <w:p w:rsidR="003734ED" w:rsidRDefault="003734ED" w:rsidP="00300EAE">
      <w:pPr>
        <w:pStyle w:val="Normal-Dokumentinfo"/>
        <w:rPr>
          <w:rFonts w:ascii="Times New Roman" w:hAnsi="Times New Roman"/>
        </w:rPr>
      </w:pPr>
    </w:p>
    <w:p w:rsidR="00300EAE" w:rsidRDefault="005D1AC0" w:rsidP="00300EAE">
      <w:pPr>
        <w:pStyle w:val="Normal-Dokumentinfo"/>
        <w:rPr>
          <w:rFonts w:ascii="Times New Roman" w:hAnsi="Times New Roman"/>
        </w:rPr>
      </w:pPr>
      <w:r>
        <w:rPr>
          <w:rFonts w:ascii="Times New Roman" w:hAnsi="Times New Roman"/>
        </w:rPr>
        <w:t>Beslutningsr</w:t>
      </w:r>
      <w:r w:rsidR="00300EAE">
        <w:rPr>
          <w:rFonts w:ascii="Times New Roman" w:hAnsi="Times New Roman"/>
        </w:rPr>
        <w:t>eferat af</w:t>
      </w:r>
      <w:r>
        <w:rPr>
          <w:rFonts w:ascii="Times New Roman" w:hAnsi="Times New Roman"/>
        </w:rPr>
        <w:t xml:space="preserve"> studienævnets</w:t>
      </w:r>
      <w:r w:rsidR="00047DDB">
        <w:rPr>
          <w:rFonts w:ascii="Times New Roman" w:hAnsi="Times New Roman"/>
        </w:rPr>
        <w:t xml:space="preserve"> </w:t>
      </w:r>
      <w:r w:rsidR="003734ED">
        <w:rPr>
          <w:rFonts w:ascii="Times New Roman" w:hAnsi="Times New Roman"/>
        </w:rPr>
        <w:t>4.</w:t>
      </w:r>
      <w:r w:rsidR="00300EAE">
        <w:rPr>
          <w:rFonts w:ascii="Times New Roman" w:hAnsi="Times New Roman"/>
        </w:rPr>
        <w:t xml:space="preserve"> </w:t>
      </w:r>
      <w:r w:rsidR="00C41B7C">
        <w:rPr>
          <w:rFonts w:ascii="Times New Roman" w:hAnsi="Times New Roman"/>
        </w:rPr>
        <w:t>m</w:t>
      </w:r>
      <w:r w:rsidR="00300EAE" w:rsidRPr="00831341">
        <w:rPr>
          <w:rFonts w:ascii="Times New Roman" w:hAnsi="Times New Roman"/>
        </w:rPr>
        <w:t>øde den 11. april 2012</w:t>
      </w:r>
    </w:p>
    <w:p w:rsidR="00300EAE" w:rsidRDefault="00300EAE" w:rsidP="00300EAE">
      <w:pPr>
        <w:pStyle w:val="Normal-Dokumentinfo"/>
        <w:rPr>
          <w:rFonts w:ascii="Times New Roman" w:hAnsi="Times New Roman"/>
        </w:rPr>
      </w:pPr>
      <w:r w:rsidRPr="00831341">
        <w:rPr>
          <w:rFonts w:ascii="Times New Roman" w:hAnsi="Times New Roman"/>
        </w:rPr>
        <w:t>D120 kl. 10.00-1</w:t>
      </w:r>
      <w:r>
        <w:rPr>
          <w:rFonts w:ascii="Times New Roman" w:hAnsi="Times New Roman"/>
        </w:rPr>
        <w:t>5</w:t>
      </w:r>
      <w:r w:rsidRPr="00831341">
        <w:rPr>
          <w:rFonts w:ascii="Times New Roman" w:hAnsi="Times New Roman"/>
        </w:rPr>
        <w:t>.00</w:t>
      </w:r>
    </w:p>
    <w:p w:rsidR="00C52BF0" w:rsidRPr="00831341" w:rsidRDefault="00C52BF0" w:rsidP="00300EAE">
      <w:pPr>
        <w:pStyle w:val="Normal-Dokumentinfo"/>
        <w:rPr>
          <w:rFonts w:ascii="Times New Roman" w:hAnsi="Times New Roman"/>
        </w:rPr>
      </w:pPr>
      <w:r>
        <w:rPr>
          <w:rFonts w:ascii="Times New Roman" w:hAnsi="Times New Roman"/>
        </w:rPr>
        <w:t>godkendt</w:t>
      </w:r>
    </w:p>
    <w:p w:rsidR="00300EAE" w:rsidRPr="00831341" w:rsidRDefault="00300EAE" w:rsidP="00300EAE"/>
    <w:p w:rsidR="00300EAE" w:rsidRPr="00831341" w:rsidRDefault="00332E18" w:rsidP="00300EAE">
      <w:r>
        <w:t xml:space="preserve"> Deltagere</w:t>
      </w:r>
      <w:r w:rsidR="003734ED">
        <w:t>:</w:t>
      </w:r>
    </w:p>
    <w:p w:rsidR="00300EAE" w:rsidRPr="00831341" w:rsidRDefault="00300EAE" w:rsidP="00300EAE">
      <w:pPr>
        <w:rPr>
          <w:sz w:val="22"/>
        </w:rPr>
      </w:pPr>
      <w:r w:rsidRPr="00831341">
        <w:rPr>
          <w:b/>
        </w:rPr>
        <w:t>VIP-repræsentanter</w:t>
      </w:r>
      <w:r w:rsidRPr="00831341">
        <w:rPr>
          <w:szCs w:val="21"/>
        </w:rPr>
        <w:t>:</w:t>
      </w:r>
      <w:r w:rsidRPr="00831341">
        <w:rPr>
          <w:sz w:val="22"/>
        </w:rPr>
        <w:t xml:space="preserve"> Eva Silberschmidt Viala (pædagogisk psykologi). Hans Dorf (MaLLL og pæd</w:t>
      </w:r>
      <w:r w:rsidRPr="00831341">
        <w:rPr>
          <w:sz w:val="22"/>
        </w:rPr>
        <w:t>a</w:t>
      </w:r>
      <w:r w:rsidRPr="00831341">
        <w:rPr>
          <w:sz w:val="22"/>
        </w:rPr>
        <w:t>gogiske sociologi), Henrik Vase Frandsen (pædagogisk filosofi), Janne Hedegaard Hansen (</w:t>
      </w:r>
      <w:r w:rsidR="005D1AC0">
        <w:rPr>
          <w:sz w:val="22"/>
        </w:rPr>
        <w:t>m</w:t>
      </w:r>
      <w:r w:rsidRPr="00831341">
        <w:rPr>
          <w:sz w:val="22"/>
        </w:rPr>
        <w:t>asteru</w:t>
      </w:r>
      <w:r w:rsidRPr="00831341">
        <w:rPr>
          <w:sz w:val="22"/>
        </w:rPr>
        <w:t>d</w:t>
      </w:r>
      <w:r w:rsidRPr="00831341">
        <w:rPr>
          <w:sz w:val="22"/>
        </w:rPr>
        <w:t>dannelse</w:t>
      </w:r>
      <w:r w:rsidR="00332E18">
        <w:rPr>
          <w:sz w:val="22"/>
        </w:rPr>
        <w:t>rne</w:t>
      </w:r>
      <w:r w:rsidRPr="00831341">
        <w:rPr>
          <w:sz w:val="22"/>
        </w:rPr>
        <w:t>), Sven-Erik Holgersen (didaktik uddannelserne) Tomas Højgaard (Generel pædagogik)</w:t>
      </w:r>
      <w:r>
        <w:rPr>
          <w:sz w:val="22"/>
        </w:rPr>
        <w:t xml:space="preserve"> Lars Holm (pædagogisk antropologi)</w:t>
      </w:r>
    </w:p>
    <w:p w:rsidR="00300EAE" w:rsidRPr="00831341" w:rsidRDefault="00300EAE" w:rsidP="00300EAE">
      <w:pPr>
        <w:rPr>
          <w:b/>
          <w:sz w:val="22"/>
          <w:szCs w:val="22"/>
        </w:rPr>
      </w:pPr>
    </w:p>
    <w:p w:rsidR="00300EAE" w:rsidRPr="00831341" w:rsidRDefault="00300EAE" w:rsidP="00300EAE">
      <w:pPr>
        <w:rPr>
          <w:b/>
          <w:sz w:val="22"/>
          <w:szCs w:val="22"/>
        </w:rPr>
      </w:pPr>
      <w:r w:rsidRPr="00831341">
        <w:rPr>
          <w:b/>
          <w:sz w:val="22"/>
          <w:szCs w:val="22"/>
        </w:rPr>
        <w:t>Studenterrepræsentanter:</w:t>
      </w:r>
    </w:p>
    <w:p w:rsidR="00300EAE" w:rsidRPr="00831341" w:rsidRDefault="00300EAE" w:rsidP="00300EAE">
      <w:pPr>
        <w:rPr>
          <w:b/>
          <w:sz w:val="22"/>
        </w:rPr>
      </w:pPr>
      <w:r w:rsidRPr="00831341">
        <w:rPr>
          <w:b/>
          <w:sz w:val="22"/>
          <w:szCs w:val="22"/>
        </w:rPr>
        <w:t>Valgte medlemmer</w:t>
      </w:r>
    </w:p>
    <w:p w:rsidR="00300EAE" w:rsidRPr="004B25D8" w:rsidRDefault="00300EAE" w:rsidP="00300EAE">
      <w:pPr>
        <w:rPr>
          <w:sz w:val="22"/>
          <w:szCs w:val="22"/>
        </w:rPr>
      </w:pPr>
      <w:r w:rsidRPr="004B25D8">
        <w:rPr>
          <w:sz w:val="22"/>
          <w:szCs w:val="22"/>
        </w:rPr>
        <w:t xml:space="preserve">Line Aabo (sociologi/MALLL) </w:t>
      </w:r>
    </w:p>
    <w:p w:rsidR="00300EAE" w:rsidRPr="004B25D8" w:rsidRDefault="00300EAE" w:rsidP="00300EAE">
      <w:pPr>
        <w:rPr>
          <w:sz w:val="22"/>
          <w:szCs w:val="22"/>
        </w:rPr>
      </w:pPr>
      <w:r w:rsidRPr="004B25D8">
        <w:rPr>
          <w:sz w:val="22"/>
          <w:szCs w:val="22"/>
        </w:rPr>
        <w:t xml:space="preserve">Michael Flarup (antropologi) </w:t>
      </w:r>
    </w:p>
    <w:p w:rsidR="00300EAE" w:rsidRPr="00831341" w:rsidRDefault="00300EAE" w:rsidP="00300EAE">
      <w:pPr>
        <w:rPr>
          <w:b/>
          <w:sz w:val="22"/>
          <w:szCs w:val="22"/>
        </w:rPr>
      </w:pPr>
      <w:r w:rsidRPr="00831341">
        <w:rPr>
          <w:b/>
          <w:sz w:val="22"/>
          <w:szCs w:val="22"/>
        </w:rPr>
        <w:t>Observatører</w:t>
      </w:r>
    </w:p>
    <w:p w:rsidR="00300EAE" w:rsidRPr="00831341" w:rsidRDefault="00300EAE" w:rsidP="00300EAE">
      <w:pPr>
        <w:rPr>
          <w:sz w:val="22"/>
          <w:szCs w:val="22"/>
        </w:rPr>
      </w:pPr>
      <w:r w:rsidRPr="00831341">
        <w:rPr>
          <w:sz w:val="22"/>
          <w:szCs w:val="22"/>
        </w:rPr>
        <w:t xml:space="preserve">Anna </w:t>
      </w:r>
      <w:r w:rsidR="00BF7D41" w:rsidRPr="00831341">
        <w:rPr>
          <w:sz w:val="22"/>
          <w:szCs w:val="22"/>
        </w:rPr>
        <w:t>Fransgård</w:t>
      </w:r>
      <w:r w:rsidRPr="0083134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831341">
        <w:rPr>
          <w:sz w:val="22"/>
          <w:szCs w:val="22"/>
        </w:rPr>
        <w:t xml:space="preserve">uddannelsesvidenskab), </w:t>
      </w:r>
    </w:p>
    <w:p w:rsidR="00300EAE" w:rsidRPr="00556BA1" w:rsidRDefault="00300EAE" w:rsidP="00300EAE">
      <w:pPr>
        <w:rPr>
          <w:sz w:val="22"/>
          <w:szCs w:val="22"/>
          <w:lang w:val="en-US"/>
        </w:rPr>
      </w:pPr>
      <w:r w:rsidRPr="00556BA1">
        <w:rPr>
          <w:sz w:val="22"/>
          <w:szCs w:val="22"/>
          <w:lang w:val="en-US"/>
        </w:rPr>
        <w:t>Christian Holm Clausen (</w:t>
      </w:r>
      <w:proofErr w:type="spellStart"/>
      <w:r w:rsidRPr="00556BA1">
        <w:rPr>
          <w:sz w:val="22"/>
          <w:szCs w:val="22"/>
          <w:lang w:val="en-US"/>
        </w:rPr>
        <w:t>pædagogisk</w:t>
      </w:r>
      <w:proofErr w:type="spellEnd"/>
      <w:r w:rsidR="00BF7D41" w:rsidRPr="00556BA1">
        <w:rPr>
          <w:sz w:val="22"/>
          <w:szCs w:val="22"/>
          <w:lang w:val="en-US"/>
        </w:rPr>
        <w:t xml:space="preserve"> </w:t>
      </w:r>
      <w:proofErr w:type="spellStart"/>
      <w:r w:rsidRPr="00556BA1">
        <w:rPr>
          <w:sz w:val="22"/>
          <w:szCs w:val="22"/>
          <w:lang w:val="en-US"/>
        </w:rPr>
        <w:t>filosofi</w:t>
      </w:r>
      <w:proofErr w:type="spellEnd"/>
      <w:r w:rsidRPr="00556BA1">
        <w:rPr>
          <w:sz w:val="22"/>
          <w:szCs w:val="22"/>
          <w:lang w:val="en-US"/>
        </w:rPr>
        <w:t>)</w:t>
      </w:r>
    </w:p>
    <w:p w:rsidR="00300EAE" w:rsidRPr="00831341" w:rsidRDefault="00300EAE" w:rsidP="00300EAE">
      <w:pPr>
        <w:rPr>
          <w:sz w:val="22"/>
          <w:szCs w:val="22"/>
        </w:rPr>
      </w:pPr>
      <w:r w:rsidRPr="00831341">
        <w:rPr>
          <w:sz w:val="22"/>
          <w:szCs w:val="22"/>
        </w:rPr>
        <w:t xml:space="preserve">Heidi Rosengren (generel pædagogik) </w:t>
      </w:r>
    </w:p>
    <w:p w:rsidR="00300EAE" w:rsidRDefault="00300EAE" w:rsidP="00300EAE">
      <w:pPr>
        <w:rPr>
          <w:b/>
          <w:sz w:val="22"/>
          <w:szCs w:val="22"/>
        </w:rPr>
      </w:pPr>
    </w:p>
    <w:p w:rsidR="00177E94" w:rsidRDefault="005D1AC0" w:rsidP="00300EAE">
      <w:pPr>
        <w:rPr>
          <w:sz w:val="22"/>
        </w:rPr>
      </w:pPr>
      <w:r>
        <w:rPr>
          <w:b/>
          <w:sz w:val="22"/>
          <w:szCs w:val="22"/>
        </w:rPr>
        <w:t xml:space="preserve">Afbud: </w:t>
      </w:r>
      <w:r w:rsidRPr="00831341">
        <w:rPr>
          <w:sz w:val="22"/>
        </w:rPr>
        <w:t>Søs Bayer (pædagogisk antropologi),</w:t>
      </w:r>
      <w:r>
        <w:rPr>
          <w:sz w:val="22"/>
        </w:rPr>
        <w:t xml:space="preserve"> </w:t>
      </w:r>
      <w:r w:rsidRPr="00831341">
        <w:rPr>
          <w:sz w:val="22"/>
        </w:rPr>
        <w:t>studienævnsformand</w:t>
      </w:r>
      <w:r>
        <w:rPr>
          <w:sz w:val="22"/>
        </w:rPr>
        <w:t>,</w:t>
      </w:r>
      <w:r w:rsidR="00761012" w:rsidRPr="00761012">
        <w:rPr>
          <w:sz w:val="22"/>
        </w:rPr>
        <w:t xml:space="preserve"> </w:t>
      </w:r>
      <w:r w:rsidR="00761012" w:rsidRPr="00831341">
        <w:rPr>
          <w:sz w:val="22"/>
        </w:rPr>
        <w:t>Pia Bramming (uddannelsesvide</w:t>
      </w:r>
      <w:r w:rsidR="00761012" w:rsidRPr="00831341">
        <w:rPr>
          <w:sz w:val="22"/>
        </w:rPr>
        <w:t>n</w:t>
      </w:r>
      <w:r w:rsidR="00761012" w:rsidRPr="00831341">
        <w:rPr>
          <w:sz w:val="22"/>
        </w:rPr>
        <w:t xml:space="preserve">skab), </w:t>
      </w:r>
      <w:r w:rsidR="00177E94">
        <w:rPr>
          <w:sz w:val="22"/>
        </w:rPr>
        <w:t>observatør</w:t>
      </w:r>
      <w:r>
        <w:rPr>
          <w:sz w:val="22"/>
        </w:rPr>
        <w:t xml:space="preserve"> Iben Kiilsgaard</w:t>
      </w:r>
      <w:r w:rsidR="00177E94">
        <w:rPr>
          <w:sz w:val="22"/>
        </w:rPr>
        <w:t xml:space="preserve"> </w:t>
      </w:r>
      <w:r>
        <w:rPr>
          <w:sz w:val="22"/>
        </w:rPr>
        <w:t>(</w:t>
      </w:r>
      <w:r w:rsidR="00177E94">
        <w:rPr>
          <w:sz w:val="22"/>
        </w:rPr>
        <w:t>pædagogisk psykologi)</w:t>
      </w:r>
    </w:p>
    <w:p w:rsidR="005D1AC0" w:rsidRPr="00831341" w:rsidRDefault="005D1AC0" w:rsidP="00300EAE">
      <w:pPr>
        <w:rPr>
          <w:b/>
          <w:sz w:val="22"/>
          <w:szCs w:val="22"/>
        </w:rPr>
      </w:pPr>
      <w:r>
        <w:rPr>
          <w:sz w:val="22"/>
        </w:rPr>
        <w:t xml:space="preserve"> </w:t>
      </w:r>
    </w:p>
    <w:p w:rsidR="00300EAE" w:rsidRPr="00831341" w:rsidRDefault="00300EAE" w:rsidP="00300EAE">
      <w:pPr>
        <w:rPr>
          <w:b/>
          <w:sz w:val="22"/>
          <w:szCs w:val="22"/>
        </w:rPr>
      </w:pPr>
      <w:r w:rsidRPr="00831341">
        <w:rPr>
          <w:b/>
          <w:sz w:val="22"/>
          <w:szCs w:val="22"/>
        </w:rPr>
        <w:t>Tilforordnede:</w:t>
      </w:r>
    </w:p>
    <w:p w:rsidR="00300EAE" w:rsidRPr="00831341" w:rsidRDefault="00300EAE" w:rsidP="00300EAE">
      <w:pPr>
        <w:rPr>
          <w:sz w:val="22"/>
        </w:rPr>
      </w:pPr>
      <w:r w:rsidRPr="00831341">
        <w:rPr>
          <w:sz w:val="22"/>
        </w:rPr>
        <w:t>Merete Justesen og Bente Lomholt, studienævnssekretærer</w:t>
      </w:r>
    </w:p>
    <w:p w:rsidR="00300EAE" w:rsidRPr="00212C5C" w:rsidRDefault="003A7363" w:rsidP="00300EAE">
      <w:pPr>
        <w:rPr>
          <w:sz w:val="22"/>
        </w:rPr>
      </w:pPr>
      <w:r w:rsidRPr="00212C5C">
        <w:rPr>
          <w:sz w:val="22"/>
        </w:rPr>
        <w:t>Studiechef Sissel Rendrup Johansen</w:t>
      </w:r>
    </w:p>
    <w:p w:rsidR="005D1AC0" w:rsidRDefault="005D1AC0" w:rsidP="00300EAE"/>
    <w:p w:rsidR="004E773C" w:rsidRDefault="00300EAE" w:rsidP="00652C6D">
      <w:pPr>
        <w:rPr>
          <w:sz w:val="22"/>
        </w:rPr>
      </w:pPr>
      <w:r w:rsidRPr="00652C6D">
        <w:rPr>
          <w:sz w:val="22"/>
        </w:rPr>
        <w:t>Særlig indbudte: Prodekan</w:t>
      </w:r>
      <w:r w:rsidR="00652C6D">
        <w:rPr>
          <w:sz w:val="22"/>
        </w:rPr>
        <w:t xml:space="preserve"> for uddannelse,</w:t>
      </w:r>
      <w:r w:rsidRPr="00652C6D">
        <w:rPr>
          <w:sz w:val="22"/>
        </w:rPr>
        <w:t xml:space="preserve"> Marianne Ping Huang</w:t>
      </w:r>
      <w:r w:rsidR="00212C5C">
        <w:rPr>
          <w:sz w:val="22"/>
        </w:rPr>
        <w:t xml:space="preserve"> (MPH)</w:t>
      </w:r>
      <w:r w:rsidRPr="00652C6D">
        <w:rPr>
          <w:sz w:val="22"/>
        </w:rPr>
        <w:t xml:space="preserve"> til pkt. </w:t>
      </w:r>
      <w:r w:rsidR="00F34837" w:rsidRPr="00652C6D">
        <w:rPr>
          <w:sz w:val="22"/>
        </w:rPr>
        <w:t>2</w:t>
      </w:r>
      <w:r w:rsidR="00212C5C">
        <w:rPr>
          <w:sz w:val="22"/>
        </w:rPr>
        <w:t xml:space="preserve"> b</w:t>
      </w:r>
      <w:r w:rsidR="004E773C">
        <w:rPr>
          <w:sz w:val="22"/>
        </w:rPr>
        <w:t>.</w:t>
      </w:r>
    </w:p>
    <w:p w:rsidR="00300EAE" w:rsidRDefault="004E773C" w:rsidP="00652C6D">
      <w:r>
        <w:rPr>
          <w:sz w:val="22"/>
        </w:rPr>
        <w:t>Marianne Ping Huang deltog under</w:t>
      </w:r>
      <w:r w:rsidR="003734ED">
        <w:rPr>
          <w:sz w:val="22"/>
        </w:rPr>
        <w:t xml:space="preserve"> punkterne 6</w:t>
      </w:r>
      <w:r w:rsidR="00BF7D41">
        <w:rPr>
          <w:sz w:val="22"/>
        </w:rPr>
        <w:t xml:space="preserve">, </w:t>
      </w:r>
      <w:r w:rsidR="003734ED">
        <w:rPr>
          <w:sz w:val="22"/>
        </w:rPr>
        <w:t>7 og 8</w:t>
      </w:r>
      <w:r>
        <w:rPr>
          <w:sz w:val="22"/>
        </w:rPr>
        <w:t>.</w:t>
      </w:r>
      <w:r w:rsidR="00177E94">
        <w:tab/>
      </w:r>
    </w:p>
    <w:p w:rsidR="00FD0175" w:rsidRDefault="00FD0175" w:rsidP="00652C6D"/>
    <w:p w:rsidR="00FD0175" w:rsidRDefault="00FD0175" w:rsidP="00652C6D"/>
    <w:p w:rsidR="00FD0175" w:rsidRPr="00831341" w:rsidRDefault="00FD0175" w:rsidP="00FD0175">
      <w:pPr>
        <w:numPr>
          <w:ilvl w:val="0"/>
          <w:numId w:val="1"/>
        </w:numPr>
        <w:rPr>
          <w:sz w:val="22"/>
        </w:rPr>
      </w:pPr>
      <w:r w:rsidRPr="00831341">
        <w:rPr>
          <w:sz w:val="22"/>
        </w:rPr>
        <w:t>Godkendelse af dagsorden</w:t>
      </w:r>
    </w:p>
    <w:p w:rsidR="00FD0175" w:rsidRDefault="00FD0175" w:rsidP="00FD01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a) </w:t>
      </w:r>
      <w:r w:rsidRPr="00831341">
        <w:rPr>
          <w:sz w:val="22"/>
        </w:rPr>
        <w:t>Meddelelser</w:t>
      </w:r>
      <w:r>
        <w:rPr>
          <w:sz w:val="22"/>
        </w:rPr>
        <w:t xml:space="preserve"> (bilag)</w:t>
      </w:r>
    </w:p>
    <w:p w:rsidR="00FD0175" w:rsidRDefault="00FD0175" w:rsidP="00FD0175">
      <w:pPr>
        <w:ind w:left="360"/>
        <w:rPr>
          <w:sz w:val="22"/>
        </w:rPr>
      </w:pPr>
      <w:r>
        <w:rPr>
          <w:sz w:val="22"/>
        </w:rPr>
        <w:t xml:space="preserve">b) Orientering fra uddannelsesudvalget ARTS </w:t>
      </w:r>
    </w:p>
    <w:p w:rsidR="00FD0175" w:rsidRDefault="00FD0175" w:rsidP="00FD0175">
      <w:pPr>
        <w:ind w:left="360"/>
        <w:rPr>
          <w:sz w:val="22"/>
        </w:rPr>
      </w:pPr>
      <w:r>
        <w:rPr>
          <w:sz w:val="22"/>
        </w:rPr>
        <w:t>c) Orientering v/Marianne Ping Huang</w:t>
      </w:r>
      <w:r w:rsidR="003734ED">
        <w:rPr>
          <w:sz w:val="22"/>
        </w:rPr>
        <w:t xml:space="preserve"> </w:t>
      </w:r>
    </w:p>
    <w:p w:rsidR="00FD0175" w:rsidRDefault="00FD0175" w:rsidP="00FD01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Valg af formand for studienævnet </w:t>
      </w:r>
    </w:p>
    <w:p w:rsidR="00FD0175" w:rsidRDefault="00FD0175" w:rsidP="00FD0175">
      <w:pPr>
        <w:numPr>
          <w:ilvl w:val="0"/>
          <w:numId w:val="1"/>
        </w:numPr>
        <w:rPr>
          <w:sz w:val="22"/>
        </w:rPr>
      </w:pPr>
      <w:r w:rsidRPr="00831341">
        <w:rPr>
          <w:sz w:val="22"/>
        </w:rPr>
        <w:t>Tompladsordning</w:t>
      </w:r>
      <w:r>
        <w:rPr>
          <w:sz w:val="22"/>
        </w:rPr>
        <w:t xml:space="preserve"> </w:t>
      </w:r>
    </w:p>
    <w:p w:rsidR="00FD0175" w:rsidRPr="00831341" w:rsidRDefault="00FD0175" w:rsidP="00FD01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Studiestart </w:t>
      </w:r>
    </w:p>
    <w:p w:rsidR="00FD0175" w:rsidRDefault="00FD0175" w:rsidP="00FD01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Høring vedr. uddannelsesudvalget (bilag eftersendes) </w:t>
      </w:r>
    </w:p>
    <w:p w:rsidR="00FD0175" w:rsidRDefault="00FD0175" w:rsidP="00FD01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Uddannelsesøkonomi </w:t>
      </w:r>
    </w:p>
    <w:p w:rsidR="00FD0175" w:rsidRDefault="00FD0175" w:rsidP="00FD01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Akkreditering af pæd. filosofi (bilag)</w:t>
      </w:r>
    </w:p>
    <w:p w:rsidR="00FD0175" w:rsidRDefault="00FD0175" w:rsidP="00FD01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Revideret studieordning for pæd. soc.(bilag)</w:t>
      </w:r>
    </w:p>
    <w:p w:rsidR="00FD0175" w:rsidRPr="00831341" w:rsidRDefault="00FD0175" w:rsidP="00FD0175">
      <w:pPr>
        <w:numPr>
          <w:ilvl w:val="0"/>
          <w:numId w:val="1"/>
        </w:numPr>
        <w:rPr>
          <w:sz w:val="22"/>
        </w:rPr>
      </w:pPr>
      <w:r w:rsidRPr="00831341">
        <w:rPr>
          <w:sz w:val="22"/>
        </w:rPr>
        <w:t>Evaluering af undervisningen i efteråret 2011 (bilag)</w:t>
      </w:r>
      <w:r>
        <w:rPr>
          <w:sz w:val="22"/>
        </w:rPr>
        <w:t xml:space="preserve"> -</w:t>
      </w:r>
    </w:p>
    <w:p w:rsidR="00FD0175" w:rsidRDefault="00FD0175" w:rsidP="00FD01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Specialekontrakter. venter Årshjul og retningslinjer for dispensationer (bilag)</w:t>
      </w:r>
    </w:p>
    <w:p w:rsidR="00FD0175" w:rsidRPr="00831341" w:rsidRDefault="00FD0175" w:rsidP="00FD01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</w:t>
      </w:r>
      <w:r w:rsidRPr="00831341">
        <w:rPr>
          <w:sz w:val="22"/>
        </w:rPr>
        <w:t>ispensationer</w:t>
      </w:r>
      <w:r>
        <w:rPr>
          <w:sz w:val="22"/>
        </w:rPr>
        <w:t xml:space="preserve"> (bilag)</w:t>
      </w:r>
    </w:p>
    <w:p w:rsidR="00FD0175" w:rsidRDefault="00FD0175" w:rsidP="00FD0175">
      <w:pPr>
        <w:numPr>
          <w:ilvl w:val="0"/>
          <w:numId w:val="1"/>
        </w:numPr>
        <w:rPr>
          <w:sz w:val="22"/>
        </w:rPr>
      </w:pPr>
      <w:r w:rsidRPr="00831341">
        <w:rPr>
          <w:sz w:val="22"/>
        </w:rPr>
        <w:t>Eventuelt</w:t>
      </w:r>
    </w:p>
    <w:p w:rsidR="00FD0175" w:rsidRPr="00831341" w:rsidRDefault="00FD0175" w:rsidP="00FD0175">
      <w:pPr>
        <w:rPr>
          <w:sz w:val="22"/>
        </w:rPr>
      </w:pPr>
    </w:p>
    <w:p w:rsidR="003A7363" w:rsidRPr="00831341" w:rsidRDefault="003A7363" w:rsidP="00300EAE"/>
    <w:p w:rsidR="003A7363" w:rsidRPr="00671B60" w:rsidRDefault="00300EAE" w:rsidP="00B12C5C">
      <w:pPr>
        <w:pStyle w:val="Typografi1"/>
        <w:numPr>
          <w:ilvl w:val="0"/>
          <w:numId w:val="7"/>
        </w:numPr>
        <w:rPr>
          <w:rStyle w:val="Strk"/>
        </w:rPr>
      </w:pPr>
      <w:r w:rsidRPr="00671B60">
        <w:rPr>
          <w:rStyle w:val="Strk"/>
        </w:rPr>
        <w:t>Godkendelse af dagsorden</w:t>
      </w:r>
    </w:p>
    <w:p w:rsidR="00300EAE" w:rsidRDefault="005D1AC0" w:rsidP="003A7363">
      <w:pPr>
        <w:ind w:left="360"/>
        <w:rPr>
          <w:sz w:val="22"/>
        </w:rPr>
      </w:pPr>
      <w:r>
        <w:rPr>
          <w:sz w:val="22"/>
        </w:rPr>
        <w:t>På grund af nævnsformandens afbud</w:t>
      </w:r>
      <w:r w:rsidR="00047DDB">
        <w:rPr>
          <w:sz w:val="22"/>
        </w:rPr>
        <w:t xml:space="preserve"> </w:t>
      </w:r>
      <w:r>
        <w:rPr>
          <w:sz w:val="22"/>
        </w:rPr>
        <w:t>blev følgende punkter</w:t>
      </w:r>
      <w:r w:rsidR="00177E94">
        <w:rPr>
          <w:sz w:val="22"/>
        </w:rPr>
        <w:t>:</w:t>
      </w:r>
      <w:r w:rsidR="00FD0175">
        <w:rPr>
          <w:sz w:val="22"/>
        </w:rPr>
        <w:t xml:space="preserve"> 3. valg af formand for studienævnet, 7.</w:t>
      </w:r>
      <w:r w:rsidR="00177E94">
        <w:rPr>
          <w:sz w:val="22"/>
        </w:rPr>
        <w:t xml:space="preserve"> uddannelsesøkonomi og</w:t>
      </w:r>
      <w:r w:rsidR="00FD0175">
        <w:rPr>
          <w:sz w:val="22"/>
        </w:rPr>
        <w:t xml:space="preserve"> 9.</w:t>
      </w:r>
      <w:r w:rsidR="00177E94">
        <w:rPr>
          <w:sz w:val="22"/>
        </w:rPr>
        <w:t xml:space="preserve"> e</w:t>
      </w:r>
      <w:r w:rsidR="00177E94" w:rsidRPr="00831341">
        <w:rPr>
          <w:sz w:val="22"/>
        </w:rPr>
        <w:t>valuering af undervi</w:t>
      </w:r>
      <w:r w:rsidR="00652C6D">
        <w:rPr>
          <w:sz w:val="22"/>
        </w:rPr>
        <w:t>sningen i efteråret 2011</w:t>
      </w:r>
      <w:r w:rsidR="008607B4">
        <w:rPr>
          <w:sz w:val="22"/>
        </w:rPr>
        <w:t xml:space="preserve"> </w:t>
      </w:r>
      <w:r>
        <w:rPr>
          <w:sz w:val="22"/>
        </w:rPr>
        <w:t>udskudt til behandling på et ekstraordinært møde</w:t>
      </w:r>
      <w:r w:rsidR="00177E94">
        <w:rPr>
          <w:sz w:val="22"/>
        </w:rPr>
        <w:t>. Nævnet godkendte at behandle punkterne i følgende rækkefølge:</w:t>
      </w:r>
      <w:r w:rsidR="003A7363">
        <w:rPr>
          <w:sz w:val="22"/>
        </w:rPr>
        <w:t xml:space="preserve"> </w:t>
      </w:r>
      <w:r w:rsidR="00964DD4">
        <w:rPr>
          <w:sz w:val="22"/>
        </w:rPr>
        <w:t>2,4</w:t>
      </w:r>
      <w:r w:rsidR="003734ED">
        <w:rPr>
          <w:sz w:val="22"/>
        </w:rPr>
        <w:t>, 5, 6</w:t>
      </w:r>
      <w:r w:rsidR="00FD0175">
        <w:rPr>
          <w:sz w:val="22"/>
        </w:rPr>
        <w:t xml:space="preserve"> </w:t>
      </w:r>
      <w:r w:rsidR="003734ED">
        <w:rPr>
          <w:sz w:val="22"/>
        </w:rPr>
        <w:t xml:space="preserve">og </w:t>
      </w:r>
      <w:r w:rsidR="00FD0175">
        <w:rPr>
          <w:sz w:val="22"/>
        </w:rPr>
        <w:t>12</w:t>
      </w:r>
      <w:r w:rsidR="00047DDB">
        <w:rPr>
          <w:sz w:val="22"/>
        </w:rPr>
        <w:t xml:space="preserve"> </w:t>
      </w:r>
    </w:p>
    <w:p w:rsidR="003A7363" w:rsidRPr="00831341" w:rsidRDefault="003A7363" w:rsidP="003A7363">
      <w:pPr>
        <w:ind w:left="360"/>
        <w:rPr>
          <w:sz w:val="22"/>
        </w:rPr>
      </w:pPr>
    </w:p>
    <w:p w:rsidR="00300EAE" w:rsidRDefault="00300EAE" w:rsidP="003734ED">
      <w:pPr>
        <w:pStyle w:val="Typografi1"/>
        <w:numPr>
          <w:ilvl w:val="0"/>
          <w:numId w:val="7"/>
        </w:numPr>
        <w:rPr>
          <w:sz w:val="22"/>
        </w:rPr>
      </w:pPr>
      <w:r w:rsidRPr="00671B60">
        <w:rPr>
          <w:rStyle w:val="Strk"/>
        </w:rPr>
        <w:t>Meddelelser (bilag)</w:t>
      </w:r>
    </w:p>
    <w:p w:rsidR="00964DD4" w:rsidRDefault="008F58B9" w:rsidP="003734ED">
      <w:pPr>
        <w:numPr>
          <w:ilvl w:val="0"/>
          <w:numId w:val="8"/>
        </w:numPr>
        <w:rPr>
          <w:sz w:val="22"/>
        </w:rPr>
      </w:pPr>
      <w:r>
        <w:rPr>
          <w:b/>
          <w:sz w:val="22"/>
        </w:rPr>
        <w:t>Standardf</w:t>
      </w:r>
      <w:r w:rsidR="00964DD4" w:rsidRPr="00964DD4">
        <w:rPr>
          <w:b/>
          <w:sz w:val="22"/>
        </w:rPr>
        <w:t>orretningsordenen for uddannelsesfagudvalg</w:t>
      </w:r>
      <w:r w:rsidR="00964DD4">
        <w:rPr>
          <w:sz w:val="22"/>
        </w:rPr>
        <w:t>.</w:t>
      </w:r>
    </w:p>
    <w:p w:rsidR="000216E8" w:rsidRDefault="00964DD4" w:rsidP="00964DD4">
      <w:pPr>
        <w:ind w:left="360"/>
        <w:rPr>
          <w:sz w:val="22"/>
        </w:rPr>
      </w:pPr>
      <w:r>
        <w:rPr>
          <w:sz w:val="22"/>
        </w:rPr>
        <w:t xml:space="preserve"> </w:t>
      </w:r>
      <w:r w:rsidR="00652C6D">
        <w:rPr>
          <w:sz w:val="22"/>
        </w:rPr>
        <w:t>V</w:t>
      </w:r>
      <w:r w:rsidR="00524914">
        <w:rPr>
          <w:sz w:val="22"/>
        </w:rPr>
        <w:t>edrørende</w:t>
      </w:r>
      <w:r w:rsidR="008F58B9">
        <w:rPr>
          <w:sz w:val="22"/>
        </w:rPr>
        <w:t xml:space="preserve"> de</w:t>
      </w:r>
      <w:r>
        <w:rPr>
          <w:sz w:val="22"/>
        </w:rPr>
        <w:t xml:space="preserve"> </w:t>
      </w:r>
      <w:r w:rsidR="00224875">
        <w:rPr>
          <w:sz w:val="22"/>
        </w:rPr>
        <w:t>Aa</w:t>
      </w:r>
      <w:r>
        <w:rPr>
          <w:sz w:val="22"/>
        </w:rPr>
        <w:t>rhus</w:t>
      </w:r>
      <w:r w:rsidR="00224875">
        <w:rPr>
          <w:sz w:val="22"/>
        </w:rPr>
        <w:t xml:space="preserve"> </w:t>
      </w:r>
      <w:r>
        <w:rPr>
          <w:sz w:val="22"/>
        </w:rPr>
        <w:t>studerendes mulighed for at deltage i UFU udvalgenes arbejde,</w:t>
      </w:r>
      <w:r w:rsidR="00047DDB">
        <w:rPr>
          <w:sz w:val="22"/>
        </w:rPr>
        <w:t xml:space="preserve"> </w:t>
      </w:r>
      <w:r>
        <w:rPr>
          <w:sz w:val="22"/>
        </w:rPr>
        <w:t>blev</w:t>
      </w:r>
      <w:r w:rsidR="008F58B9">
        <w:rPr>
          <w:sz w:val="22"/>
        </w:rPr>
        <w:t xml:space="preserve"> det</w:t>
      </w:r>
      <w:r>
        <w:rPr>
          <w:sz w:val="22"/>
        </w:rPr>
        <w:t xml:space="preserve"> oplyst</w:t>
      </w:r>
      <w:r w:rsidR="005A3463">
        <w:rPr>
          <w:sz w:val="22"/>
        </w:rPr>
        <w:t>,</w:t>
      </w:r>
      <w:r>
        <w:rPr>
          <w:sz w:val="22"/>
        </w:rPr>
        <w:t xml:space="preserve"> at rejseudgifter skal a</w:t>
      </w:r>
      <w:r w:rsidR="005A3463">
        <w:rPr>
          <w:sz w:val="22"/>
        </w:rPr>
        <w:t xml:space="preserve">fholdes af DSR, der modtager </w:t>
      </w:r>
      <w:r>
        <w:rPr>
          <w:sz w:val="22"/>
        </w:rPr>
        <w:t>bloktilskud til b</w:t>
      </w:r>
      <w:r w:rsidR="005A3463">
        <w:rPr>
          <w:sz w:val="22"/>
        </w:rPr>
        <w:t>l.</w:t>
      </w:r>
      <w:r>
        <w:rPr>
          <w:sz w:val="22"/>
        </w:rPr>
        <w:t>a</w:t>
      </w:r>
      <w:r w:rsidR="005A3463">
        <w:rPr>
          <w:sz w:val="22"/>
        </w:rPr>
        <w:t>.</w:t>
      </w:r>
      <w:r>
        <w:rPr>
          <w:sz w:val="22"/>
        </w:rPr>
        <w:t xml:space="preserve"> denne form for st</w:t>
      </w:r>
      <w:r>
        <w:rPr>
          <w:sz w:val="22"/>
        </w:rPr>
        <w:t>u</w:t>
      </w:r>
      <w:r>
        <w:rPr>
          <w:sz w:val="22"/>
        </w:rPr>
        <w:t>denterpolitisk arbejde</w:t>
      </w:r>
      <w:r w:rsidR="000216E8">
        <w:rPr>
          <w:sz w:val="22"/>
        </w:rPr>
        <w:t xml:space="preserve">. </w:t>
      </w:r>
    </w:p>
    <w:p w:rsidR="003734ED" w:rsidRDefault="003734ED" w:rsidP="00964DD4">
      <w:pPr>
        <w:ind w:left="360"/>
        <w:rPr>
          <w:sz w:val="22"/>
        </w:rPr>
      </w:pPr>
    </w:p>
    <w:p w:rsidR="008F58B9" w:rsidRDefault="000216E8" w:rsidP="000216E8">
      <w:pPr>
        <w:ind w:left="360"/>
        <w:rPr>
          <w:sz w:val="22"/>
        </w:rPr>
      </w:pPr>
      <w:r>
        <w:rPr>
          <w:sz w:val="22"/>
        </w:rPr>
        <w:t>Ad</w:t>
      </w:r>
      <w:r w:rsidR="005A3463">
        <w:rPr>
          <w:sz w:val="22"/>
        </w:rPr>
        <w:t xml:space="preserve"> §</w:t>
      </w:r>
      <w:r>
        <w:rPr>
          <w:sz w:val="22"/>
        </w:rPr>
        <w:t xml:space="preserve"> </w:t>
      </w:r>
      <w:r w:rsidR="008F58B9">
        <w:rPr>
          <w:sz w:val="22"/>
        </w:rPr>
        <w:t>2</w:t>
      </w:r>
      <w:r w:rsidR="003734ED">
        <w:rPr>
          <w:sz w:val="22"/>
        </w:rPr>
        <w:t>, v</w:t>
      </w:r>
      <w:r>
        <w:rPr>
          <w:sz w:val="22"/>
        </w:rPr>
        <w:t>alg</w:t>
      </w:r>
      <w:r w:rsidR="00964DD4">
        <w:rPr>
          <w:sz w:val="22"/>
        </w:rPr>
        <w:t>et af VIP medlemmer uds</w:t>
      </w:r>
      <w:r>
        <w:rPr>
          <w:sz w:val="22"/>
        </w:rPr>
        <w:t>kydes til næste valgrunde.</w:t>
      </w:r>
      <w:r w:rsidR="00964DD4">
        <w:rPr>
          <w:sz w:val="22"/>
        </w:rPr>
        <w:t xml:space="preserve"> </w:t>
      </w:r>
    </w:p>
    <w:p w:rsidR="000216E8" w:rsidRDefault="00964DD4" w:rsidP="000216E8">
      <w:pPr>
        <w:ind w:left="360"/>
        <w:rPr>
          <w:sz w:val="22"/>
        </w:rPr>
      </w:pPr>
      <w:r>
        <w:rPr>
          <w:sz w:val="22"/>
        </w:rPr>
        <w:t>Det skal</w:t>
      </w:r>
      <w:r w:rsidR="00BF7D41">
        <w:rPr>
          <w:sz w:val="22"/>
        </w:rPr>
        <w:t xml:space="preserve"> i</w:t>
      </w:r>
      <w:r w:rsidR="00524914">
        <w:rPr>
          <w:sz w:val="22"/>
        </w:rPr>
        <w:t xml:space="preserve"> standardforretningsorden desuden</w:t>
      </w:r>
      <w:r>
        <w:rPr>
          <w:sz w:val="22"/>
        </w:rPr>
        <w:t xml:space="preserve"> præciseres</w:t>
      </w:r>
      <w:r w:rsidR="005A3463">
        <w:rPr>
          <w:sz w:val="22"/>
        </w:rPr>
        <w:t>,</w:t>
      </w:r>
      <w:r>
        <w:rPr>
          <w:sz w:val="22"/>
        </w:rPr>
        <w:t xml:space="preserve"> at u</w:t>
      </w:r>
      <w:r w:rsidR="000235A9">
        <w:rPr>
          <w:sz w:val="22"/>
        </w:rPr>
        <w:t>ddannelseslederen er udpeget</w:t>
      </w:r>
      <w:r>
        <w:rPr>
          <w:sz w:val="22"/>
        </w:rPr>
        <w:t xml:space="preserve"> af inst</w:t>
      </w:r>
      <w:r>
        <w:rPr>
          <w:sz w:val="22"/>
        </w:rPr>
        <w:t>i</w:t>
      </w:r>
      <w:r>
        <w:rPr>
          <w:sz w:val="22"/>
        </w:rPr>
        <w:t>tutlederen</w:t>
      </w:r>
      <w:r w:rsidR="00F8022A">
        <w:rPr>
          <w:sz w:val="22"/>
        </w:rPr>
        <w:t xml:space="preserve"> og studielederen efter indstilling af UFU’et</w:t>
      </w:r>
      <w:r w:rsidR="00047DDB">
        <w:rPr>
          <w:sz w:val="22"/>
        </w:rPr>
        <w:t xml:space="preserve"> </w:t>
      </w:r>
      <w:r>
        <w:rPr>
          <w:sz w:val="22"/>
        </w:rPr>
        <w:t>og at formanden for udvalget er valgt.</w:t>
      </w:r>
    </w:p>
    <w:p w:rsidR="000216E8" w:rsidRDefault="000216E8" w:rsidP="000216E8">
      <w:pPr>
        <w:ind w:left="360"/>
        <w:rPr>
          <w:sz w:val="22"/>
        </w:rPr>
      </w:pPr>
    </w:p>
    <w:p w:rsidR="00300EAE" w:rsidRDefault="00300EAE" w:rsidP="00300EAE">
      <w:pPr>
        <w:ind w:left="360"/>
        <w:rPr>
          <w:sz w:val="22"/>
        </w:rPr>
      </w:pPr>
      <w:r w:rsidRPr="00234CB5">
        <w:rPr>
          <w:b/>
          <w:sz w:val="22"/>
        </w:rPr>
        <w:t>b)</w:t>
      </w:r>
      <w:r>
        <w:rPr>
          <w:sz w:val="22"/>
        </w:rPr>
        <w:t xml:space="preserve"> </w:t>
      </w:r>
      <w:r w:rsidRPr="00047DDB">
        <w:rPr>
          <w:b/>
          <w:sz w:val="22"/>
        </w:rPr>
        <w:t>Orientering fr</w:t>
      </w:r>
      <w:r w:rsidR="000235A9" w:rsidRPr="00047DDB">
        <w:rPr>
          <w:b/>
          <w:sz w:val="22"/>
        </w:rPr>
        <w:t>a uddannelsesudvalget ARTS</w:t>
      </w:r>
      <w:r w:rsidR="000235A9">
        <w:rPr>
          <w:sz w:val="22"/>
        </w:rPr>
        <w:t xml:space="preserve"> </w:t>
      </w:r>
    </w:p>
    <w:p w:rsidR="008607B4" w:rsidRDefault="005A3463" w:rsidP="00300EAE">
      <w:pPr>
        <w:ind w:left="360"/>
        <w:rPr>
          <w:sz w:val="22"/>
        </w:rPr>
      </w:pPr>
      <w:r>
        <w:rPr>
          <w:sz w:val="22"/>
        </w:rPr>
        <w:t>Prodekan Marianne Ping Huang orienterede om</w:t>
      </w:r>
      <w:r w:rsidR="00652C6D">
        <w:rPr>
          <w:sz w:val="22"/>
        </w:rPr>
        <w:t>,</w:t>
      </w:r>
      <w:r>
        <w:rPr>
          <w:sz w:val="22"/>
        </w:rPr>
        <w:t xml:space="preserve"> at uddannelsesudvalget er</w:t>
      </w:r>
      <w:r w:rsidR="00F8022A">
        <w:rPr>
          <w:sz w:val="22"/>
        </w:rPr>
        <w:t xml:space="preserve"> sammensat af</w:t>
      </w:r>
      <w:r w:rsidR="00047DDB">
        <w:rPr>
          <w:sz w:val="22"/>
        </w:rPr>
        <w:t xml:space="preserve"> </w:t>
      </w:r>
      <w:r w:rsidR="00AF3EBA">
        <w:rPr>
          <w:sz w:val="22"/>
        </w:rPr>
        <w:t>3 studi</w:t>
      </w:r>
      <w:r w:rsidR="00AF3EBA">
        <w:rPr>
          <w:sz w:val="22"/>
        </w:rPr>
        <w:t>e</w:t>
      </w:r>
      <w:r w:rsidR="00AF3EBA">
        <w:rPr>
          <w:sz w:val="22"/>
        </w:rPr>
        <w:t>ledere og 4 studienævnsformænd</w:t>
      </w:r>
      <w:r w:rsidR="0078513B">
        <w:rPr>
          <w:sz w:val="22"/>
        </w:rPr>
        <w:t xml:space="preserve"> </w:t>
      </w:r>
      <w:r w:rsidR="00F8022A">
        <w:rPr>
          <w:sz w:val="22"/>
        </w:rPr>
        <w:t>samt</w:t>
      </w:r>
      <w:r w:rsidR="00524914">
        <w:rPr>
          <w:sz w:val="22"/>
        </w:rPr>
        <w:t xml:space="preserve"> centerleder </w:t>
      </w:r>
      <w:r w:rsidR="000235A9">
        <w:rPr>
          <w:sz w:val="22"/>
        </w:rPr>
        <w:t>Arne Kjær</w:t>
      </w:r>
      <w:r w:rsidR="000D76FF">
        <w:rPr>
          <w:sz w:val="22"/>
        </w:rPr>
        <w:t>,</w:t>
      </w:r>
      <w:r w:rsidR="00A5097C">
        <w:rPr>
          <w:sz w:val="22"/>
        </w:rPr>
        <w:t xml:space="preserve"> </w:t>
      </w:r>
      <w:r w:rsidR="00F8022A" w:rsidRPr="00F8022A">
        <w:rPr>
          <w:sz w:val="22"/>
        </w:rPr>
        <w:t>Center for Undervisningsudvikling og Digitale Medier</w:t>
      </w:r>
      <w:r w:rsidR="00F8022A">
        <w:rPr>
          <w:sz w:val="22"/>
        </w:rPr>
        <w:t>. Udvalget betjenes af</w:t>
      </w:r>
      <w:r w:rsidR="0078513B">
        <w:rPr>
          <w:sz w:val="22"/>
        </w:rPr>
        <w:t xml:space="preserve"> en u</w:t>
      </w:r>
      <w:r w:rsidR="00F8022A">
        <w:rPr>
          <w:sz w:val="22"/>
        </w:rPr>
        <w:t>ddannelses</w:t>
      </w:r>
      <w:r w:rsidR="00A660EB">
        <w:rPr>
          <w:sz w:val="22"/>
        </w:rPr>
        <w:t>konsulent</w:t>
      </w:r>
      <w:r w:rsidR="00AF3EBA">
        <w:rPr>
          <w:sz w:val="22"/>
        </w:rPr>
        <w:t xml:space="preserve"> ved dekansekretariatet samt ACA</w:t>
      </w:r>
      <w:r w:rsidR="00B12C5C">
        <w:rPr>
          <w:sz w:val="22"/>
        </w:rPr>
        <w:t>.</w:t>
      </w:r>
      <w:r w:rsidR="00AF3EBA">
        <w:rPr>
          <w:sz w:val="22"/>
        </w:rPr>
        <w:t xml:space="preserve"> </w:t>
      </w:r>
      <w:r w:rsidR="000D76FF">
        <w:rPr>
          <w:sz w:val="21"/>
          <w:szCs w:val="21"/>
        </w:rPr>
        <w:t>Uddannelsesudvalget</w:t>
      </w:r>
      <w:r w:rsidR="00047DDB">
        <w:rPr>
          <w:sz w:val="21"/>
          <w:szCs w:val="21"/>
        </w:rPr>
        <w:t xml:space="preserve"> </w:t>
      </w:r>
      <w:r w:rsidR="00AF3EBA">
        <w:rPr>
          <w:sz w:val="21"/>
          <w:szCs w:val="21"/>
        </w:rPr>
        <w:t>har afholdt 2 møder, med særlig fokus på de tværgående uddannelsesinit</w:t>
      </w:r>
      <w:r w:rsidR="00AF3EBA">
        <w:rPr>
          <w:sz w:val="21"/>
          <w:szCs w:val="21"/>
        </w:rPr>
        <w:t>i</w:t>
      </w:r>
      <w:r w:rsidR="00AF3EBA">
        <w:rPr>
          <w:sz w:val="21"/>
          <w:szCs w:val="21"/>
        </w:rPr>
        <w:t>ativer samt på udvalgets kommende arbejde i uddannelsesorganisationer.</w:t>
      </w:r>
      <w:r w:rsidR="00047DDB">
        <w:rPr>
          <w:sz w:val="22"/>
        </w:rPr>
        <w:t xml:space="preserve"> </w:t>
      </w:r>
      <w:r w:rsidR="00AF3EBA">
        <w:rPr>
          <w:sz w:val="22"/>
        </w:rPr>
        <w:t>Studieaktivitet, studiemiljø og uddannelsesøkonomi</w:t>
      </w:r>
      <w:r w:rsidR="0078513B">
        <w:rPr>
          <w:sz w:val="22"/>
        </w:rPr>
        <w:t xml:space="preserve"> </w:t>
      </w:r>
      <w:r w:rsidR="000D76FF">
        <w:rPr>
          <w:sz w:val="22"/>
        </w:rPr>
        <w:t>bliver</w:t>
      </w:r>
      <w:r w:rsidR="00761012">
        <w:rPr>
          <w:sz w:val="22"/>
        </w:rPr>
        <w:t xml:space="preserve"> </w:t>
      </w:r>
      <w:r w:rsidR="000235A9">
        <w:rPr>
          <w:sz w:val="22"/>
        </w:rPr>
        <w:t>central</w:t>
      </w:r>
      <w:r w:rsidR="00AF3EBA">
        <w:rPr>
          <w:sz w:val="22"/>
        </w:rPr>
        <w:t>t</w:t>
      </w:r>
      <w:r w:rsidR="000235A9">
        <w:rPr>
          <w:sz w:val="22"/>
        </w:rPr>
        <w:t xml:space="preserve"> for </w:t>
      </w:r>
      <w:r w:rsidR="00AF3EBA">
        <w:rPr>
          <w:sz w:val="22"/>
        </w:rPr>
        <w:t>udvalgets arbejde i 2012</w:t>
      </w:r>
      <w:r w:rsidR="000235A9">
        <w:rPr>
          <w:sz w:val="22"/>
        </w:rPr>
        <w:t>.</w:t>
      </w:r>
      <w:r w:rsidR="008607B4">
        <w:rPr>
          <w:sz w:val="22"/>
        </w:rPr>
        <w:t xml:space="preserve"> </w:t>
      </w:r>
    </w:p>
    <w:p w:rsidR="008607B4" w:rsidRDefault="008607B4" w:rsidP="00300EAE">
      <w:pPr>
        <w:ind w:left="360"/>
        <w:rPr>
          <w:sz w:val="22"/>
        </w:rPr>
      </w:pPr>
    </w:p>
    <w:p w:rsidR="000235A9" w:rsidRDefault="00047DDB" w:rsidP="00300EAE">
      <w:pPr>
        <w:ind w:left="360"/>
        <w:rPr>
          <w:sz w:val="22"/>
        </w:rPr>
      </w:pPr>
      <w:r>
        <w:rPr>
          <w:sz w:val="22"/>
        </w:rPr>
        <w:t>Drøftelserne har</w:t>
      </w:r>
      <w:r w:rsidR="00234CB5">
        <w:rPr>
          <w:sz w:val="22"/>
        </w:rPr>
        <w:t xml:space="preserve"> bl.a.</w:t>
      </w:r>
      <w:r>
        <w:rPr>
          <w:sz w:val="22"/>
        </w:rPr>
        <w:t xml:space="preserve"> drejet sig om</w:t>
      </w:r>
      <w:r w:rsidR="00761012">
        <w:rPr>
          <w:sz w:val="22"/>
        </w:rPr>
        <w:t>,</w:t>
      </w:r>
      <w:r>
        <w:rPr>
          <w:sz w:val="22"/>
        </w:rPr>
        <w:t xml:space="preserve"> der tilbydes tilstrækkelig</w:t>
      </w:r>
      <w:r w:rsidR="000235A9">
        <w:rPr>
          <w:sz w:val="22"/>
        </w:rPr>
        <w:t xml:space="preserve"> undervisning.</w:t>
      </w:r>
      <w:r>
        <w:rPr>
          <w:sz w:val="22"/>
        </w:rPr>
        <w:t xml:space="preserve"> </w:t>
      </w:r>
    </w:p>
    <w:p w:rsidR="009F2062" w:rsidRDefault="00AF3EBA" w:rsidP="00AF3EBA">
      <w:pPr>
        <w:ind w:left="360"/>
        <w:rPr>
          <w:sz w:val="22"/>
        </w:rPr>
      </w:pPr>
      <w:r>
        <w:rPr>
          <w:sz w:val="22"/>
        </w:rPr>
        <w:t>Kun et par af Arts 33 BA-uddannelser har mindre end 8 timer ugentligt, hvilket er det timemål KU har udmeldt for 2013. Arts arbejder videre for flere timer og et udvidet semester.</w:t>
      </w:r>
      <w:r w:rsidR="00047DDB">
        <w:rPr>
          <w:sz w:val="22"/>
        </w:rPr>
        <w:t xml:space="preserve"> Undervisningen skal</w:t>
      </w:r>
      <w:r w:rsidR="008607B4">
        <w:rPr>
          <w:sz w:val="22"/>
        </w:rPr>
        <w:t xml:space="preserve"> </w:t>
      </w:r>
      <w:r w:rsidR="009F2062">
        <w:rPr>
          <w:sz w:val="22"/>
        </w:rPr>
        <w:t>rammesætte</w:t>
      </w:r>
      <w:r w:rsidR="00047DDB">
        <w:rPr>
          <w:sz w:val="22"/>
        </w:rPr>
        <w:t>s ud</w:t>
      </w:r>
      <w:r w:rsidR="008607B4">
        <w:rPr>
          <w:sz w:val="22"/>
        </w:rPr>
        <w:t xml:space="preserve"> </w:t>
      </w:r>
      <w:r w:rsidR="00047DDB">
        <w:rPr>
          <w:sz w:val="22"/>
        </w:rPr>
        <w:t>fra et beregningsgrundlag om</w:t>
      </w:r>
      <w:r w:rsidR="00BF7D41">
        <w:rPr>
          <w:sz w:val="22"/>
        </w:rPr>
        <w:t xml:space="preserve"> 1640 AT pr.</w:t>
      </w:r>
      <w:r w:rsidR="009F2062">
        <w:rPr>
          <w:sz w:val="22"/>
        </w:rPr>
        <w:t xml:space="preserve"> </w:t>
      </w:r>
      <w:r w:rsidR="00047DDB">
        <w:rPr>
          <w:sz w:val="22"/>
        </w:rPr>
        <w:t>studenter</w:t>
      </w:r>
      <w:r w:rsidR="009F2062">
        <w:rPr>
          <w:sz w:val="22"/>
        </w:rPr>
        <w:t>årsvæ</w:t>
      </w:r>
      <w:r w:rsidR="00047DDB">
        <w:rPr>
          <w:sz w:val="22"/>
        </w:rPr>
        <w:t xml:space="preserve">rk. </w:t>
      </w:r>
      <w:r w:rsidR="00652C6D">
        <w:rPr>
          <w:sz w:val="22"/>
        </w:rPr>
        <w:t xml:space="preserve">Man </w:t>
      </w:r>
      <w:r>
        <w:rPr>
          <w:sz w:val="22"/>
        </w:rPr>
        <w:t>vil drøfte</w:t>
      </w:r>
      <w:r w:rsidR="008607B4">
        <w:rPr>
          <w:sz w:val="22"/>
        </w:rPr>
        <w:t xml:space="preserve">, </w:t>
      </w:r>
      <w:r w:rsidR="00652C6D">
        <w:rPr>
          <w:sz w:val="22"/>
        </w:rPr>
        <w:t xml:space="preserve">hvordan </w:t>
      </w:r>
      <w:r w:rsidR="009F2062">
        <w:rPr>
          <w:sz w:val="22"/>
        </w:rPr>
        <w:t>K</w:t>
      </w:r>
      <w:r w:rsidR="00652C6D">
        <w:rPr>
          <w:sz w:val="22"/>
        </w:rPr>
        <w:t>-</w:t>
      </w:r>
      <w:r w:rsidR="009F2062">
        <w:rPr>
          <w:sz w:val="22"/>
        </w:rPr>
        <w:t xml:space="preserve">timer </w:t>
      </w:r>
      <w:r>
        <w:rPr>
          <w:sz w:val="22"/>
        </w:rPr>
        <w:t>kan beregnes ud</w:t>
      </w:r>
      <w:r w:rsidR="0078513B">
        <w:rPr>
          <w:sz w:val="22"/>
        </w:rPr>
        <w:t xml:space="preserve"> </w:t>
      </w:r>
      <w:r>
        <w:rPr>
          <w:sz w:val="22"/>
        </w:rPr>
        <w:t>fra</w:t>
      </w:r>
      <w:r w:rsidR="009F2062">
        <w:rPr>
          <w:sz w:val="22"/>
        </w:rPr>
        <w:t xml:space="preserve"> ECTS</w:t>
      </w:r>
      <w:r>
        <w:rPr>
          <w:sz w:val="22"/>
        </w:rPr>
        <w:t>.</w:t>
      </w:r>
    </w:p>
    <w:p w:rsidR="009F2062" w:rsidRDefault="009F2062" w:rsidP="009F2062">
      <w:pPr>
        <w:ind w:left="360"/>
        <w:rPr>
          <w:sz w:val="22"/>
        </w:rPr>
      </w:pPr>
    </w:p>
    <w:p w:rsidR="00652C6D" w:rsidRDefault="009F2062" w:rsidP="009F2062">
      <w:pPr>
        <w:ind w:left="360"/>
        <w:rPr>
          <w:sz w:val="22"/>
        </w:rPr>
      </w:pPr>
      <w:r>
        <w:rPr>
          <w:sz w:val="22"/>
        </w:rPr>
        <w:t>Tomas</w:t>
      </w:r>
      <w:r w:rsidR="00234CB5">
        <w:rPr>
          <w:sz w:val="22"/>
        </w:rPr>
        <w:t xml:space="preserve"> Højgaard nævnte,</w:t>
      </w:r>
      <w:r w:rsidR="00652C6D">
        <w:rPr>
          <w:sz w:val="22"/>
        </w:rPr>
        <w:t xml:space="preserve"> at didaktikuddannelserne på IUP</w:t>
      </w:r>
      <w:r w:rsidR="008607B4">
        <w:rPr>
          <w:sz w:val="22"/>
        </w:rPr>
        <w:t xml:space="preserve"> </w:t>
      </w:r>
      <w:r>
        <w:rPr>
          <w:sz w:val="22"/>
        </w:rPr>
        <w:t>har</w:t>
      </w:r>
      <w:r w:rsidR="008607B4">
        <w:rPr>
          <w:sz w:val="22"/>
        </w:rPr>
        <w:t xml:space="preserve"> </w:t>
      </w:r>
      <w:r w:rsidR="00652C6D">
        <w:rPr>
          <w:sz w:val="22"/>
        </w:rPr>
        <w:t>anvendt</w:t>
      </w:r>
      <w:r>
        <w:rPr>
          <w:sz w:val="22"/>
        </w:rPr>
        <w:t xml:space="preserve"> ECTS model på didak</w:t>
      </w:r>
      <w:r w:rsidR="00652C6D">
        <w:rPr>
          <w:sz w:val="22"/>
        </w:rPr>
        <w:t>tik,</w:t>
      </w:r>
      <w:r w:rsidR="008607B4">
        <w:rPr>
          <w:sz w:val="22"/>
        </w:rPr>
        <w:t xml:space="preserve"> </w:t>
      </w:r>
      <w:r w:rsidR="00652C6D">
        <w:rPr>
          <w:sz w:val="22"/>
        </w:rPr>
        <w:t>hvo</w:t>
      </w:r>
      <w:r w:rsidR="00104C57">
        <w:rPr>
          <w:sz w:val="22"/>
        </w:rPr>
        <w:t>r forskellige parametre stadig giver mulighed for vejledning/undervisning.</w:t>
      </w:r>
    </w:p>
    <w:p w:rsidR="009F2062" w:rsidRDefault="009F2062" w:rsidP="009F2062">
      <w:pPr>
        <w:ind w:left="360"/>
        <w:rPr>
          <w:sz w:val="22"/>
        </w:rPr>
      </w:pPr>
    </w:p>
    <w:p w:rsidR="00243262" w:rsidRDefault="00104C57" w:rsidP="0078513B">
      <w:pPr>
        <w:ind w:left="360"/>
        <w:rPr>
          <w:sz w:val="22"/>
        </w:rPr>
      </w:pPr>
      <w:r>
        <w:rPr>
          <w:sz w:val="22"/>
        </w:rPr>
        <w:t xml:space="preserve">Der er </w:t>
      </w:r>
      <w:r w:rsidR="00AF3EBA">
        <w:rPr>
          <w:sz w:val="22"/>
        </w:rPr>
        <w:t xml:space="preserve">under Uddannelsesudvalg AU </w:t>
      </w:r>
      <w:r>
        <w:rPr>
          <w:sz w:val="22"/>
        </w:rPr>
        <w:t xml:space="preserve">afsat </w:t>
      </w:r>
      <w:r w:rsidR="00243262">
        <w:rPr>
          <w:sz w:val="22"/>
        </w:rPr>
        <w:t>midler 8 mio</w:t>
      </w:r>
      <w:r>
        <w:rPr>
          <w:sz w:val="22"/>
        </w:rPr>
        <w:t>. kr</w:t>
      </w:r>
      <w:r w:rsidR="00761012">
        <w:rPr>
          <w:sz w:val="22"/>
        </w:rPr>
        <w:t xml:space="preserve">. </w:t>
      </w:r>
      <w:r>
        <w:rPr>
          <w:sz w:val="22"/>
        </w:rPr>
        <w:t>til</w:t>
      </w:r>
      <w:r w:rsidR="008607B4">
        <w:rPr>
          <w:sz w:val="22"/>
        </w:rPr>
        <w:t xml:space="preserve"> </w:t>
      </w:r>
      <w:r>
        <w:rPr>
          <w:sz w:val="22"/>
        </w:rPr>
        <w:t>studiemiljø,</w:t>
      </w:r>
      <w:r w:rsidR="008607B4">
        <w:rPr>
          <w:sz w:val="22"/>
        </w:rPr>
        <w:t xml:space="preserve"> </w:t>
      </w:r>
      <w:r w:rsidR="00243262">
        <w:rPr>
          <w:sz w:val="22"/>
        </w:rPr>
        <w:t>heraf</w:t>
      </w:r>
      <w:r w:rsidR="008607B4">
        <w:rPr>
          <w:sz w:val="22"/>
        </w:rPr>
        <w:t xml:space="preserve"> </w:t>
      </w:r>
      <w:r w:rsidR="00243262">
        <w:rPr>
          <w:sz w:val="22"/>
        </w:rPr>
        <w:t>4</w:t>
      </w:r>
      <w:r w:rsidR="00BF7D41">
        <w:rPr>
          <w:sz w:val="22"/>
        </w:rPr>
        <w:t xml:space="preserve"> </w:t>
      </w:r>
      <w:r w:rsidR="008607B4">
        <w:rPr>
          <w:sz w:val="22"/>
        </w:rPr>
        <w:t>mio. kr.</w:t>
      </w:r>
      <w:r w:rsidR="00243262">
        <w:rPr>
          <w:sz w:val="22"/>
        </w:rPr>
        <w:t xml:space="preserve"> til genopretning af</w:t>
      </w:r>
      <w:r w:rsidR="003734ED">
        <w:rPr>
          <w:sz w:val="22"/>
        </w:rPr>
        <w:t xml:space="preserve"> </w:t>
      </w:r>
      <w:r w:rsidR="00243262">
        <w:rPr>
          <w:sz w:val="22"/>
        </w:rPr>
        <w:t>fysisk miljø</w:t>
      </w:r>
      <w:r w:rsidR="00AF3EBA">
        <w:rPr>
          <w:sz w:val="22"/>
        </w:rPr>
        <w:t xml:space="preserve"> efter flytning</w:t>
      </w:r>
      <w:r w:rsidR="00243262">
        <w:rPr>
          <w:sz w:val="22"/>
        </w:rPr>
        <w:t xml:space="preserve">. ARTS får </w:t>
      </w:r>
      <w:r w:rsidR="00AF3EBA">
        <w:rPr>
          <w:sz w:val="22"/>
        </w:rPr>
        <w:t>1</w:t>
      </w:r>
      <w:r w:rsidR="00243262">
        <w:rPr>
          <w:sz w:val="22"/>
        </w:rPr>
        <w:t xml:space="preserve"> mio.</w:t>
      </w:r>
      <w:r>
        <w:rPr>
          <w:sz w:val="22"/>
        </w:rPr>
        <w:t xml:space="preserve"> kr.</w:t>
      </w:r>
      <w:r w:rsidR="00761012">
        <w:rPr>
          <w:sz w:val="22"/>
        </w:rPr>
        <w:t xml:space="preserve"> </w:t>
      </w:r>
      <w:r w:rsidR="00AF3EBA">
        <w:rPr>
          <w:sz w:val="22"/>
        </w:rPr>
        <w:t xml:space="preserve">til genopretning af fysisk miljø samt andel i de resterende midler ud fra beregningsnøgle. </w:t>
      </w:r>
      <w:r w:rsidR="008607B4">
        <w:rPr>
          <w:sz w:val="22"/>
        </w:rPr>
        <w:t>M</w:t>
      </w:r>
      <w:r>
        <w:rPr>
          <w:sz w:val="22"/>
        </w:rPr>
        <w:t>idlerne kan anvendes til forbedring af s</w:t>
      </w:r>
      <w:r w:rsidR="00243262">
        <w:rPr>
          <w:sz w:val="22"/>
        </w:rPr>
        <w:t xml:space="preserve">tudiestart, rammesætning af undervisning, </w:t>
      </w:r>
      <w:r w:rsidR="000D32E1">
        <w:rPr>
          <w:sz w:val="22"/>
        </w:rPr>
        <w:t xml:space="preserve">det interkulturelle </w:t>
      </w:r>
      <w:proofErr w:type="spellStart"/>
      <w:r w:rsidR="000D32E1">
        <w:rPr>
          <w:sz w:val="22"/>
        </w:rPr>
        <w:t>læringsrum</w:t>
      </w:r>
      <w:r w:rsidR="00BF7D41">
        <w:rPr>
          <w:sz w:val="22"/>
        </w:rPr>
        <w:t>og</w:t>
      </w:r>
      <w:proofErr w:type="spellEnd"/>
      <w:r w:rsidR="00BF7D41">
        <w:rPr>
          <w:sz w:val="22"/>
        </w:rPr>
        <w:t xml:space="preserve"> arbejde</w:t>
      </w:r>
      <w:r w:rsidR="003734ED">
        <w:rPr>
          <w:sz w:val="22"/>
        </w:rPr>
        <w:t xml:space="preserve"> </w:t>
      </w:r>
      <w:r w:rsidR="00243262">
        <w:rPr>
          <w:sz w:val="22"/>
        </w:rPr>
        <w:t>med andre</w:t>
      </w:r>
      <w:r>
        <w:rPr>
          <w:sz w:val="22"/>
        </w:rPr>
        <w:t xml:space="preserve"> former for</w:t>
      </w:r>
      <w:r w:rsidR="00047DDB">
        <w:rPr>
          <w:sz w:val="22"/>
        </w:rPr>
        <w:t xml:space="preserve"> </w:t>
      </w:r>
      <w:r>
        <w:rPr>
          <w:sz w:val="22"/>
        </w:rPr>
        <w:t>IT i undervisningen som i</w:t>
      </w:r>
      <w:r w:rsidR="00243262">
        <w:rPr>
          <w:sz w:val="22"/>
        </w:rPr>
        <w:t xml:space="preserve"> Jeppe Bundsgaards </w:t>
      </w:r>
      <w:r>
        <w:rPr>
          <w:sz w:val="22"/>
        </w:rPr>
        <w:t>B</w:t>
      </w:r>
      <w:r w:rsidR="00243262">
        <w:rPr>
          <w:sz w:val="22"/>
        </w:rPr>
        <w:t>lended</w:t>
      </w:r>
      <w:r w:rsidR="008607B4">
        <w:rPr>
          <w:sz w:val="22"/>
        </w:rPr>
        <w:t xml:space="preserve"> </w:t>
      </w:r>
      <w:r>
        <w:rPr>
          <w:sz w:val="22"/>
        </w:rPr>
        <w:t>L</w:t>
      </w:r>
      <w:r w:rsidR="00243262">
        <w:rPr>
          <w:sz w:val="22"/>
        </w:rPr>
        <w:t xml:space="preserve">earning med 2 hold på hhv. </w:t>
      </w:r>
      <w:r>
        <w:rPr>
          <w:sz w:val="22"/>
        </w:rPr>
        <w:t>E</w:t>
      </w:r>
      <w:r w:rsidR="00243262">
        <w:rPr>
          <w:sz w:val="22"/>
        </w:rPr>
        <w:t>m</w:t>
      </w:r>
      <w:r>
        <w:rPr>
          <w:sz w:val="22"/>
        </w:rPr>
        <w:t xml:space="preserve">drup og Aarhus. </w:t>
      </w:r>
    </w:p>
    <w:p w:rsidR="00243262" w:rsidRDefault="008607B4" w:rsidP="009F2062">
      <w:pPr>
        <w:ind w:left="360"/>
        <w:rPr>
          <w:sz w:val="22"/>
        </w:rPr>
      </w:pPr>
      <w:r>
        <w:rPr>
          <w:sz w:val="22"/>
        </w:rPr>
        <w:t xml:space="preserve"> Med hensyn til uddannelsesøkonomi frems</w:t>
      </w:r>
      <w:r w:rsidR="00243262">
        <w:rPr>
          <w:sz w:val="22"/>
        </w:rPr>
        <w:t>ende</w:t>
      </w:r>
      <w:r>
        <w:rPr>
          <w:sz w:val="22"/>
        </w:rPr>
        <w:t>s</w:t>
      </w:r>
      <w:r w:rsidR="00761012">
        <w:rPr>
          <w:sz w:val="22"/>
        </w:rPr>
        <w:t xml:space="preserve"> </w:t>
      </w:r>
      <w:proofErr w:type="gramStart"/>
      <w:r w:rsidR="00243262">
        <w:rPr>
          <w:sz w:val="22"/>
        </w:rPr>
        <w:t>slides</w:t>
      </w:r>
      <w:proofErr w:type="gramEnd"/>
      <w:r w:rsidR="00243262">
        <w:rPr>
          <w:sz w:val="22"/>
        </w:rPr>
        <w:t xml:space="preserve"> med fællestal</w:t>
      </w:r>
      <w:r>
        <w:rPr>
          <w:sz w:val="22"/>
        </w:rPr>
        <w:t xml:space="preserve"> for</w:t>
      </w:r>
      <w:r w:rsidR="00243262">
        <w:rPr>
          <w:sz w:val="22"/>
        </w:rPr>
        <w:t xml:space="preserve"> gennemførsel, frafald og internationale uddannelser.</w:t>
      </w:r>
    </w:p>
    <w:p w:rsidR="000D32E1" w:rsidRDefault="008607B4" w:rsidP="009F2062">
      <w:pPr>
        <w:ind w:left="360"/>
        <w:rPr>
          <w:sz w:val="22"/>
        </w:rPr>
      </w:pPr>
      <w:r>
        <w:rPr>
          <w:sz w:val="22"/>
        </w:rPr>
        <w:t>Institutte</w:t>
      </w:r>
      <w:r w:rsidR="000D32E1">
        <w:rPr>
          <w:sz w:val="22"/>
        </w:rPr>
        <w:t>rne bliver med den budgetmodel de centrale økonomiske enheder ved hovedområdet, økonomien vil blive</w:t>
      </w:r>
      <w:r>
        <w:rPr>
          <w:sz w:val="22"/>
        </w:rPr>
        <w:t>regulere</w:t>
      </w:r>
      <w:r w:rsidR="000D32E1">
        <w:rPr>
          <w:sz w:val="22"/>
        </w:rPr>
        <w:t>t</w:t>
      </w:r>
      <w:r>
        <w:rPr>
          <w:sz w:val="22"/>
        </w:rPr>
        <w:t xml:space="preserve"> efter </w:t>
      </w:r>
      <w:r w:rsidR="00243262">
        <w:rPr>
          <w:sz w:val="22"/>
        </w:rPr>
        <w:t>costdrivers</w:t>
      </w:r>
      <w:r w:rsidR="000D32E1">
        <w:rPr>
          <w:sz w:val="22"/>
        </w:rPr>
        <w:t>, hvilket for uddannelsesområdet kræver</w:t>
      </w:r>
      <w:r w:rsidR="00B84C7B">
        <w:rPr>
          <w:sz w:val="22"/>
        </w:rPr>
        <w:t xml:space="preserve"> robuste og bæredygtige uddannelser.</w:t>
      </w:r>
      <w:r w:rsidR="00671B60">
        <w:rPr>
          <w:sz w:val="22"/>
        </w:rPr>
        <w:t xml:space="preserve"> Fordi</w:t>
      </w:r>
      <w:r>
        <w:rPr>
          <w:sz w:val="22"/>
        </w:rPr>
        <w:t xml:space="preserve"> </w:t>
      </w:r>
      <w:r w:rsidR="00B84C7B">
        <w:rPr>
          <w:sz w:val="22"/>
        </w:rPr>
        <w:t>Århus</w:t>
      </w:r>
      <w:r w:rsidR="00761012">
        <w:rPr>
          <w:sz w:val="22"/>
        </w:rPr>
        <w:t xml:space="preserve"> </w:t>
      </w:r>
      <w:r>
        <w:rPr>
          <w:sz w:val="22"/>
        </w:rPr>
        <w:t>har det største antal K</w:t>
      </w:r>
      <w:r w:rsidR="000D76FF">
        <w:rPr>
          <w:sz w:val="22"/>
        </w:rPr>
        <w:t>OT indgange i DK</w:t>
      </w:r>
      <w:r w:rsidR="00671B60">
        <w:rPr>
          <w:sz w:val="22"/>
        </w:rPr>
        <w:t xml:space="preserve"> med</w:t>
      </w:r>
      <w:r w:rsidR="000D76FF">
        <w:rPr>
          <w:sz w:val="22"/>
        </w:rPr>
        <w:t xml:space="preserve"> en</w:t>
      </w:r>
      <w:r w:rsidR="00761012">
        <w:rPr>
          <w:sz w:val="22"/>
        </w:rPr>
        <w:t xml:space="preserve"> </w:t>
      </w:r>
      <w:r>
        <w:rPr>
          <w:sz w:val="22"/>
        </w:rPr>
        <w:t>tilvækst af nye</w:t>
      </w:r>
      <w:r w:rsidR="00B84C7B">
        <w:rPr>
          <w:sz w:val="22"/>
        </w:rPr>
        <w:t xml:space="preserve"> kandidatuddan</w:t>
      </w:r>
      <w:r w:rsidR="000D76FF">
        <w:rPr>
          <w:sz w:val="22"/>
        </w:rPr>
        <w:t>nelser</w:t>
      </w:r>
      <w:r w:rsidR="00761012">
        <w:rPr>
          <w:sz w:val="22"/>
        </w:rPr>
        <w:t>,</w:t>
      </w:r>
      <w:r w:rsidR="000D76FF">
        <w:rPr>
          <w:sz w:val="22"/>
        </w:rPr>
        <w:t xml:space="preserve"> </w:t>
      </w:r>
      <w:r w:rsidR="000D32E1">
        <w:rPr>
          <w:sz w:val="22"/>
        </w:rPr>
        <w:t>skal der arbejdes med udbud</w:t>
      </w:r>
      <w:r w:rsidR="0078513B">
        <w:rPr>
          <w:sz w:val="22"/>
        </w:rPr>
        <w:t>s</w:t>
      </w:r>
      <w:r w:rsidR="000D32E1">
        <w:rPr>
          <w:sz w:val="22"/>
        </w:rPr>
        <w:t>profilen. Costdrivers vil være STÅ, ge</w:t>
      </w:r>
      <w:r w:rsidR="000D32E1">
        <w:rPr>
          <w:sz w:val="22"/>
        </w:rPr>
        <w:t>n</w:t>
      </w:r>
      <w:r w:rsidR="000D32E1">
        <w:rPr>
          <w:sz w:val="22"/>
        </w:rPr>
        <w:t>nemførsel, frafald / fastholdelse. Kvalitetsdiskussionen vil også dreje sig om</w:t>
      </w:r>
      <w:r w:rsidR="0037331F">
        <w:rPr>
          <w:sz w:val="22"/>
        </w:rPr>
        <w:t xml:space="preserve"> </w:t>
      </w:r>
      <w:r w:rsidR="00671B60">
        <w:rPr>
          <w:sz w:val="22"/>
        </w:rPr>
        <w:t>dimittend</w:t>
      </w:r>
      <w:r w:rsidR="00234CB5">
        <w:rPr>
          <w:sz w:val="22"/>
        </w:rPr>
        <w:t>beskæft</w:t>
      </w:r>
      <w:r w:rsidR="00234CB5">
        <w:rPr>
          <w:sz w:val="22"/>
        </w:rPr>
        <w:t>i</w:t>
      </w:r>
      <w:r w:rsidR="00234CB5">
        <w:rPr>
          <w:sz w:val="22"/>
        </w:rPr>
        <w:t>gelse</w:t>
      </w:r>
      <w:r w:rsidR="00AD0194">
        <w:rPr>
          <w:sz w:val="22"/>
        </w:rPr>
        <w:t>.</w:t>
      </w:r>
      <w:r w:rsidR="00761012">
        <w:rPr>
          <w:sz w:val="22"/>
        </w:rPr>
        <w:t xml:space="preserve"> </w:t>
      </w:r>
    </w:p>
    <w:p w:rsidR="0037331F" w:rsidRDefault="000D32E1" w:rsidP="000D32E1">
      <w:pPr>
        <w:ind w:left="360"/>
        <w:rPr>
          <w:sz w:val="22"/>
        </w:rPr>
      </w:pPr>
      <w:r>
        <w:rPr>
          <w:sz w:val="22"/>
        </w:rPr>
        <w:t>Det forhøjede taksameter for de tørre uddannelser monitoreres i øjeblikket, men det er forventni</w:t>
      </w:r>
      <w:r>
        <w:rPr>
          <w:sz w:val="22"/>
        </w:rPr>
        <w:t>n</w:t>
      </w:r>
      <w:r>
        <w:rPr>
          <w:sz w:val="22"/>
        </w:rPr>
        <w:t>gen af universiteterne har leveret tilstrækkeligt til at godtgøre at den foreløbige forhøjelse har v</w:t>
      </w:r>
      <w:r>
        <w:rPr>
          <w:sz w:val="22"/>
        </w:rPr>
        <w:t>æ</w:t>
      </w:r>
      <w:r>
        <w:rPr>
          <w:sz w:val="22"/>
        </w:rPr>
        <w:t xml:space="preserve">ret investeret i forøgelse af studieaktivitet. </w:t>
      </w:r>
      <w:r w:rsidR="00AD0194">
        <w:rPr>
          <w:sz w:val="22"/>
        </w:rPr>
        <w:t>BA</w:t>
      </w:r>
      <w:r w:rsidR="00234CB5">
        <w:rPr>
          <w:sz w:val="22"/>
        </w:rPr>
        <w:t>-</w:t>
      </w:r>
      <w:r w:rsidR="00AD0194">
        <w:rPr>
          <w:sz w:val="22"/>
        </w:rPr>
        <w:t>frafald</w:t>
      </w:r>
      <w:r w:rsidR="00234CB5">
        <w:rPr>
          <w:sz w:val="22"/>
        </w:rPr>
        <w:t>et</w:t>
      </w:r>
      <w:r w:rsidR="0037331F">
        <w:rPr>
          <w:sz w:val="22"/>
        </w:rPr>
        <w:t xml:space="preserve"> i E</w:t>
      </w:r>
      <w:r w:rsidR="00AD0194">
        <w:rPr>
          <w:sz w:val="22"/>
        </w:rPr>
        <w:t>mdrup</w:t>
      </w:r>
      <w:r w:rsidR="00234CB5">
        <w:rPr>
          <w:sz w:val="22"/>
        </w:rPr>
        <w:t xml:space="preserve"> er</w:t>
      </w:r>
      <w:r w:rsidR="002F6460">
        <w:rPr>
          <w:sz w:val="22"/>
        </w:rPr>
        <w:t xml:space="preserve"> </w:t>
      </w:r>
      <w:r w:rsidR="00BF7D41">
        <w:rPr>
          <w:sz w:val="22"/>
        </w:rPr>
        <w:t>9 %</w:t>
      </w:r>
      <w:r w:rsidR="00AD0194">
        <w:rPr>
          <w:sz w:val="22"/>
        </w:rPr>
        <w:t xml:space="preserve"> og</w:t>
      </w:r>
      <w:r w:rsidR="002F6460">
        <w:rPr>
          <w:sz w:val="22"/>
        </w:rPr>
        <w:t xml:space="preserve"> </w:t>
      </w:r>
      <w:r w:rsidR="00234CB5">
        <w:rPr>
          <w:sz w:val="22"/>
        </w:rPr>
        <w:t xml:space="preserve">i </w:t>
      </w:r>
      <w:r w:rsidR="00AD0194">
        <w:rPr>
          <w:sz w:val="22"/>
        </w:rPr>
        <w:t xml:space="preserve">Århus </w:t>
      </w:r>
      <w:r w:rsidR="00BF7D41">
        <w:rPr>
          <w:sz w:val="22"/>
        </w:rPr>
        <w:t>18 %</w:t>
      </w:r>
      <w:r>
        <w:rPr>
          <w:sz w:val="22"/>
        </w:rPr>
        <w:t>, det er gode tal (om end vi skal undersøge det dobbelt frafald i Aarhus)</w:t>
      </w:r>
      <w:r w:rsidR="00AD0194">
        <w:rPr>
          <w:sz w:val="22"/>
        </w:rPr>
        <w:t xml:space="preserve"> Udfordring</w:t>
      </w:r>
      <w:r w:rsidR="005D40DA">
        <w:rPr>
          <w:sz w:val="22"/>
        </w:rPr>
        <w:t>en</w:t>
      </w:r>
      <w:r w:rsidR="0037331F">
        <w:rPr>
          <w:sz w:val="22"/>
        </w:rPr>
        <w:t xml:space="preserve"> </w:t>
      </w:r>
      <w:r>
        <w:rPr>
          <w:sz w:val="22"/>
        </w:rPr>
        <w:t xml:space="preserve">for IUP </w:t>
      </w:r>
      <w:r w:rsidR="0037331F">
        <w:rPr>
          <w:sz w:val="22"/>
        </w:rPr>
        <w:t xml:space="preserve">bliver </w:t>
      </w:r>
      <w:r>
        <w:rPr>
          <w:sz w:val="22"/>
        </w:rPr>
        <w:t>ge</w:t>
      </w:r>
      <w:r>
        <w:rPr>
          <w:sz w:val="22"/>
        </w:rPr>
        <w:t>n</w:t>
      </w:r>
      <w:r w:rsidR="0078513B">
        <w:rPr>
          <w:sz w:val="22"/>
        </w:rPr>
        <w:t>nemførsel på kandidatuddannelserne.</w:t>
      </w:r>
      <w:r w:rsidR="00791B19">
        <w:rPr>
          <w:sz w:val="22"/>
        </w:rPr>
        <w:t xml:space="preserve"> </w:t>
      </w:r>
      <w:r>
        <w:rPr>
          <w:sz w:val="22"/>
        </w:rPr>
        <w:t xml:space="preserve">Tomas Højgaard nævnte at </w:t>
      </w:r>
      <w:r w:rsidR="005D40DA">
        <w:rPr>
          <w:sz w:val="22"/>
        </w:rPr>
        <w:t>centraliseringen af støttefunkti</w:t>
      </w:r>
      <w:r w:rsidR="005D40DA">
        <w:rPr>
          <w:sz w:val="22"/>
        </w:rPr>
        <w:t>o</w:t>
      </w:r>
      <w:r w:rsidR="005D40DA">
        <w:rPr>
          <w:sz w:val="22"/>
        </w:rPr>
        <w:t>ner i</w:t>
      </w:r>
      <w:r w:rsidR="00761012">
        <w:rPr>
          <w:sz w:val="22"/>
        </w:rPr>
        <w:t xml:space="preserve"> </w:t>
      </w:r>
      <w:r w:rsidR="00AD0194">
        <w:rPr>
          <w:sz w:val="22"/>
        </w:rPr>
        <w:t>studentercent</w:t>
      </w:r>
      <w:r w:rsidR="005D40DA">
        <w:rPr>
          <w:sz w:val="22"/>
        </w:rPr>
        <w:t>re</w:t>
      </w:r>
      <w:r w:rsidR="00AD0194">
        <w:rPr>
          <w:sz w:val="22"/>
        </w:rPr>
        <w:t xml:space="preserve"> med brede tilbud</w:t>
      </w:r>
      <w:r w:rsidR="00761012">
        <w:rPr>
          <w:sz w:val="22"/>
        </w:rPr>
        <w:t xml:space="preserve"> </w:t>
      </w:r>
      <w:r w:rsidR="0037331F">
        <w:rPr>
          <w:sz w:val="22"/>
        </w:rPr>
        <w:t>i et vist omfang modvirke</w:t>
      </w:r>
      <w:r w:rsidR="00224875">
        <w:rPr>
          <w:sz w:val="22"/>
        </w:rPr>
        <w:t>r</w:t>
      </w:r>
      <w:r w:rsidR="0037331F">
        <w:rPr>
          <w:sz w:val="22"/>
        </w:rPr>
        <w:t xml:space="preserve"> de </w:t>
      </w:r>
      <w:r w:rsidR="00234CB5">
        <w:rPr>
          <w:sz w:val="22"/>
        </w:rPr>
        <w:t>gode</w:t>
      </w:r>
      <w:r w:rsidR="00AD0194">
        <w:rPr>
          <w:sz w:val="22"/>
        </w:rPr>
        <w:t xml:space="preserve"> erfaringer med stude</w:t>
      </w:r>
      <w:r w:rsidR="00AD0194">
        <w:rPr>
          <w:sz w:val="22"/>
        </w:rPr>
        <w:t>n</w:t>
      </w:r>
      <w:r w:rsidR="00AD0194">
        <w:rPr>
          <w:sz w:val="22"/>
        </w:rPr>
        <w:t>terinstruk</w:t>
      </w:r>
      <w:r w:rsidR="0037331F">
        <w:rPr>
          <w:sz w:val="22"/>
        </w:rPr>
        <w:t>t</w:t>
      </w:r>
      <w:r w:rsidR="00AD0194">
        <w:rPr>
          <w:sz w:val="22"/>
        </w:rPr>
        <w:t>orer</w:t>
      </w:r>
      <w:r w:rsidR="0037331F">
        <w:rPr>
          <w:sz w:val="22"/>
        </w:rPr>
        <w:t xml:space="preserve">, der tager sig af </w:t>
      </w:r>
      <w:r w:rsidR="00AD0194">
        <w:rPr>
          <w:sz w:val="22"/>
        </w:rPr>
        <w:t>specifikke behov i uddannelserne.</w:t>
      </w:r>
      <w:r w:rsidR="0037331F">
        <w:rPr>
          <w:sz w:val="22"/>
        </w:rPr>
        <w:t xml:space="preserve"> IUP s erfaringer med forsøg</w:t>
      </w:r>
      <w:r w:rsidR="0037331F">
        <w:rPr>
          <w:sz w:val="22"/>
        </w:rPr>
        <w:t>s</w:t>
      </w:r>
      <w:r w:rsidR="0037331F">
        <w:rPr>
          <w:sz w:val="22"/>
        </w:rPr>
        <w:t xml:space="preserve">ordning </w:t>
      </w:r>
      <w:r w:rsidR="00761012">
        <w:rPr>
          <w:sz w:val="22"/>
        </w:rPr>
        <w:t>med</w:t>
      </w:r>
      <w:r w:rsidR="0037331F">
        <w:rPr>
          <w:sz w:val="22"/>
        </w:rPr>
        <w:t xml:space="preserve"> instruktorer </w:t>
      </w:r>
      <w:r w:rsidR="00AD0194">
        <w:rPr>
          <w:sz w:val="22"/>
        </w:rPr>
        <w:t xml:space="preserve">sendes til </w:t>
      </w:r>
      <w:r>
        <w:rPr>
          <w:sz w:val="22"/>
        </w:rPr>
        <w:t>MPH.</w:t>
      </w:r>
    </w:p>
    <w:p w:rsidR="00AD0194" w:rsidRDefault="00AD0194" w:rsidP="009F2062">
      <w:pPr>
        <w:ind w:left="360"/>
        <w:rPr>
          <w:sz w:val="22"/>
        </w:rPr>
      </w:pPr>
      <w:r>
        <w:rPr>
          <w:sz w:val="22"/>
        </w:rPr>
        <w:t>Diskussion</w:t>
      </w:r>
      <w:r w:rsidR="00761012">
        <w:rPr>
          <w:sz w:val="22"/>
        </w:rPr>
        <w:t>en</w:t>
      </w:r>
      <w:r>
        <w:rPr>
          <w:sz w:val="22"/>
        </w:rPr>
        <w:t xml:space="preserve"> om støttefunktion</w:t>
      </w:r>
      <w:r w:rsidR="005D40DA">
        <w:rPr>
          <w:sz w:val="22"/>
        </w:rPr>
        <w:t>erne og</w:t>
      </w:r>
      <w:r w:rsidR="00761012">
        <w:rPr>
          <w:sz w:val="22"/>
        </w:rPr>
        <w:t xml:space="preserve"> </w:t>
      </w:r>
      <w:r w:rsidR="005D40DA">
        <w:rPr>
          <w:sz w:val="22"/>
        </w:rPr>
        <w:t>hvilken</w:t>
      </w:r>
      <w:r w:rsidR="00761012">
        <w:rPr>
          <w:sz w:val="22"/>
        </w:rPr>
        <w:t xml:space="preserve"> </w:t>
      </w:r>
      <w:r w:rsidR="003228B3">
        <w:rPr>
          <w:sz w:val="22"/>
        </w:rPr>
        <w:t>b</w:t>
      </w:r>
      <w:r>
        <w:rPr>
          <w:sz w:val="22"/>
        </w:rPr>
        <w:t>alance</w:t>
      </w:r>
      <w:r w:rsidR="005D40DA">
        <w:rPr>
          <w:sz w:val="22"/>
        </w:rPr>
        <w:t>, der skal</w:t>
      </w:r>
      <w:r>
        <w:rPr>
          <w:sz w:val="22"/>
        </w:rPr>
        <w:t xml:space="preserve"> være mellem de</w:t>
      </w:r>
      <w:r w:rsidR="003228B3">
        <w:rPr>
          <w:sz w:val="22"/>
        </w:rPr>
        <w:t>t generelle og det mere faglige behov</w:t>
      </w:r>
      <w:r w:rsidR="005D40DA">
        <w:rPr>
          <w:sz w:val="22"/>
        </w:rPr>
        <w:t xml:space="preserve"> tages op, </w:t>
      </w:r>
      <w:r w:rsidR="003228B3">
        <w:rPr>
          <w:sz w:val="22"/>
        </w:rPr>
        <w:t>når der har v</w:t>
      </w:r>
      <w:r w:rsidR="005D40DA">
        <w:rPr>
          <w:sz w:val="22"/>
        </w:rPr>
        <w:t xml:space="preserve">æret en afklaring om </w:t>
      </w:r>
      <w:r w:rsidR="00224875">
        <w:rPr>
          <w:sz w:val="22"/>
        </w:rPr>
        <w:t>ressourcerne</w:t>
      </w:r>
      <w:r w:rsidR="005D40DA">
        <w:rPr>
          <w:sz w:val="22"/>
        </w:rPr>
        <w:t xml:space="preserve"> til formålet.</w:t>
      </w:r>
    </w:p>
    <w:p w:rsidR="00243262" w:rsidRDefault="003228B3" w:rsidP="005D40DA">
      <w:pPr>
        <w:ind w:left="360"/>
        <w:rPr>
          <w:sz w:val="22"/>
        </w:rPr>
      </w:pPr>
      <w:r>
        <w:rPr>
          <w:sz w:val="22"/>
        </w:rPr>
        <w:t>MHP</w:t>
      </w:r>
      <w:r w:rsidR="005D40DA">
        <w:rPr>
          <w:sz w:val="22"/>
        </w:rPr>
        <w:t xml:space="preserve"> understregede at der kun er </w:t>
      </w:r>
      <w:r>
        <w:rPr>
          <w:sz w:val="22"/>
        </w:rPr>
        <w:t>1½ mio</w:t>
      </w:r>
      <w:r w:rsidR="00234CB5">
        <w:rPr>
          <w:sz w:val="22"/>
        </w:rPr>
        <w:t>.</w:t>
      </w:r>
      <w:r>
        <w:rPr>
          <w:sz w:val="22"/>
        </w:rPr>
        <w:t xml:space="preserve"> kr. til</w:t>
      </w:r>
      <w:r w:rsidR="005D40DA">
        <w:rPr>
          <w:sz w:val="22"/>
        </w:rPr>
        <w:t xml:space="preserve"> hele</w:t>
      </w:r>
      <w:r w:rsidR="00761012">
        <w:rPr>
          <w:sz w:val="22"/>
        </w:rPr>
        <w:t xml:space="preserve"> </w:t>
      </w:r>
      <w:r>
        <w:rPr>
          <w:sz w:val="22"/>
        </w:rPr>
        <w:t>ARTS</w:t>
      </w:r>
      <w:r w:rsidR="00671B60">
        <w:rPr>
          <w:sz w:val="22"/>
        </w:rPr>
        <w:t xml:space="preserve"> studiemiljø</w:t>
      </w:r>
      <w:r w:rsidR="00234CB5">
        <w:rPr>
          <w:sz w:val="22"/>
        </w:rPr>
        <w:t>formål.</w:t>
      </w:r>
      <w:r w:rsidR="00761012">
        <w:rPr>
          <w:sz w:val="22"/>
        </w:rPr>
        <w:t xml:space="preserve"> </w:t>
      </w:r>
      <w:r w:rsidR="005D40DA">
        <w:rPr>
          <w:sz w:val="22"/>
        </w:rPr>
        <w:t>Man må derfor prioritere</w:t>
      </w:r>
      <w:r w:rsidR="00761012">
        <w:rPr>
          <w:sz w:val="22"/>
        </w:rPr>
        <w:t>,</w:t>
      </w:r>
      <w:r w:rsidR="005D40DA">
        <w:rPr>
          <w:sz w:val="22"/>
        </w:rPr>
        <w:t xml:space="preserve"> hvilke ydelser</w:t>
      </w:r>
      <w:r w:rsidR="00761012">
        <w:rPr>
          <w:sz w:val="22"/>
        </w:rPr>
        <w:t xml:space="preserve"> </w:t>
      </w:r>
      <w:r w:rsidR="005D40DA">
        <w:rPr>
          <w:sz w:val="22"/>
        </w:rPr>
        <w:t xml:space="preserve">og </w:t>
      </w:r>
      <w:r w:rsidR="00761012">
        <w:rPr>
          <w:sz w:val="22"/>
        </w:rPr>
        <w:t>ekspertise</w:t>
      </w:r>
      <w:r w:rsidR="005D40DA">
        <w:rPr>
          <w:sz w:val="22"/>
        </w:rPr>
        <w:t xml:space="preserve"> man vil bruge fra et</w:t>
      </w:r>
      <w:r w:rsidR="00AD0194">
        <w:rPr>
          <w:sz w:val="22"/>
        </w:rPr>
        <w:t xml:space="preserve"> studiecenter i semesterforløbet. </w:t>
      </w:r>
    </w:p>
    <w:p w:rsidR="00243262" w:rsidRDefault="00234CB5" w:rsidP="009F2062">
      <w:pPr>
        <w:ind w:left="360"/>
        <w:rPr>
          <w:sz w:val="22"/>
        </w:rPr>
      </w:pPr>
      <w:r>
        <w:rPr>
          <w:sz w:val="22"/>
        </w:rPr>
        <w:t>Marianne Ping Huang redegjorde for o</w:t>
      </w:r>
      <w:r w:rsidR="005D40DA">
        <w:rPr>
          <w:sz w:val="22"/>
        </w:rPr>
        <w:t>vervejelser om</w:t>
      </w:r>
      <w:r w:rsidR="00761012">
        <w:rPr>
          <w:sz w:val="22"/>
        </w:rPr>
        <w:t xml:space="preserve"> </w:t>
      </w:r>
      <w:r w:rsidR="00243262">
        <w:rPr>
          <w:sz w:val="22"/>
        </w:rPr>
        <w:t>ARTS</w:t>
      </w:r>
      <w:r w:rsidR="00761012">
        <w:rPr>
          <w:sz w:val="22"/>
        </w:rPr>
        <w:t xml:space="preserve"> </w:t>
      </w:r>
      <w:r w:rsidR="00224875">
        <w:rPr>
          <w:sz w:val="22"/>
        </w:rPr>
        <w:t>uddannelses</w:t>
      </w:r>
      <w:r w:rsidR="00243262">
        <w:rPr>
          <w:sz w:val="22"/>
        </w:rPr>
        <w:t xml:space="preserve">politik. </w:t>
      </w:r>
    </w:p>
    <w:p w:rsidR="00837716" w:rsidRDefault="000D32E1" w:rsidP="00837716">
      <w:pPr>
        <w:ind w:left="360"/>
        <w:rPr>
          <w:sz w:val="22"/>
        </w:rPr>
      </w:pPr>
      <w:r>
        <w:rPr>
          <w:sz w:val="22"/>
        </w:rPr>
        <w:t>Man skal tænke i såvel masse- som elite, og elite skal ikke kun tænkes som rekruttering til fors</w:t>
      </w:r>
      <w:r>
        <w:rPr>
          <w:sz w:val="22"/>
        </w:rPr>
        <w:t>k</w:t>
      </w:r>
      <w:r>
        <w:rPr>
          <w:sz w:val="22"/>
        </w:rPr>
        <w:t>ning. Fokus er på at mindske frafald på BA’er</w:t>
      </w:r>
      <w:r w:rsidR="003C72E6">
        <w:rPr>
          <w:sz w:val="22"/>
        </w:rPr>
        <w:t xml:space="preserve"> og på at kvalificere de omvalg, som ligger under </w:t>
      </w:r>
      <w:r w:rsidR="003C72E6">
        <w:rPr>
          <w:sz w:val="22"/>
        </w:rPr>
        <w:lastRenderedPageBreak/>
        <w:t>frafaldstallene. Her samarbejdes med</w:t>
      </w:r>
      <w:r w:rsidR="00243262">
        <w:rPr>
          <w:sz w:val="22"/>
        </w:rPr>
        <w:t xml:space="preserve"> VIA UC</w:t>
      </w:r>
      <w:r w:rsidR="00224875">
        <w:rPr>
          <w:sz w:val="22"/>
        </w:rPr>
        <w:t xml:space="preserve"> for at </w:t>
      </w:r>
      <w:r w:rsidR="003C72E6">
        <w:rPr>
          <w:sz w:val="22"/>
        </w:rPr>
        <w:t>afdække studiemønstre ved omvalg, samt på meritpraksis.</w:t>
      </w:r>
      <w:r w:rsidR="00761012">
        <w:rPr>
          <w:sz w:val="22"/>
        </w:rPr>
        <w:t xml:space="preserve"> </w:t>
      </w:r>
    </w:p>
    <w:p w:rsidR="00837716" w:rsidRDefault="00224875" w:rsidP="00837716">
      <w:pPr>
        <w:ind w:left="360"/>
        <w:rPr>
          <w:sz w:val="22"/>
        </w:rPr>
      </w:pPr>
      <w:r>
        <w:rPr>
          <w:sz w:val="22"/>
        </w:rPr>
        <w:t>Hans Dorf spurgte</w:t>
      </w:r>
      <w:r w:rsidR="00671B60">
        <w:rPr>
          <w:sz w:val="22"/>
        </w:rPr>
        <w:t xml:space="preserve"> til</w:t>
      </w:r>
      <w:r w:rsidR="00BF7D41">
        <w:rPr>
          <w:sz w:val="22"/>
        </w:rPr>
        <w:t xml:space="preserve">, </w:t>
      </w:r>
      <w:r w:rsidR="00837716">
        <w:rPr>
          <w:sz w:val="22"/>
        </w:rPr>
        <w:t>hvordan</w:t>
      </w:r>
      <w:r w:rsidR="00234CB5">
        <w:rPr>
          <w:sz w:val="22"/>
        </w:rPr>
        <w:t xml:space="preserve"> det harmonerer </w:t>
      </w:r>
      <w:r w:rsidR="00837716">
        <w:rPr>
          <w:sz w:val="22"/>
        </w:rPr>
        <w:t xml:space="preserve">med </w:t>
      </w:r>
      <w:r w:rsidR="003C72E6">
        <w:rPr>
          <w:sz w:val="22"/>
        </w:rPr>
        <w:t>Adgang for professions-</w:t>
      </w:r>
      <w:proofErr w:type="spellStart"/>
      <w:r w:rsidR="003C72E6">
        <w:rPr>
          <w:sz w:val="22"/>
        </w:rPr>
        <w:t>BA’er.</w:t>
      </w:r>
      <w:r>
        <w:rPr>
          <w:sz w:val="22"/>
        </w:rPr>
        <w:t>Ved</w:t>
      </w:r>
      <w:proofErr w:type="spellEnd"/>
      <w:r>
        <w:rPr>
          <w:sz w:val="22"/>
        </w:rPr>
        <w:t xml:space="preserve"> afskaffelse af suppleringsuddannelsen giver det dårligere uddannelser.</w:t>
      </w:r>
    </w:p>
    <w:p w:rsidR="00837716" w:rsidRDefault="00224875" w:rsidP="00224875">
      <w:pPr>
        <w:ind w:left="360"/>
        <w:rPr>
          <w:sz w:val="22"/>
        </w:rPr>
      </w:pPr>
      <w:r>
        <w:rPr>
          <w:sz w:val="22"/>
        </w:rPr>
        <w:t>Marianne Ping Huan</w:t>
      </w:r>
      <w:r w:rsidR="00212C5C">
        <w:rPr>
          <w:sz w:val="22"/>
        </w:rPr>
        <w:t>g</w:t>
      </w:r>
      <w:r>
        <w:rPr>
          <w:sz w:val="22"/>
        </w:rPr>
        <w:t xml:space="preserve"> mente</w:t>
      </w:r>
      <w:r w:rsidR="00212C5C">
        <w:rPr>
          <w:sz w:val="22"/>
        </w:rPr>
        <w:t>,</w:t>
      </w:r>
      <w:r>
        <w:rPr>
          <w:sz w:val="22"/>
        </w:rPr>
        <w:t xml:space="preserve"> at det var en</w:t>
      </w:r>
      <w:r w:rsidR="00837716">
        <w:rPr>
          <w:sz w:val="22"/>
        </w:rPr>
        <w:t xml:space="preserve"> politisk målsætning</w:t>
      </w:r>
      <w:r w:rsidR="00234CB5">
        <w:rPr>
          <w:sz w:val="22"/>
        </w:rPr>
        <w:t xml:space="preserve"> at afskaffe suppleringsuddanne</w:t>
      </w:r>
      <w:r w:rsidR="00234CB5">
        <w:rPr>
          <w:sz w:val="22"/>
        </w:rPr>
        <w:t>l</w:t>
      </w:r>
      <w:r w:rsidR="00234CB5">
        <w:rPr>
          <w:sz w:val="22"/>
        </w:rPr>
        <w:t>serne.</w:t>
      </w:r>
      <w:r w:rsidR="003C72E6">
        <w:rPr>
          <w:sz w:val="22"/>
        </w:rPr>
        <w:t xml:space="preserve"> (se ministerens redegørelse for sammenhæng i uddannelsessystemet af 13.4. 2012)</w:t>
      </w:r>
    </w:p>
    <w:p w:rsidR="00837716" w:rsidRDefault="00837716" w:rsidP="00837716">
      <w:pPr>
        <w:ind w:left="360"/>
        <w:rPr>
          <w:sz w:val="22"/>
        </w:rPr>
      </w:pPr>
      <w:r>
        <w:rPr>
          <w:sz w:val="22"/>
        </w:rPr>
        <w:t xml:space="preserve"> </w:t>
      </w:r>
    </w:p>
    <w:p w:rsidR="00837716" w:rsidRDefault="003C72E6" w:rsidP="00837716">
      <w:pPr>
        <w:ind w:left="360"/>
        <w:rPr>
          <w:sz w:val="22"/>
        </w:rPr>
      </w:pPr>
      <w:r>
        <w:rPr>
          <w:sz w:val="22"/>
        </w:rPr>
        <w:t xml:space="preserve">Normer ved Arts </w:t>
      </w:r>
      <w:r w:rsidR="00837716">
        <w:rPr>
          <w:sz w:val="22"/>
        </w:rPr>
        <w:t>bliver fælles.</w:t>
      </w:r>
      <w:r w:rsidR="00761012">
        <w:rPr>
          <w:sz w:val="22"/>
        </w:rPr>
        <w:t xml:space="preserve"> </w:t>
      </w:r>
      <w:r w:rsidR="00224875">
        <w:rPr>
          <w:sz w:val="22"/>
        </w:rPr>
        <w:t xml:space="preserve">På </w:t>
      </w:r>
      <w:r w:rsidR="00761012">
        <w:rPr>
          <w:sz w:val="22"/>
        </w:rPr>
        <w:t>spørgsmålet</w:t>
      </w:r>
      <w:r w:rsidR="00224875">
        <w:rPr>
          <w:sz w:val="22"/>
        </w:rPr>
        <w:t xml:space="preserve"> om at anvende VIP kollegaer fra andre </w:t>
      </w:r>
      <w:r w:rsidR="00761012">
        <w:rPr>
          <w:sz w:val="22"/>
        </w:rPr>
        <w:t>institutter</w:t>
      </w:r>
      <w:r w:rsidR="00224875">
        <w:rPr>
          <w:sz w:val="22"/>
        </w:rPr>
        <w:t xml:space="preserve"> </w:t>
      </w:r>
      <w:r w:rsidR="00837716">
        <w:rPr>
          <w:sz w:val="22"/>
        </w:rPr>
        <w:t>til undervisning, vejled</w:t>
      </w:r>
      <w:r w:rsidR="00761012">
        <w:rPr>
          <w:sz w:val="22"/>
        </w:rPr>
        <w:t>ning</w:t>
      </w:r>
      <w:r w:rsidR="00234CB5">
        <w:rPr>
          <w:sz w:val="22"/>
        </w:rPr>
        <w:t>,</w:t>
      </w:r>
      <w:r w:rsidR="00761012">
        <w:rPr>
          <w:sz w:val="22"/>
        </w:rPr>
        <w:t xml:space="preserve"> </w:t>
      </w:r>
      <w:r w:rsidR="00234CB5">
        <w:rPr>
          <w:sz w:val="22"/>
        </w:rPr>
        <w:t>bør</w:t>
      </w:r>
      <w:r w:rsidR="00761012">
        <w:rPr>
          <w:sz w:val="22"/>
        </w:rPr>
        <w:t xml:space="preserve"> det </w:t>
      </w:r>
      <w:r>
        <w:rPr>
          <w:sz w:val="22"/>
        </w:rPr>
        <w:t xml:space="preserve">pt. </w:t>
      </w:r>
      <w:r w:rsidR="00761012">
        <w:rPr>
          <w:sz w:val="22"/>
        </w:rPr>
        <w:t>aftales med studielederne for institutterne.</w:t>
      </w:r>
    </w:p>
    <w:p w:rsidR="00B84C7B" w:rsidRDefault="00761012" w:rsidP="00837716">
      <w:pPr>
        <w:ind w:left="360"/>
        <w:rPr>
          <w:sz w:val="22"/>
        </w:rPr>
      </w:pPr>
      <w:r>
        <w:rPr>
          <w:sz w:val="22"/>
        </w:rPr>
        <w:t xml:space="preserve">Fordeling af </w:t>
      </w:r>
      <w:r w:rsidR="00B84C7B">
        <w:rPr>
          <w:sz w:val="22"/>
        </w:rPr>
        <w:t>arbejdsopgaver til undervisning m.m. mellem VIP til undervisning</w:t>
      </w:r>
      <w:r>
        <w:rPr>
          <w:sz w:val="22"/>
        </w:rPr>
        <w:t xml:space="preserve"> </w:t>
      </w:r>
      <w:r w:rsidR="003C72E6">
        <w:rPr>
          <w:sz w:val="22"/>
        </w:rPr>
        <w:t>bør diskuteres i SN, som efterfølgende også er den instans der godkender Studieleders ressource-allokering i inst</w:t>
      </w:r>
      <w:r w:rsidR="003C72E6">
        <w:rPr>
          <w:sz w:val="22"/>
        </w:rPr>
        <w:t>i</w:t>
      </w:r>
      <w:r w:rsidR="003C72E6">
        <w:rPr>
          <w:sz w:val="22"/>
        </w:rPr>
        <w:t>tuttets undervisningsplan</w:t>
      </w:r>
    </w:p>
    <w:p w:rsidR="00B84C7B" w:rsidRDefault="00B84C7B" w:rsidP="003C72E6">
      <w:pPr>
        <w:ind w:left="360"/>
        <w:rPr>
          <w:sz w:val="22"/>
        </w:rPr>
      </w:pPr>
      <w:r>
        <w:rPr>
          <w:sz w:val="22"/>
        </w:rPr>
        <w:t>HVF</w:t>
      </w:r>
      <w:r w:rsidR="00761012">
        <w:rPr>
          <w:sz w:val="22"/>
        </w:rPr>
        <w:t xml:space="preserve"> pegede på</w:t>
      </w:r>
      <w:r w:rsidR="00212C5C">
        <w:rPr>
          <w:sz w:val="22"/>
        </w:rPr>
        <w:t>.</w:t>
      </w:r>
      <w:r w:rsidR="00761012">
        <w:rPr>
          <w:sz w:val="22"/>
        </w:rPr>
        <w:t xml:space="preserve"> at nogle UFU</w:t>
      </w:r>
      <w:r w:rsidR="00BF7D41">
        <w:rPr>
          <w:sz w:val="22"/>
        </w:rPr>
        <w:t>-</w:t>
      </w:r>
      <w:r w:rsidR="00761012">
        <w:rPr>
          <w:sz w:val="22"/>
        </w:rPr>
        <w:t xml:space="preserve"> ledere kan komme til at mangle arbejdskraft til undervisningen </w:t>
      </w:r>
      <w:r w:rsidR="0078513B">
        <w:rPr>
          <w:sz w:val="22"/>
        </w:rPr>
        <w:t>m.v. Eva</w:t>
      </w:r>
      <w:r w:rsidR="00212C5C">
        <w:rPr>
          <w:sz w:val="22"/>
        </w:rPr>
        <w:t xml:space="preserve"> Viala</w:t>
      </w:r>
      <w:r>
        <w:rPr>
          <w:sz w:val="22"/>
        </w:rPr>
        <w:t xml:space="preserve"> pegede på</w:t>
      </w:r>
      <w:r w:rsidR="00212C5C">
        <w:rPr>
          <w:sz w:val="22"/>
        </w:rPr>
        <w:t>,</w:t>
      </w:r>
      <w:r>
        <w:rPr>
          <w:sz w:val="22"/>
        </w:rPr>
        <w:t xml:space="preserve"> at arbejdsdelingen mellem </w:t>
      </w:r>
      <w:r w:rsidR="00234CB5">
        <w:rPr>
          <w:sz w:val="22"/>
        </w:rPr>
        <w:t>studienævn</w:t>
      </w:r>
      <w:r>
        <w:rPr>
          <w:sz w:val="22"/>
        </w:rPr>
        <w:t xml:space="preserve"> og UFU </w:t>
      </w:r>
      <w:r w:rsidR="0088795D">
        <w:rPr>
          <w:sz w:val="22"/>
        </w:rPr>
        <w:t>ikke er logisk</w:t>
      </w:r>
      <w:r w:rsidR="00212C5C">
        <w:rPr>
          <w:sz w:val="22"/>
        </w:rPr>
        <w:t xml:space="preserve"> i denne sammenhæng.</w:t>
      </w:r>
      <w:r w:rsidR="0088795D">
        <w:rPr>
          <w:sz w:val="22"/>
        </w:rPr>
        <w:t xml:space="preserve"> </w:t>
      </w:r>
    </w:p>
    <w:p w:rsidR="00837716" w:rsidRDefault="00837716" w:rsidP="00761012">
      <w:pPr>
        <w:rPr>
          <w:sz w:val="22"/>
        </w:rPr>
      </w:pPr>
    </w:p>
    <w:p w:rsidR="00B12C5C" w:rsidRDefault="00B12C5C" w:rsidP="003734ED">
      <w:pPr>
        <w:pStyle w:val="Listeafsnit"/>
        <w:numPr>
          <w:ilvl w:val="0"/>
          <w:numId w:val="7"/>
        </w:numPr>
        <w:rPr>
          <w:b/>
        </w:rPr>
      </w:pPr>
      <w:r w:rsidRPr="00B12C5C">
        <w:rPr>
          <w:b/>
        </w:rPr>
        <w:t>Valg af formand</w:t>
      </w:r>
    </w:p>
    <w:p w:rsidR="00B12C5C" w:rsidRDefault="00B12C5C" w:rsidP="00B12C5C">
      <w:pPr>
        <w:pStyle w:val="Listeafsnit"/>
      </w:pPr>
      <w:r>
        <w:t xml:space="preserve">Udgik </w:t>
      </w:r>
    </w:p>
    <w:p w:rsidR="003734ED" w:rsidRDefault="003734ED" w:rsidP="00B12C5C">
      <w:pPr>
        <w:pStyle w:val="Listeafsnit"/>
      </w:pPr>
    </w:p>
    <w:p w:rsidR="003734ED" w:rsidRDefault="003734ED" w:rsidP="00F070DC">
      <w:pPr>
        <w:pStyle w:val="Listeafsnit"/>
        <w:numPr>
          <w:ilvl w:val="0"/>
          <w:numId w:val="7"/>
        </w:numPr>
        <w:rPr>
          <w:sz w:val="22"/>
        </w:rPr>
      </w:pPr>
      <w:r w:rsidRPr="005A0957">
        <w:rPr>
          <w:b/>
          <w:sz w:val="22"/>
        </w:rPr>
        <w:t>Tomplads</w:t>
      </w:r>
      <w:r w:rsidRPr="005A0957">
        <w:rPr>
          <w:sz w:val="22"/>
        </w:rPr>
        <w:t xml:space="preserve">. </w:t>
      </w:r>
    </w:p>
    <w:p w:rsidR="003734ED" w:rsidRPr="005A0957" w:rsidRDefault="003734ED" w:rsidP="003734ED">
      <w:pPr>
        <w:pStyle w:val="Listeafsnit"/>
        <w:ind w:left="360"/>
        <w:rPr>
          <w:sz w:val="22"/>
        </w:rPr>
      </w:pPr>
      <w:r w:rsidRPr="005A0957">
        <w:rPr>
          <w:sz w:val="22"/>
        </w:rPr>
        <w:t>Hans</w:t>
      </w:r>
      <w:r>
        <w:rPr>
          <w:sz w:val="22"/>
        </w:rPr>
        <w:t xml:space="preserve"> Dorf </w:t>
      </w:r>
      <w:r w:rsidRPr="005A0957">
        <w:rPr>
          <w:sz w:val="22"/>
        </w:rPr>
        <w:t>redegjorde for ordningen og</w:t>
      </w:r>
      <w:r>
        <w:rPr>
          <w:sz w:val="22"/>
        </w:rPr>
        <w:t xml:space="preserve"> dens</w:t>
      </w:r>
      <w:r w:rsidRPr="005A0957">
        <w:rPr>
          <w:sz w:val="22"/>
        </w:rPr>
        <w:t xml:space="preserve"> muligheder for kommende studerende, andre i e</w:t>
      </w:r>
      <w:r w:rsidRPr="005A0957">
        <w:rPr>
          <w:sz w:val="22"/>
        </w:rPr>
        <w:t>r</w:t>
      </w:r>
      <w:r>
        <w:rPr>
          <w:sz w:val="22"/>
        </w:rPr>
        <w:t>hverv og</w:t>
      </w:r>
      <w:r w:rsidRPr="005A0957">
        <w:rPr>
          <w:sz w:val="22"/>
        </w:rPr>
        <w:t xml:space="preserve"> </w:t>
      </w:r>
      <w:r>
        <w:rPr>
          <w:sz w:val="22"/>
        </w:rPr>
        <w:t xml:space="preserve">studerende på </w:t>
      </w:r>
      <w:r w:rsidRPr="005A0957">
        <w:rPr>
          <w:sz w:val="22"/>
        </w:rPr>
        <w:t>andre uddannelser.</w:t>
      </w:r>
    </w:p>
    <w:p w:rsidR="003734ED" w:rsidRDefault="003734ED" w:rsidP="003734ED">
      <w:pPr>
        <w:ind w:left="360"/>
        <w:rPr>
          <w:sz w:val="22"/>
        </w:rPr>
      </w:pPr>
      <w:r>
        <w:rPr>
          <w:sz w:val="22"/>
        </w:rPr>
        <w:t xml:space="preserve">Uddannelsesafdelingen undersøger mulighederne og udarbejder et notat om tompladsordningen. </w:t>
      </w:r>
    </w:p>
    <w:p w:rsidR="003734ED" w:rsidRDefault="003734ED" w:rsidP="003734ED">
      <w:pPr>
        <w:ind w:left="360"/>
        <w:rPr>
          <w:sz w:val="22"/>
        </w:rPr>
      </w:pPr>
      <w:r>
        <w:rPr>
          <w:sz w:val="22"/>
        </w:rPr>
        <w:t>Tomas Højgaard ønskede, at der blev skabt tompladsordning på uddannelser uden adgangsb</w:t>
      </w:r>
      <w:r>
        <w:rPr>
          <w:sz w:val="22"/>
        </w:rPr>
        <w:t>e</w:t>
      </w:r>
      <w:r>
        <w:rPr>
          <w:sz w:val="22"/>
        </w:rPr>
        <w:t>grænsning. og henviste til, at der på RUC er opslået pladser som åben uddannelse på alle udda</w:t>
      </w:r>
      <w:r>
        <w:rPr>
          <w:sz w:val="22"/>
        </w:rPr>
        <w:t>n</w:t>
      </w:r>
      <w:r>
        <w:rPr>
          <w:sz w:val="22"/>
        </w:rPr>
        <w:t>nelser. Han så gerne en undersøgelse af ordningen og hvad vil der betyde på de uddannelser, hvor der er ikke er adgangsbegrænsning.</w:t>
      </w:r>
    </w:p>
    <w:p w:rsidR="003734ED" w:rsidRDefault="003734ED" w:rsidP="003734ED">
      <w:pPr>
        <w:ind w:left="360"/>
        <w:rPr>
          <w:sz w:val="22"/>
        </w:rPr>
      </w:pPr>
    </w:p>
    <w:p w:rsidR="003734ED" w:rsidRPr="00234CB5" w:rsidRDefault="003734ED" w:rsidP="003734ED">
      <w:pPr>
        <w:pStyle w:val="Listeafsnit"/>
        <w:numPr>
          <w:ilvl w:val="0"/>
          <w:numId w:val="7"/>
        </w:numPr>
        <w:rPr>
          <w:b/>
        </w:rPr>
      </w:pPr>
      <w:r w:rsidRPr="00234CB5">
        <w:rPr>
          <w:b/>
        </w:rPr>
        <w:t>Studiestart</w:t>
      </w:r>
    </w:p>
    <w:p w:rsidR="003734ED" w:rsidRDefault="003734ED" w:rsidP="003734ED">
      <w:pPr>
        <w:ind w:left="360"/>
        <w:rPr>
          <w:sz w:val="22"/>
        </w:rPr>
      </w:pPr>
      <w:r>
        <w:rPr>
          <w:sz w:val="22"/>
        </w:rPr>
        <w:t>Morten Jacobsen er tovholder for studiestartsarrangementet og vil indkalde studieleder, studi</w:t>
      </w:r>
      <w:r>
        <w:rPr>
          <w:sz w:val="22"/>
        </w:rPr>
        <w:t>e</w:t>
      </w:r>
      <w:r>
        <w:rPr>
          <w:sz w:val="22"/>
        </w:rPr>
        <w:t>nævns formænd og UFU ledere. Undervisningen starter uge 36.</w:t>
      </w:r>
    </w:p>
    <w:p w:rsidR="003734ED" w:rsidRDefault="003734ED" w:rsidP="003734ED">
      <w:pPr>
        <w:ind w:left="360"/>
        <w:rPr>
          <w:sz w:val="22"/>
        </w:rPr>
      </w:pPr>
      <w:r>
        <w:rPr>
          <w:sz w:val="22"/>
        </w:rPr>
        <w:t>Morten Jacobsen konfirmerer dagsordenen i forhold til interessenterne i arrangementet.</w:t>
      </w:r>
    </w:p>
    <w:p w:rsidR="00234CB5" w:rsidRPr="00831341" w:rsidRDefault="00234CB5" w:rsidP="00F57E12">
      <w:pPr>
        <w:ind w:left="360"/>
        <w:rPr>
          <w:sz w:val="22"/>
        </w:rPr>
      </w:pPr>
    </w:p>
    <w:p w:rsidR="00234CB5" w:rsidRPr="00234CB5" w:rsidRDefault="00C6777C" w:rsidP="00B12C5C">
      <w:pPr>
        <w:numPr>
          <w:ilvl w:val="0"/>
          <w:numId w:val="7"/>
        </w:numPr>
        <w:rPr>
          <w:rStyle w:val="Strk"/>
        </w:rPr>
      </w:pPr>
      <w:r>
        <w:rPr>
          <w:rStyle w:val="Strk"/>
        </w:rPr>
        <w:t>Høring vedr. uddannelsesudvalg</w:t>
      </w:r>
      <w:r w:rsidR="00300EAE" w:rsidRPr="00234CB5">
        <w:rPr>
          <w:rStyle w:val="Strk"/>
        </w:rPr>
        <w:t xml:space="preserve"> </w:t>
      </w:r>
    </w:p>
    <w:p w:rsidR="002F6460" w:rsidRDefault="00234CB5" w:rsidP="000216E8">
      <w:pPr>
        <w:ind w:left="360"/>
        <w:rPr>
          <w:sz w:val="22"/>
        </w:rPr>
      </w:pPr>
      <w:r>
        <w:rPr>
          <w:sz w:val="22"/>
        </w:rPr>
        <w:t xml:space="preserve">Hans Dorf gav et </w:t>
      </w:r>
      <w:r w:rsidR="0088795D">
        <w:rPr>
          <w:sz w:val="22"/>
        </w:rPr>
        <w:t>resume</w:t>
      </w:r>
      <w:r w:rsidR="002F6460">
        <w:rPr>
          <w:sz w:val="22"/>
        </w:rPr>
        <w:t xml:space="preserve"> af høringssvaret fra </w:t>
      </w:r>
      <w:r>
        <w:rPr>
          <w:sz w:val="22"/>
        </w:rPr>
        <w:t>UFU</w:t>
      </w:r>
      <w:r w:rsidR="002F6460">
        <w:rPr>
          <w:sz w:val="22"/>
        </w:rPr>
        <w:t xml:space="preserve">’et </w:t>
      </w:r>
      <w:r>
        <w:rPr>
          <w:sz w:val="22"/>
        </w:rPr>
        <w:t xml:space="preserve">for Ma LLL og </w:t>
      </w:r>
      <w:r w:rsidR="00C6777C">
        <w:rPr>
          <w:sz w:val="22"/>
        </w:rPr>
        <w:t xml:space="preserve">pædagogisk </w:t>
      </w:r>
      <w:r w:rsidR="002F6460">
        <w:rPr>
          <w:sz w:val="22"/>
        </w:rPr>
        <w:t>sociologi</w:t>
      </w:r>
      <w:r w:rsidR="00C6777C">
        <w:rPr>
          <w:sz w:val="22"/>
        </w:rPr>
        <w:t xml:space="preserve"> om kommissoriet for</w:t>
      </w:r>
      <w:r w:rsidR="00903689">
        <w:rPr>
          <w:sz w:val="22"/>
        </w:rPr>
        <w:t xml:space="preserve"> </w:t>
      </w:r>
      <w:r w:rsidR="00C6777C">
        <w:rPr>
          <w:sz w:val="22"/>
        </w:rPr>
        <w:t>uddannelsesfagudvalg</w:t>
      </w:r>
      <w:r w:rsidR="002F6460">
        <w:rPr>
          <w:sz w:val="22"/>
        </w:rPr>
        <w:t>:</w:t>
      </w:r>
    </w:p>
    <w:p w:rsidR="002F6460" w:rsidRDefault="007F6E7F" w:rsidP="000216E8">
      <w:pPr>
        <w:ind w:left="360"/>
        <w:rPr>
          <w:sz w:val="22"/>
        </w:rPr>
      </w:pPr>
      <w:r>
        <w:rPr>
          <w:sz w:val="22"/>
        </w:rPr>
        <w:t>UF</w:t>
      </w:r>
      <w:r w:rsidR="002F6460">
        <w:rPr>
          <w:sz w:val="22"/>
        </w:rPr>
        <w:t>U’et kan tilslutte sig</w:t>
      </w:r>
      <w:r w:rsidR="00671B60">
        <w:rPr>
          <w:sz w:val="22"/>
        </w:rPr>
        <w:t xml:space="preserve"> i</w:t>
      </w:r>
      <w:r w:rsidR="00903689">
        <w:rPr>
          <w:sz w:val="22"/>
        </w:rPr>
        <w:t xml:space="preserve"> </w:t>
      </w:r>
      <w:r>
        <w:rPr>
          <w:sz w:val="22"/>
        </w:rPr>
        <w:t>kommissoriets ordlyd</w:t>
      </w:r>
      <w:r w:rsidR="00903689">
        <w:rPr>
          <w:sz w:val="22"/>
        </w:rPr>
        <w:t xml:space="preserve"> </w:t>
      </w:r>
      <w:r w:rsidR="00A961B4">
        <w:rPr>
          <w:sz w:val="22"/>
        </w:rPr>
        <w:t>vedrørende</w:t>
      </w:r>
      <w:r w:rsidR="002F6460">
        <w:rPr>
          <w:sz w:val="22"/>
        </w:rPr>
        <w:t xml:space="preserve"> nytænkning, engagement og samarbe</w:t>
      </w:r>
      <w:r w:rsidR="002F6460">
        <w:rPr>
          <w:sz w:val="22"/>
        </w:rPr>
        <w:t>j</w:t>
      </w:r>
      <w:r w:rsidR="002F6460">
        <w:rPr>
          <w:sz w:val="22"/>
        </w:rPr>
        <w:t>de</w:t>
      </w:r>
      <w:r w:rsidR="00903689">
        <w:rPr>
          <w:sz w:val="22"/>
        </w:rPr>
        <w:t xml:space="preserve"> </w:t>
      </w:r>
      <w:r w:rsidR="002F6460">
        <w:rPr>
          <w:sz w:val="22"/>
        </w:rPr>
        <w:t>og forskningsbasering,</w:t>
      </w:r>
      <w:r w:rsidR="00671B60">
        <w:rPr>
          <w:sz w:val="22"/>
        </w:rPr>
        <w:t xml:space="preserve"> men høringssvaret har</w:t>
      </w:r>
      <w:r w:rsidR="002F6460">
        <w:rPr>
          <w:sz w:val="22"/>
        </w:rPr>
        <w:t xml:space="preserve"> kritiske bemærkninger til formuleringerne om</w:t>
      </w:r>
      <w:r w:rsidR="00903689">
        <w:rPr>
          <w:sz w:val="22"/>
        </w:rPr>
        <w:t xml:space="preserve"> </w:t>
      </w:r>
      <w:r w:rsidR="00A961B4">
        <w:rPr>
          <w:sz w:val="22"/>
        </w:rPr>
        <w:t xml:space="preserve">uddannelsernes </w:t>
      </w:r>
      <w:r w:rsidR="004E773C">
        <w:rPr>
          <w:sz w:val="22"/>
        </w:rPr>
        <w:t>økonomiske</w:t>
      </w:r>
      <w:r w:rsidR="002F6460">
        <w:rPr>
          <w:sz w:val="22"/>
        </w:rPr>
        <w:t xml:space="preserve"> bæredygtighed, som ikke kan se</w:t>
      </w:r>
      <w:r>
        <w:rPr>
          <w:sz w:val="22"/>
        </w:rPr>
        <w:t>s</w:t>
      </w:r>
      <w:r w:rsidR="002F6460">
        <w:rPr>
          <w:sz w:val="22"/>
        </w:rPr>
        <w:t xml:space="preserve"> isoleret</w:t>
      </w:r>
      <w:r w:rsidR="00903689">
        <w:rPr>
          <w:sz w:val="22"/>
        </w:rPr>
        <w:t xml:space="preserve"> </w:t>
      </w:r>
      <w:r w:rsidR="002F6460">
        <w:rPr>
          <w:sz w:val="22"/>
        </w:rPr>
        <w:t>i forhold til</w:t>
      </w:r>
      <w:r w:rsidR="00903689">
        <w:rPr>
          <w:sz w:val="22"/>
        </w:rPr>
        <w:t xml:space="preserve"> </w:t>
      </w:r>
      <w:r w:rsidR="00A961B4">
        <w:rPr>
          <w:sz w:val="22"/>
        </w:rPr>
        <w:t xml:space="preserve">at </w:t>
      </w:r>
      <w:r w:rsidR="002F6460">
        <w:rPr>
          <w:sz w:val="22"/>
        </w:rPr>
        <w:t>uddannelser</w:t>
      </w:r>
      <w:r w:rsidR="00C6777C">
        <w:rPr>
          <w:sz w:val="22"/>
        </w:rPr>
        <w:t xml:space="preserve"> også</w:t>
      </w:r>
      <w:r w:rsidR="00903689">
        <w:rPr>
          <w:sz w:val="22"/>
        </w:rPr>
        <w:t xml:space="preserve"> forfølger </w:t>
      </w:r>
      <w:r w:rsidR="00A961B4">
        <w:rPr>
          <w:sz w:val="22"/>
        </w:rPr>
        <w:t>andre</w:t>
      </w:r>
      <w:r w:rsidR="00903689">
        <w:rPr>
          <w:sz w:val="22"/>
        </w:rPr>
        <w:t xml:space="preserve"> </w:t>
      </w:r>
      <w:r w:rsidR="00C6777C">
        <w:rPr>
          <w:sz w:val="22"/>
        </w:rPr>
        <w:t>mål/</w:t>
      </w:r>
      <w:r w:rsidR="00A961B4">
        <w:rPr>
          <w:sz w:val="22"/>
        </w:rPr>
        <w:t xml:space="preserve">funktioner, der har betydning i </w:t>
      </w:r>
      <w:r w:rsidR="002F6460">
        <w:rPr>
          <w:sz w:val="22"/>
        </w:rPr>
        <w:t>samfundsmæs</w:t>
      </w:r>
      <w:r w:rsidR="00A961B4">
        <w:rPr>
          <w:sz w:val="22"/>
        </w:rPr>
        <w:t>sig sammenhæng.</w:t>
      </w:r>
    </w:p>
    <w:p w:rsidR="007F6E7F" w:rsidRDefault="002F6460" w:rsidP="000216E8">
      <w:pPr>
        <w:ind w:left="360"/>
        <w:rPr>
          <w:sz w:val="22"/>
        </w:rPr>
      </w:pPr>
      <w:r>
        <w:rPr>
          <w:sz w:val="22"/>
        </w:rPr>
        <w:t>Der er behov for at præcisere</w:t>
      </w:r>
      <w:r w:rsidR="007F6E7F">
        <w:rPr>
          <w:sz w:val="22"/>
        </w:rPr>
        <w:t>,</w:t>
      </w:r>
      <w:r>
        <w:rPr>
          <w:sz w:val="22"/>
        </w:rPr>
        <w:t xml:space="preserve"> hvad UFU’</w:t>
      </w:r>
      <w:r w:rsidR="004E773C">
        <w:rPr>
          <w:sz w:val="22"/>
        </w:rPr>
        <w:t xml:space="preserve"> </w:t>
      </w:r>
      <w:r>
        <w:rPr>
          <w:sz w:val="22"/>
        </w:rPr>
        <w:t>ernes</w:t>
      </w:r>
      <w:r w:rsidR="00903689">
        <w:rPr>
          <w:sz w:val="22"/>
        </w:rPr>
        <w:t xml:space="preserve"> </w:t>
      </w:r>
      <w:r w:rsidR="00C6777C">
        <w:rPr>
          <w:sz w:val="22"/>
        </w:rPr>
        <w:t>kommende</w:t>
      </w:r>
      <w:r>
        <w:rPr>
          <w:sz w:val="22"/>
        </w:rPr>
        <w:t xml:space="preserve"> planer for </w:t>
      </w:r>
      <w:r w:rsidR="00A961B4">
        <w:rPr>
          <w:sz w:val="22"/>
        </w:rPr>
        <w:t xml:space="preserve">indsatsområder i relation til </w:t>
      </w:r>
      <w:r w:rsidR="00BF7D41">
        <w:rPr>
          <w:sz w:val="22"/>
        </w:rPr>
        <w:t>Aarhus’</w:t>
      </w:r>
      <w:r>
        <w:rPr>
          <w:sz w:val="22"/>
        </w:rPr>
        <w:t xml:space="preserve"> strategiske </w:t>
      </w:r>
      <w:r w:rsidR="007F6E7F">
        <w:rPr>
          <w:sz w:val="22"/>
        </w:rPr>
        <w:t>målsætninger</w:t>
      </w:r>
      <w:r>
        <w:rPr>
          <w:sz w:val="22"/>
        </w:rPr>
        <w:t xml:space="preserve"> og prioriteringer skal</w:t>
      </w:r>
      <w:r w:rsidR="007F6E7F">
        <w:rPr>
          <w:sz w:val="22"/>
        </w:rPr>
        <w:t xml:space="preserve"> omfatte</w:t>
      </w:r>
      <w:r w:rsidR="00A961B4">
        <w:rPr>
          <w:sz w:val="22"/>
        </w:rPr>
        <w:t>,</w:t>
      </w:r>
      <w:r>
        <w:rPr>
          <w:sz w:val="22"/>
        </w:rPr>
        <w:t xml:space="preserve"> ligesom</w:t>
      </w:r>
      <w:r w:rsidR="007F6E7F">
        <w:rPr>
          <w:sz w:val="22"/>
        </w:rPr>
        <w:t xml:space="preserve"> begrebet</w:t>
      </w:r>
      <w:r>
        <w:rPr>
          <w:sz w:val="22"/>
        </w:rPr>
        <w:t xml:space="preserve"> undervisning</w:t>
      </w:r>
      <w:r>
        <w:rPr>
          <w:sz w:val="22"/>
        </w:rPr>
        <w:t>s</w:t>
      </w:r>
      <w:r>
        <w:rPr>
          <w:sz w:val="22"/>
        </w:rPr>
        <w:t>teams</w:t>
      </w:r>
      <w:r w:rsidR="007F6E7F">
        <w:rPr>
          <w:sz w:val="22"/>
        </w:rPr>
        <w:t xml:space="preserve"> bør defineres </w:t>
      </w:r>
      <w:r w:rsidR="00671B60">
        <w:rPr>
          <w:sz w:val="22"/>
        </w:rPr>
        <w:t>tydeligere.</w:t>
      </w:r>
    </w:p>
    <w:p w:rsidR="002F6460" w:rsidRDefault="007F6E7F" w:rsidP="000216E8">
      <w:pPr>
        <w:ind w:left="360"/>
        <w:rPr>
          <w:sz w:val="22"/>
        </w:rPr>
      </w:pPr>
      <w:r>
        <w:rPr>
          <w:sz w:val="22"/>
        </w:rPr>
        <w:t xml:space="preserve">Vedrørende kommissoriet for </w:t>
      </w:r>
      <w:r w:rsidR="00A961B4">
        <w:rPr>
          <w:sz w:val="22"/>
        </w:rPr>
        <w:t>uddannelsesudvalg, ARTS,</w:t>
      </w:r>
      <w:r w:rsidR="00671B60">
        <w:rPr>
          <w:sz w:val="22"/>
        </w:rPr>
        <w:t xml:space="preserve"> tilslutter </w:t>
      </w:r>
      <w:r w:rsidR="00A961B4">
        <w:rPr>
          <w:sz w:val="22"/>
        </w:rPr>
        <w:t>UFU’et sig</w:t>
      </w:r>
      <w:r>
        <w:rPr>
          <w:sz w:val="22"/>
        </w:rPr>
        <w:t xml:space="preserve"> intentionerne i u</w:t>
      </w:r>
      <w:r>
        <w:rPr>
          <w:sz w:val="22"/>
        </w:rPr>
        <w:t>d</w:t>
      </w:r>
      <w:r>
        <w:rPr>
          <w:sz w:val="22"/>
        </w:rPr>
        <w:t>kastet, men fremhævede</w:t>
      </w:r>
      <w:r w:rsidR="00A961B4">
        <w:rPr>
          <w:sz w:val="22"/>
        </w:rPr>
        <w:t>,</w:t>
      </w:r>
      <w:r>
        <w:rPr>
          <w:sz w:val="22"/>
        </w:rPr>
        <w:t xml:space="preserve"> at formuleringer som at ”uddannelserne </w:t>
      </w:r>
      <w:r w:rsidR="00A961B4">
        <w:rPr>
          <w:sz w:val="22"/>
        </w:rPr>
        <w:t>kan møde nutidens og fremt</w:t>
      </w:r>
      <w:r w:rsidR="00A961B4">
        <w:rPr>
          <w:sz w:val="22"/>
        </w:rPr>
        <w:t>i</w:t>
      </w:r>
      <w:r w:rsidR="00A961B4">
        <w:rPr>
          <w:sz w:val="22"/>
        </w:rPr>
        <w:t>dens behov og bidrage til samfundets vækst og velfærd”</w:t>
      </w:r>
      <w:r w:rsidR="00903689">
        <w:rPr>
          <w:sz w:val="22"/>
        </w:rPr>
        <w:t xml:space="preserve"> </w:t>
      </w:r>
      <w:r w:rsidR="00C6777C">
        <w:rPr>
          <w:sz w:val="22"/>
        </w:rPr>
        <w:t>på en gang</w:t>
      </w:r>
      <w:r w:rsidR="00903689">
        <w:rPr>
          <w:sz w:val="22"/>
        </w:rPr>
        <w:t xml:space="preserve"> er</w:t>
      </w:r>
      <w:r w:rsidR="00C6777C">
        <w:rPr>
          <w:sz w:val="22"/>
        </w:rPr>
        <w:t xml:space="preserve"> for a</w:t>
      </w:r>
      <w:r w:rsidR="00A961B4">
        <w:rPr>
          <w:sz w:val="22"/>
        </w:rPr>
        <w:t>l</w:t>
      </w:r>
      <w:r w:rsidR="00C6777C">
        <w:rPr>
          <w:sz w:val="22"/>
        </w:rPr>
        <w:t>ment</w:t>
      </w:r>
      <w:r w:rsidR="00A961B4">
        <w:rPr>
          <w:sz w:val="22"/>
        </w:rPr>
        <w:t xml:space="preserve"> og for specifikt </w:t>
      </w:r>
      <w:r w:rsidR="00C6777C">
        <w:rPr>
          <w:sz w:val="22"/>
        </w:rPr>
        <w:t>til at udgøre grundlaget for uddannelsesstrategiske overvejelser.</w:t>
      </w:r>
    </w:p>
    <w:p w:rsidR="00C6777C" w:rsidRDefault="00C6777C" w:rsidP="000216E8">
      <w:pPr>
        <w:ind w:left="360"/>
        <w:rPr>
          <w:sz w:val="22"/>
        </w:rPr>
      </w:pPr>
    </w:p>
    <w:p w:rsidR="00C6777C" w:rsidRDefault="007F6E7F" w:rsidP="000216E8">
      <w:pPr>
        <w:ind w:left="360"/>
        <w:rPr>
          <w:sz w:val="22"/>
        </w:rPr>
      </w:pPr>
      <w:r>
        <w:rPr>
          <w:sz w:val="22"/>
        </w:rPr>
        <w:t>Henrik Vase Frandsen</w:t>
      </w:r>
      <w:r w:rsidR="00C6777C">
        <w:rPr>
          <w:sz w:val="22"/>
        </w:rPr>
        <w:t xml:space="preserve"> redegjorde kort for indholdet af høringsvar fra UFU for pædagogisk filosofi vedrørende kommissorium for uddannelsesudvalg, ARTS. Der er ikke i kommissoriet</w:t>
      </w:r>
      <w:r w:rsidR="004E773C" w:rsidRPr="004E773C">
        <w:rPr>
          <w:sz w:val="22"/>
        </w:rPr>
        <w:t xml:space="preserve"> </w:t>
      </w:r>
      <w:r w:rsidR="004E773C">
        <w:rPr>
          <w:sz w:val="22"/>
        </w:rPr>
        <w:t>specifikt</w:t>
      </w:r>
      <w:r w:rsidR="00C6777C">
        <w:rPr>
          <w:sz w:val="22"/>
        </w:rPr>
        <w:t xml:space="preserve"> gjort rede </w:t>
      </w:r>
      <w:r w:rsidR="00903689">
        <w:rPr>
          <w:sz w:val="22"/>
        </w:rPr>
        <w:t>for</w:t>
      </w:r>
      <w:r w:rsidR="004E773C">
        <w:rPr>
          <w:sz w:val="22"/>
        </w:rPr>
        <w:t>,</w:t>
      </w:r>
      <w:r w:rsidR="00903689">
        <w:rPr>
          <w:sz w:val="22"/>
        </w:rPr>
        <w:t xml:space="preserve"> hvad </w:t>
      </w:r>
      <w:r w:rsidR="00C6777C">
        <w:rPr>
          <w:sz w:val="22"/>
        </w:rPr>
        <w:t>en universitetsuddannelse er</w:t>
      </w:r>
      <w:r w:rsidR="00903689">
        <w:rPr>
          <w:sz w:val="22"/>
        </w:rPr>
        <w:t>. Derfor for</w:t>
      </w:r>
      <w:r w:rsidR="00671B60">
        <w:rPr>
          <w:sz w:val="22"/>
        </w:rPr>
        <w:t>eslår UFU’et,</w:t>
      </w:r>
      <w:r w:rsidR="00903689">
        <w:rPr>
          <w:sz w:val="22"/>
        </w:rPr>
        <w:t xml:space="preserve"> at kommissoriet kommer til at indeholde ord som fagligt stærke undervisningsmiljøer, akademisk uddannelse og vidensk</w:t>
      </w:r>
      <w:r w:rsidR="00903689">
        <w:rPr>
          <w:sz w:val="22"/>
        </w:rPr>
        <w:t>a</w:t>
      </w:r>
      <w:r w:rsidR="00903689">
        <w:rPr>
          <w:sz w:val="22"/>
        </w:rPr>
        <w:t xml:space="preserve">belighed og at </w:t>
      </w:r>
      <w:r w:rsidR="00671B60">
        <w:rPr>
          <w:sz w:val="22"/>
        </w:rPr>
        <w:t>”</w:t>
      </w:r>
      <w:r w:rsidR="00903689">
        <w:rPr>
          <w:sz w:val="22"/>
        </w:rPr>
        <w:t>vækst og velfærd</w:t>
      </w:r>
      <w:r w:rsidR="00671B60">
        <w:rPr>
          <w:sz w:val="22"/>
        </w:rPr>
        <w:t>”</w:t>
      </w:r>
      <w:r w:rsidR="00903689">
        <w:rPr>
          <w:sz w:val="22"/>
        </w:rPr>
        <w:t xml:space="preserve"> erstattes med oplysning til og myndiggørelse af borgerne.</w:t>
      </w:r>
      <w:r w:rsidR="00C6777C">
        <w:rPr>
          <w:sz w:val="22"/>
        </w:rPr>
        <w:t xml:space="preserve"> </w:t>
      </w:r>
    </w:p>
    <w:p w:rsidR="00903689" w:rsidRDefault="00903689" w:rsidP="000216E8">
      <w:pPr>
        <w:ind w:left="360"/>
        <w:rPr>
          <w:sz w:val="22"/>
        </w:rPr>
      </w:pPr>
    </w:p>
    <w:p w:rsidR="0088795D" w:rsidRDefault="00903689" w:rsidP="000216E8">
      <w:pPr>
        <w:ind w:left="360"/>
        <w:rPr>
          <w:sz w:val="22"/>
        </w:rPr>
      </w:pPr>
      <w:r>
        <w:rPr>
          <w:sz w:val="22"/>
        </w:rPr>
        <w:t>Med hensyn til kommissoriet for uddannelsesfagudvalget</w:t>
      </w:r>
      <w:r w:rsidR="005A0957">
        <w:rPr>
          <w:sz w:val="22"/>
        </w:rPr>
        <w:t xml:space="preserve"> </w:t>
      </w:r>
      <w:r>
        <w:rPr>
          <w:sz w:val="22"/>
        </w:rPr>
        <w:t xml:space="preserve">udtaler </w:t>
      </w:r>
      <w:r w:rsidR="00BF7D41">
        <w:rPr>
          <w:sz w:val="22"/>
        </w:rPr>
        <w:t>UFU’et</w:t>
      </w:r>
      <w:r>
        <w:rPr>
          <w:sz w:val="22"/>
        </w:rPr>
        <w:t xml:space="preserve"> for pædagogisk filosofi, at der er tale om en</w:t>
      </w:r>
      <w:r w:rsidR="005A0957">
        <w:rPr>
          <w:sz w:val="22"/>
        </w:rPr>
        <w:t xml:space="preserve"> </w:t>
      </w:r>
      <w:r w:rsidR="0088795D">
        <w:rPr>
          <w:sz w:val="22"/>
        </w:rPr>
        <w:t>ensidig målsætning og</w:t>
      </w:r>
      <w:r w:rsidR="005A0957">
        <w:rPr>
          <w:sz w:val="22"/>
        </w:rPr>
        <w:t xml:space="preserve"> </w:t>
      </w:r>
      <w:r w:rsidR="00671B60">
        <w:rPr>
          <w:sz w:val="22"/>
        </w:rPr>
        <w:t>med</w:t>
      </w:r>
      <w:r>
        <w:rPr>
          <w:sz w:val="22"/>
        </w:rPr>
        <w:t xml:space="preserve"> </w:t>
      </w:r>
      <w:r w:rsidR="0088795D">
        <w:rPr>
          <w:sz w:val="22"/>
        </w:rPr>
        <w:t>uklarheder i teksten om fagudvalg</w:t>
      </w:r>
      <w:r>
        <w:rPr>
          <w:sz w:val="22"/>
        </w:rPr>
        <w:t>et</w:t>
      </w:r>
      <w:r w:rsidR="005A0957">
        <w:rPr>
          <w:sz w:val="22"/>
        </w:rPr>
        <w:t>s overordnede op</w:t>
      </w:r>
      <w:r w:rsidR="00671B60">
        <w:rPr>
          <w:sz w:val="22"/>
        </w:rPr>
        <w:t>gaver.</w:t>
      </w:r>
    </w:p>
    <w:p w:rsidR="0088795D" w:rsidRDefault="00903689" w:rsidP="000216E8">
      <w:pPr>
        <w:ind w:left="360"/>
        <w:rPr>
          <w:sz w:val="22"/>
        </w:rPr>
      </w:pPr>
      <w:r>
        <w:rPr>
          <w:sz w:val="22"/>
        </w:rPr>
        <w:lastRenderedPageBreak/>
        <w:t>Filos</w:t>
      </w:r>
      <w:r w:rsidR="005A0957">
        <w:rPr>
          <w:sz w:val="22"/>
        </w:rPr>
        <w:t>ofi mener, at der ikke kan være tale om uddannelsesbaseret forskning, i stedet er der tale om</w:t>
      </w:r>
      <w:r w:rsidR="0088795D">
        <w:rPr>
          <w:sz w:val="22"/>
        </w:rPr>
        <w:t xml:space="preserve"> forskningsbaseret undervisning. Undervisnings</w:t>
      </w:r>
      <w:r w:rsidR="005A0957">
        <w:rPr>
          <w:sz w:val="22"/>
        </w:rPr>
        <w:t>team er ikke altid modellen for al undervisning. L</w:t>
      </w:r>
      <w:r w:rsidR="005A0957">
        <w:rPr>
          <w:sz w:val="22"/>
        </w:rPr>
        <w:t>i</w:t>
      </w:r>
      <w:r w:rsidR="005A0957">
        <w:rPr>
          <w:sz w:val="22"/>
        </w:rPr>
        <w:t>gesom UFU’et bør tillægges hørings- og udtaleret i faglige sammenhænge.</w:t>
      </w:r>
    </w:p>
    <w:p w:rsidR="005A0957" w:rsidRDefault="005A0957" w:rsidP="007F6E7F">
      <w:pPr>
        <w:ind w:left="360"/>
        <w:rPr>
          <w:sz w:val="22"/>
        </w:rPr>
      </w:pPr>
    </w:p>
    <w:p w:rsidR="007F6E7F" w:rsidRDefault="005A0957" w:rsidP="007F6E7F">
      <w:pPr>
        <w:ind w:left="360"/>
        <w:rPr>
          <w:sz w:val="22"/>
        </w:rPr>
      </w:pPr>
      <w:r>
        <w:rPr>
          <w:sz w:val="22"/>
        </w:rPr>
        <w:t>Studienævnet vedtog at fremsende de 2 høringssvar til de øvrige uddannelsesledere</w:t>
      </w:r>
      <w:r w:rsidR="00671B60">
        <w:rPr>
          <w:sz w:val="22"/>
        </w:rPr>
        <w:t xml:space="preserve">. Høringssvar fra de øvrige UFU’er </w:t>
      </w:r>
      <w:r>
        <w:rPr>
          <w:sz w:val="22"/>
        </w:rPr>
        <w:t xml:space="preserve">sendes direkte til </w:t>
      </w:r>
      <w:r w:rsidR="007F6E7F">
        <w:rPr>
          <w:sz w:val="22"/>
        </w:rPr>
        <w:t>Marianne Ping Huang,</w:t>
      </w:r>
    </w:p>
    <w:p w:rsidR="00B12C5C" w:rsidRDefault="00B12C5C" w:rsidP="007F6E7F">
      <w:pPr>
        <w:ind w:left="360"/>
        <w:rPr>
          <w:sz w:val="22"/>
        </w:rPr>
      </w:pPr>
    </w:p>
    <w:p w:rsidR="007F6E7F" w:rsidRDefault="007F6E7F" w:rsidP="000216E8">
      <w:pPr>
        <w:ind w:left="360"/>
        <w:rPr>
          <w:sz w:val="22"/>
        </w:rPr>
      </w:pPr>
    </w:p>
    <w:p w:rsidR="005A0957" w:rsidRDefault="00300EAE" w:rsidP="00B12C5C">
      <w:pPr>
        <w:numPr>
          <w:ilvl w:val="0"/>
          <w:numId w:val="7"/>
        </w:numPr>
        <w:rPr>
          <w:sz w:val="22"/>
        </w:rPr>
      </w:pPr>
      <w:r w:rsidRPr="005A0957">
        <w:rPr>
          <w:rStyle w:val="Strk"/>
        </w:rPr>
        <w:t>Uddannelsesøkonom</w:t>
      </w:r>
      <w:r w:rsidR="005A0957" w:rsidRPr="005A0957">
        <w:rPr>
          <w:rStyle w:val="Strk"/>
        </w:rPr>
        <w:t>i</w:t>
      </w:r>
    </w:p>
    <w:p w:rsidR="00300EAE" w:rsidRDefault="0080227E" w:rsidP="005A0957">
      <w:pPr>
        <w:ind w:firstLine="360"/>
        <w:rPr>
          <w:sz w:val="22"/>
        </w:rPr>
      </w:pPr>
      <w:r>
        <w:rPr>
          <w:sz w:val="22"/>
        </w:rPr>
        <w:t xml:space="preserve">Marianne Ping Huang sender </w:t>
      </w:r>
      <w:r w:rsidR="00C56B7A">
        <w:rPr>
          <w:sz w:val="22"/>
        </w:rPr>
        <w:t>slides til studienævnssekretæren.</w:t>
      </w:r>
    </w:p>
    <w:p w:rsidR="0088795D" w:rsidRDefault="00332E18" w:rsidP="0088795D">
      <w:pPr>
        <w:ind w:left="360"/>
        <w:rPr>
          <w:sz w:val="22"/>
        </w:rPr>
      </w:pPr>
      <w:r>
        <w:rPr>
          <w:sz w:val="22"/>
        </w:rPr>
        <w:t>Studienævnet bad om</w:t>
      </w:r>
      <w:r w:rsidR="00147AC1">
        <w:rPr>
          <w:sz w:val="22"/>
        </w:rPr>
        <w:t xml:space="preserve"> </w:t>
      </w:r>
      <w:r w:rsidR="005A0957">
        <w:rPr>
          <w:sz w:val="22"/>
        </w:rPr>
        <w:t>at få oplyst</w:t>
      </w:r>
      <w:r>
        <w:rPr>
          <w:sz w:val="22"/>
        </w:rPr>
        <w:t>,</w:t>
      </w:r>
      <w:r w:rsidR="00212C5C">
        <w:rPr>
          <w:sz w:val="22"/>
        </w:rPr>
        <w:t xml:space="preserve"> </w:t>
      </w:r>
      <w:r w:rsidR="0088795D">
        <w:rPr>
          <w:sz w:val="22"/>
        </w:rPr>
        <w:t>hvor stor en del af undervisningen</w:t>
      </w:r>
      <w:r w:rsidR="005A0957">
        <w:rPr>
          <w:sz w:val="22"/>
        </w:rPr>
        <w:t>, der</w:t>
      </w:r>
      <w:r w:rsidR="00147AC1">
        <w:rPr>
          <w:sz w:val="22"/>
        </w:rPr>
        <w:t xml:space="preserve"> </w:t>
      </w:r>
      <w:r w:rsidR="0088795D">
        <w:rPr>
          <w:sz w:val="22"/>
        </w:rPr>
        <w:t>må afholdes med D- VIP.</w:t>
      </w:r>
    </w:p>
    <w:p w:rsidR="00332E18" w:rsidRDefault="00332E18" w:rsidP="0088795D">
      <w:pPr>
        <w:ind w:left="360"/>
        <w:rPr>
          <w:sz w:val="22"/>
        </w:rPr>
      </w:pPr>
      <w:r>
        <w:rPr>
          <w:sz w:val="22"/>
        </w:rPr>
        <w:t>Se</w:t>
      </w:r>
      <w:r w:rsidR="00212C5C">
        <w:rPr>
          <w:sz w:val="22"/>
        </w:rPr>
        <w:t xml:space="preserve"> i øvrigt</w:t>
      </w:r>
      <w:r w:rsidR="002F6460">
        <w:rPr>
          <w:sz w:val="22"/>
        </w:rPr>
        <w:t xml:space="preserve"> </w:t>
      </w:r>
      <w:r>
        <w:rPr>
          <w:sz w:val="22"/>
        </w:rPr>
        <w:t>referat af punkt. 2</w:t>
      </w:r>
    </w:p>
    <w:p w:rsidR="005A0957" w:rsidRDefault="005A0957" w:rsidP="0088795D">
      <w:pPr>
        <w:ind w:left="360"/>
        <w:rPr>
          <w:sz w:val="22"/>
        </w:rPr>
      </w:pPr>
    </w:p>
    <w:p w:rsidR="00300EAE" w:rsidRDefault="00300EAE" w:rsidP="00B12C5C">
      <w:pPr>
        <w:numPr>
          <w:ilvl w:val="0"/>
          <w:numId w:val="7"/>
        </w:numPr>
        <w:rPr>
          <w:rStyle w:val="Strk"/>
        </w:rPr>
      </w:pPr>
      <w:r w:rsidRPr="005A0957">
        <w:rPr>
          <w:rStyle w:val="Strk"/>
        </w:rPr>
        <w:t>Akkreditering af pæd. filosofi (bilag)</w:t>
      </w:r>
    </w:p>
    <w:p w:rsidR="004E773C" w:rsidRPr="00BF7D41" w:rsidRDefault="004E773C" w:rsidP="00BF7D41">
      <w:pPr>
        <w:ind w:left="360"/>
        <w:rPr>
          <w:bCs/>
          <w:sz w:val="22"/>
        </w:rPr>
      </w:pPr>
      <w:r w:rsidRPr="00BF7D41">
        <w:rPr>
          <w:bCs/>
          <w:sz w:val="22"/>
        </w:rPr>
        <w:t>Bilaget</w:t>
      </w:r>
      <w:r w:rsidRPr="00BF7D41">
        <w:rPr>
          <w:b/>
          <w:bCs/>
          <w:sz w:val="22"/>
        </w:rPr>
        <w:t xml:space="preserve"> </w:t>
      </w:r>
      <w:r w:rsidRPr="00BF7D41">
        <w:rPr>
          <w:bCs/>
          <w:sz w:val="22"/>
        </w:rPr>
        <w:t>vil blive eftersendt til studienævnets medlemmer</w:t>
      </w:r>
    </w:p>
    <w:p w:rsidR="000775D1" w:rsidRPr="00BF7D41" w:rsidRDefault="000775D1" w:rsidP="00BF7D41">
      <w:pPr>
        <w:ind w:left="360"/>
        <w:rPr>
          <w:bCs/>
          <w:sz w:val="22"/>
        </w:rPr>
      </w:pPr>
      <w:r w:rsidRPr="00BF7D41">
        <w:rPr>
          <w:bCs/>
          <w:sz w:val="22"/>
        </w:rPr>
        <w:t>Fra bilaget.</w:t>
      </w:r>
    </w:p>
    <w:p w:rsidR="000775D1" w:rsidRPr="00BF7D41" w:rsidRDefault="000775D1" w:rsidP="000775D1">
      <w:pPr>
        <w:ind w:left="360"/>
        <w:rPr>
          <w:sz w:val="22"/>
        </w:rPr>
      </w:pPr>
      <w:r w:rsidRPr="00BF7D41">
        <w:rPr>
          <w:sz w:val="22"/>
        </w:rPr>
        <w:t>”Kandidatuddannelsen i pædagogisk filosofi blev ved turnusakkreditering i 2011 akkrediteret b</w:t>
      </w:r>
      <w:r w:rsidRPr="00BF7D41">
        <w:rPr>
          <w:sz w:val="22"/>
        </w:rPr>
        <w:t>e</w:t>
      </w:r>
      <w:r w:rsidRPr="00BF7D41">
        <w:rPr>
          <w:sz w:val="22"/>
        </w:rPr>
        <w:t>tinget positivt. Blandt problemerne som ACE hævder at have identificeret, er der to af generel i</w:t>
      </w:r>
      <w:r w:rsidRPr="00BF7D41">
        <w:rPr>
          <w:sz w:val="22"/>
        </w:rPr>
        <w:t>n</w:t>
      </w:r>
      <w:r w:rsidRPr="00BF7D41">
        <w:rPr>
          <w:sz w:val="22"/>
        </w:rPr>
        <w:t>teresse for SN:</w:t>
      </w:r>
    </w:p>
    <w:p w:rsidR="000775D1" w:rsidRPr="00BF7D41" w:rsidRDefault="000775D1" w:rsidP="00BF7D41">
      <w:pPr>
        <w:ind w:left="360"/>
        <w:rPr>
          <w:sz w:val="22"/>
        </w:rPr>
      </w:pPr>
    </w:p>
    <w:p w:rsidR="000775D1" w:rsidRPr="00BF7D41" w:rsidRDefault="000775D1" w:rsidP="000775D1">
      <w:pPr>
        <w:ind w:left="360"/>
        <w:rPr>
          <w:sz w:val="22"/>
        </w:rPr>
      </w:pPr>
      <w:r w:rsidRPr="00BF7D41">
        <w:rPr>
          <w:sz w:val="22"/>
        </w:rPr>
        <w:t>Vedr. kriterium 1(behov for uddannelsen – der er flere underpunkter) er det ikke dokumenteret, ”hvordan den løbende dialog med dimittender er blevet anvendt til at sikre uddannelsens relevans og kvalitet”.</w:t>
      </w:r>
    </w:p>
    <w:p w:rsidR="000775D1" w:rsidRPr="00BF7D41" w:rsidRDefault="000775D1" w:rsidP="000775D1">
      <w:pPr>
        <w:ind w:left="360"/>
        <w:rPr>
          <w:sz w:val="22"/>
        </w:rPr>
      </w:pPr>
    </w:p>
    <w:p w:rsidR="000775D1" w:rsidRPr="00BF7D41" w:rsidRDefault="000775D1" w:rsidP="000775D1">
      <w:pPr>
        <w:ind w:left="360"/>
        <w:rPr>
          <w:sz w:val="22"/>
        </w:rPr>
      </w:pPr>
      <w:r w:rsidRPr="00BF7D41">
        <w:rPr>
          <w:sz w:val="22"/>
        </w:rPr>
        <w:t>Vedr. kriterium 2 (uddannelsens forskningsbasering) har ”universitetet ikke i tilstrækkelig grad sikret, at kandidatuddannelsen i pædagogisk filosofi på campus i Aarhus udbydes i nær tilknytning til forskningsmiljøet i Emdrup”.</w:t>
      </w:r>
    </w:p>
    <w:p w:rsidR="000775D1" w:rsidRPr="00BF7D41" w:rsidRDefault="000775D1" w:rsidP="00BF7D41">
      <w:pPr>
        <w:ind w:left="360"/>
        <w:rPr>
          <w:sz w:val="22"/>
        </w:rPr>
      </w:pPr>
    </w:p>
    <w:p w:rsidR="004E773C" w:rsidRPr="00BF7D41" w:rsidRDefault="004E773C" w:rsidP="004E773C">
      <w:pPr>
        <w:ind w:left="360"/>
        <w:rPr>
          <w:sz w:val="22"/>
        </w:rPr>
      </w:pPr>
      <w:r w:rsidRPr="00BF7D41">
        <w:rPr>
          <w:sz w:val="22"/>
        </w:rPr>
        <w:t>Henrik Vase</w:t>
      </w:r>
      <w:r w:rsidR="000775D1" w:rsidRPr="00BF7D41">
        <w:rPr>
          <w:sz w:val="22"/>
        </w:rPr>
        <w:t xml:space="preserve"> Frandsen</w:t>
      </w:r>
      <w:r w:rsidR="00357E37" w:rsidRPr="00BF7D41">
        <w:rPr>
          <w:sz w:val="22"/>
        </w:rPr>
        <w:t xml:space="preserve"> kommenterede de overordnede </w:t>
      </w:r>
      <w:r w:rsidR="00732ED2" w:rsidRPr="00BF7D41">
        <w:rPr>
          <w:sz w:val="22"/>
        </w:rPr>
        <w:t>kriterier</w:t>
      </w:r>
      <w:r w:rsidR="00BF7D41" w:rsidRPr="00BF7D41">
        <w:rPr>
          <w:sz w:val="22"/>
        </w:rPr>
        <w:t xml:space="preserve"> </w:t>
      </w:r>
      <w:r w:rsidR="00732ED2" w:rsidRPr="00BF7D41">
        <w:rPr>
          <w:sz w:val="22"/>
        </w:rPr>
        <w:t>i b</w:t>
      </w:r>
      <w:r w:rsidRPr="00BF7D41">
        <w:rPr>
          <w:sz w:val="22"/>
        </w:rPr>
        <w:t xml:space="preserve">ekendtgørelse om kriterier for universitetsuddannelsers relevans… </w:t>
      </w:r>
      <w:r w:rsidR="00BF7D41" w:rsidRPr="00BF7D41">
        <w:rPr>
          <w:sz w:val="22"/>
        </w:rPr>
        <w:t>osv.</w:t>
      </w:r>
      <w:r w:rsidRPr="00BF7D41">
        <w:rPr>
          <w:sz w:val="22"/>
        </w:rPr>
        <w:t>”</w:t>
      </w:r>
      <w:r w:rsidR="00357E37" w:rsidRPr="00BF7D41">
        <w:rPr>
          <w:sz w:val="22"/>
        </w:rPr>
        <w:t xml:space="preserve"> om handler om</w:t>
      </w:r>
      <w:r w:rsidRPr="00BF7D41">
        <w:rPr>
          <w:sz w:val="22"/>
        </w:rPr>
        <w:t xml:space="preserve"> (1/ behov på arbejdsmarkedet, 2/ fors</w:t>
      </w:r>
      <w:r w:rsidRPr="00BF7D41">
        <w:rPr>
          <w:sz w:val="22"/>
        </w:rPr>
        <w:t>k</w:t>
      </w:r>
      <w:r w:rsidRPr="00BF7D41">
        <w:rPr>
          <w:sz w:val="22"/>
        </w:rPr>
        <w:t>ningsbasering, 3/ faglig profil og interne kvalitetssikring).</w:t>
      </w:r>
    </w:p>
    <w:p w:rsidR="00415CA9" w:rsidRPr="00BF7D41" w:rsidRDefault="00415CA9" w:rsidP="004E773C">
      <w:pPr>
        <w:ind w:left="360"/>
        <w:rPr>
          <w:sz w:val="22"/>
        </w:rPr>
      </w:pPr>
    </w:p>
    <w:p w:rsidR="00415CA9" w:rsidRPr="00BF7D41" w:rsidRDefault="00415CA9" w:rsidP="004E773C">
      <w:pPr>
        <w:ind w:left="360"/>
        <w:rPr>
          <w:sz w:val="22"/>
        </w:rPr>
      </w:pPr>
      <w:r w:rsidRPr="00BF7D41">
        <w:rPr>
          <w:sz w:val="22"/>
        </w:rPr>
        <w:t xml:space="preserve"> Ud fra ACE’s svar kan det konstateres, at forskningsbasering nær tilknytning</w:t>
      </w:r>
      <w:r w:rsidR="00BF7D41" w:rsidRPr="00BF7D41">
        <w:rPr>
          <w:sz w:val="22"/>
        </w:rPr>
        <w:t xml:space="preserve"> </w:t>
      </w:r>
      <w:r w:rsidRPr="00BF7D41">
        <w:rPr>
          <w:sz w:val="22"/>
        </w:rPr>
        <w:t>vurderes ud fra en geografisk fortolkning</w:t>
      </w:r>
    </w:p>
    <w:p w:rsidR="003162A6" w:rsidRDefault="003162A6" w:rsidP="003162A6">
      <w:pPr>
        <w:ind w:left="360"/>
        <w:rPr>
          <w:sz w:val="22"/>
        </w:rPr>
      </w:pPr>
    </w:p>
    <w:p w:rsidR="003162A6" w:rsidRDefault="00415CA9" w:rsidP="003162A6">
      <w:pPr>
        <w:ind w:left="360"/>
        <w:rPr>
          <w:sz w:val="22"/>
        </w:rPr>
      </w:pPr>
      <w:r>
        <w:rPr>
          <w:sz w:val="22"/>
        </w:rPr>
        <w:t>Henrik Vase Frandsen</w:t>
      </w:r>
      <w:r w:rsidR="00814BF8">
        <w:rPr>
          <w:sz w:val="22"/>
        </w:rPr>
        <w:t xml:space="preserve"> bad</w:t>
      </w:r>
      <w:r>
        <w:rPr>
          <w:sz w:val="22"/>
        </w:rPr>
        <w:t xml:space="preserve"> om at</w:t>
      </w:r>
      <w:r w:rsidR="00BF7D41">
        <w:rPr>
          <w:sz w:val="22"/>
        </w:rPr>
        <w:t xml:space="preserve"> </w:t>
      </w:r>
      <w:r>
        <w:rPr>
          <w:sz w:val="22"/>
        </w:rPr>
        <w:t>studienævnet henvendte sig til prodekan</w:t>
      </w:r>
      <w:r w:rsidR="00BF7D41">
        <w:rPr>
          <w:sz w:val="22"/>
        </w:rPr>
        <w:t xml:space="preserve"> </w:t>
      </w:r>
      <w:r w:rsidR="003162A6">
        <w:rPr>
          <w:sz w:val="22"/>
        </w:rPr>
        <w:t>til M</w:t>
      </w:r>
      <w:r>
        <w:rPr>
          <w:sz w:val="22"/>
        </w:rPr>
        <w:t xml:space="preserve">arianne </w:t>
      </w:r>
      <w:r w:rsidR="003162A6">
        <w:rPr>
          <w:sz w:val="22"/>
        </w:rPr>
        <w:t>P</w:t>
      </w:r>
      <w:r>
        <w:rPr>
          <w:sz w:val="22"/>
        </w:rPr>
        <w:t>ing H</w:t>
      </w:r>
      <w:r>
        <w:rPr>
          <w:sz w:val="22"/>
        </w:rPr>
        <w:t>u</w:t>
      </w:r>
      <w:r>
        <w:rPr>
          <w:sz w:val="22"/>
        </w:rPr>
        <w:t xml:space="preserve">ang med henblik på </w:t>
      </w:r>
      <w:r w:rsidR="003162A6">
        <w:rPr>
          <w:sz w:val="22"/>
        </w:rPr>
        <w:t>rektoratet</w:t>
      </w:r>
      <w:r>
        <w:rPr>
          <w:sz w:val="22"/>
        </w:rPr>
        <w:t>s holdning til</w:t>
      </w:r>
      <w:r w:rsidR="007324E2">
        <w:rPr>
          <w:sz w:val="22"/>
        </w:rPr>
        <w:t xml:space="preserve"> og aktiviteter i forhold til</w:t>
      </w:r>
      <w:r>
        <w:rPr>
          <w:sz w:val="22"/>
        </w:rPr>
        <w:t xml:space="preserve"> ACE’s udmelding.</w:t>
      </w:r>
      <w:r w:rsidR="003162A6">
        <w:rPr>
          <w:sz w:val="22"/>
        </w:rPr>
        <w:t>.</w:t>
      </w:r>
    </w:p>
    <w:p w:rsidR="003162A6" w:rsidRDefault="003162A6" w:rsidP="003162A6">
      <w:pPr>
        <w:ind w:left="360"/>
        <w:rPr>
          <w:sz w:val="22"/>
        </w:rPr>
      </w:pPr>
    </w:p>
    <w:p w:rsidR="00F34837" w:rsidRDefault="00415CA9" w:rsidP="003162A6">
      <w:pPr>
        <w:ind w:left="360"/>
        <w:rPr>
          <w:sz w:val="22"/>
        </w:rPr>
      </w:pPr>
      <w:r>
        <w:rPr>
          <w:sz w:val="22"/>
        </w:rPr>
        <w:t>Stu</w:t>
      </w:r>
      <w:r w:rsidR="00BF7D41">
        <w:rPr>
          <w:sz w:val="22"/>
        </w:rPr>
        <w:t>diechef Sissel Rendrup Johansen vil udarbejde</w:t>
      </w:r>
      <w:r w:rsidR="00F34837">
        <w:rPr>
          <w:sz w:val="22"/>
        </w:rPr>
        <w:t xml:space="preserve"> et udkast til s</w:t>
      </w:r>
      <w:r w:rsidR="00814BF8">
        <w:rPr>
          <w:sz w:val="22"/>
        </w:rPr>
        <w:t>tudienævnets</w:t>
      </w:r>
      <w:r w:rsidR="00F34837">
        <w:rPr>
          <w:sz w:val="22"/>
        </w:rPr>
        <w:t xml:space="preserve"> henvendelse om</w:t>
      </w:r>
      <w:r w:rsidR="003734ED">
        <w:rPr>
          <w:sz w:val="22"/>
        </w:rPr>
        <w:t xml:space="preserve"> d</w:t>
      </w:r>
      <w:r w:rsidR="003734ED">
        <w:rPr>
          <w:sz w:val="22"/>
        </w:rPr>
        <w:t>o</w:t>
      </w:r>
      <w:r w:rsidR="003734ED">
        <w:rPr>
          <w:sz w:val="22"/>
        </w:rPr>
        <w:t xml:space="preserve">kumentation for de studerendes </w:t>
      </w:r>
      <w:r w:rsidR="00F34837">
        <w:rPr>
          <w:sz w:val="22"/>
        </w:rPr>
        <w:t>underviserkontakt og strategi herfor</w:t>
      </w:r>
      <w:r>
        <w:rPr>
          <w:sz w:val="22"/>
        </w:rPr>
        <w:t xml:space="preserve"> for alle uddannelser</w:t>
      </w:r>
      <w:r w:rsidR="00814BF8">
        <w:rPr>
          <w:sz w:val="22"/>
        </w:rPr>
        <w:t>, der u</w:t>
      </w:r>
      <w:r w:rsidR="00814BF8">
        <w:rPr>
          <w:sz w:val="22"/>
        </w:rPr>
        <w:t>d</w:t>
      </w:r>
      <w:r w:rsidR="00814BF8">
        <w:rPr>
          <w:sz w:val="22"/>
        </w:rPr>
        <w:t>bydes af IUP.</w:t>
      </w:r>
      <w:r>
        <w:rPr>
          <w:sz w:val="22"/>
        </w:rPr>
        <w:t xml:space="preserve"> </w:t>
      </w:r>
    </w:p>
    <w:p w:rsidR="0080227E" w:rsidRDefault="00F34837" w:rsidP="003162A6">
      <w:pPr>
        <w:ind w:left="360"/>
        <w:rPr>
          <w:sz w:val="22"/>
        </w:rPr>
      </w:pPr>
      <w:r>
        <w:rPr>
          <w:sz w:val="22"/>
        </w:rPr>
        <w:t>.</w:t>
      </w:r>
    </w:p>
    <w:p w:rsidR="00300EAE" w:rsidRPr="005A0957" w:rsidRDefault="00300EAE" w:rsidP="00B12C5C">
      <w:pPr>
        <w:numPr>
          <w:ilvl w:val="0"/>
          <w:numId w:val="7"/>
        </w:numPr>
        <w:rPr>
          <w:rStyle w:val="Strk"/>
        </w:rPr>
      </w:pPr>
      <w:r w:rsidRPr="005A0957">
        <w:rPr>
          <w:rStyle w:val="Strk"/>
        </w:rPr>
        <w:t>Revideret</w:t>
      </w:r>
      <w:r w:rsidR="0080227E" w:rsidRPr="005A0957">
        <w:rPr>
          <w:rStyle w:val="Strk"/>
        </w:rPr>
        <w:t xml:space="preserve"> </w:t>
      </w:r>
      <w:r w:rsidR="0080227E" w:rsidRPr="003734ED">
        <w:rPr>
          <w:rStyle w:val="Strk"/>
        </w:rPr>
        <w:t>studieordning</w:t>
      </w:r>
      <w:r w:rsidR="002F6460" w:rsidRPr="005A0957">
        <w:rPr>
          <w:rStyle w:val="Strk"/>
        </w:rPr>
        <w:t xml:space="preserve"> </w:t>
      </w:r>
      <w:r w:rsidRPr="005A0957">
        <w:rPr>
          <w:rStyle w:val="Strk"/>
        </w:rPr>
        <w:t>for pæd. soc.(bilag)</w:t>
      </w:r>
    </w:p>
    <w:p w:rsidR="0080227E" w:rsidRDefault="0080227E" w:rsidP="0080227E">
      <w:pPr>
        <w:ind w:left="360"/>
        <w:rPr>
          <w:sz w:val="22"/>
        </w:rPr>
      </w:pPr>
      <w:r>
        <w:rPr>
          <w:sz w:val="22"/>
        </w:rPr>
        <w:t>Studien</w:t>
      </w:r>
      <w:r w:rsidR="00B12C5C">
        <w:rPr>
          <w:sz w:val="22"/>
        </w:rPr>
        <w:t>ævnet godkendte studieordn</w:t>
      </w:r>
      <w:r w:rsidR="0090084E">
        <w:rPr>
          <w:sz w:val="22"/>
        </w:rPr>
        <w:t>ingen,</w:t>
      </w:r>
      <w:bookmarkStart w:id="1" w:name="_GoBack"/>
      <w:bookmarkEnd w:id="1"/>
    </w:p>
    <w:p w:rsidR="0080227E" w:rsidRDefault="0080227E" w:rsidP="0080227E">
      <w:pPr>
        <w:ind w:left="360"/>
        <w:rPr>
          <w:sz w:val="22"/>
        </w:rPr>
      </w:pPr>
    </w:p>
    <w:p w:rsidR="00300EAE" w:rsidRPr="005A0957" w:rsidRDefault="00300EAE" w:rsidP="00B12C5C">
      <w:pPr>
        <w:numPr>
          <w:ilvl w:val="0"/>
          <w:numId w:val="7"/>
        </w:numPr>
        <w:rPr>
          <w:rStyle w:val="Strk"/>
        </w:rPr>
      </w:pPr>
      <w:r w:rsidRPr="005A0957">
        <w:rPr>
          <w:rStyle w:val="Strk"/>
        </w:rPr>
        <w:t xml:space="preserve">Evaluering af undervisningen i efteråret 2011 (bilag) </w:t>
      </w:r>
      <w:r w:rsidR="000216E8" w:rsidRPr="005A0957">
        <w:rPr>
          <w:rStyle w:val="Strk"/>
        </w:rPr>
        <w:t>– udgår.</w:t>
      </w:r>
    </w:p>
    <w:p w:rsidR="000216E8" w:rsidRDefault="000216E8" w:rsidP="000216E8">
      <w:pPr>
        <w:ind w:left="360"/>
        <w:rPr>
          <w:sz w:val="22"/>
        </w:rPr>
      </w:pPr>
      <w:r>
        <w:rPr>
          <w:sz w:val="22"/>
        </w:rPr>
        <w:t>Diskussion af evalueringsprocedure.</w:t>
      </w:r>
    </w:p>
    <w:p w:rsidR="000216E8" w:rsidRDefault="000216E8" w:rsidP="000216E8">
      <w:pPr>
        <w:ind w:left="360"/>
        <w:rPr>
          <w:sz w:val="22"/>
        </w:rPr>
      </w:pPr>
      <w:r>
        <w:rPr>
          <w:sz w:val="22"/>
        </w:rPr>
        <w:t>Tomas udarbejdet notat om alternativ procedure</w:t>
      </w:r>
      <w:r w:rsidR="009C5FA3">
        <w:rPr>
          <w:sz w:val="22"/>
        </w:rPr>
        <w:t>, som inddrager UFU’et s rolle for fremtiden.</w:t>
      </w:r>
    </w:p>
    <w:p w:rsidR="00F57E12" w:rsidRDefault="00F57E12" w:rsidP="000216E8">
      <w:pPr>
        <w:ind w:left="360"/>
        <w:rPr>
          <w:sz w:val="22"/>
        </w:rPr>
      </w:pPr>
    </w:p>
    <w:p w:rsidR="00300EAE" w:rsidRPr="003734ED" w:rsidRDefault="00300EAE" w:rsidP="00B12C5C">
      <w:pPr>
        <w:numPr>
          <w:ilvl w:val="0"/>
          <w:numId w:val="7"/>
        </w:numPr>
        <w:rPr>
          <w:rStyle w:val="Strk"/>
        </w:rPr>
      </w:pPr>
      <w:r w:rsidRPr="003734ED">
        <w:rPr>
          <w:rStyle w:val="Strk"/>
        </w:rPr>
        <w:t>Specialekontrakter.</w:t>
      </w:r>
      <w:r w:rsidR="00F739E3" w:rsidRPr="003734ED">
        <w:rPr>
          <w:rStyle w:val="Strk"/>
        </w:rPr>
        <w:t xml:space="preserve"> </w:t>
      </w:r>
      <w:r w:rsidRPr="003734ED">
        <w:rPr>
          <w:rStyle w:val="Strk"/>
        </w:rPr>
        <w:t>Årshjul og retningslinjer for dispensationer (bilag)</w:t>
      </w:r>
    </w:p>
    <w:p w:rsidR="0080227E" w:rsidRDefault="0080227E" w:rsidP="0080227E">
      <w:pPr>
        <w:ind w:left="360"/>
        <w:rPr>
          <w:sz w:val="22"/>
        </w:rPr>
      </w:pPr>
      <w:r>
        <w:rPr>
          <w:sz w:val="22"/>
        </w:rPr>
        <w:t>Tages op på det kommende møde, når der foreligger indstillinger til punktet.</w:t>
      </w:r>
    </w:p>
    <w:p w:rsidR="005A0957" w:rsidRPr="003734ED" w:rsidRDefault="005A0957" w:rsidP="003734ED">
      <w:pPr>
        <w:ind w:left="720"/>
        <w:rPr>
          <w:rStyle w:val="Strk"/>
        </w:rPr>
      </w:pPr>
    </w:p>
    <w:p w:rsidR="00300EAE" w:rsidRPr="003734ED" w:rsidRDefault="00300EAE" w:rsidP="00B12C5C">
      <w:pPr>
        <w:numPr>
          <w:ilvl w:val="0"/>
          <w:numId w:val="7"/>
        </w:numPr>
        <w:rPr>
          <w:rStyle w:val="Strk"/>
        </w:rPr>
      </w:pPr>
      <w:r w:rsidRPr="003734ED">
        <w:rPr>
          <w:rStyle w:val="Strk"/>
        </w:rPr>
        <w:t>Dispensationer (bilag)</w:t>
      </w:r>
    </w:p>
    <w:p w:rsidR="00814BF8" w:rsidRPr="0056710D" w:rsidRDefault="0056710D" w:rsidP="0056710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 Der var ansøgt om</w:t>
      </w:r>
      <w:r w:rsidR="00814BF8" w:rsidRPr="0056710D">
        <w:rPr>
          <w:sz w:val="22"/>
        </w:rPr>
        <w:t xml:space="preserve"> dispensation fra krav</w:t>
      </w:r>
      <w:r w:rsidRPr="0056710D">
        <w:rPr>
          <w:sz w:val="22"/>
        </w:rPr>
        <w:t>et</w:t>
      </w:r>
      <w:r w:rsidR="00814BF8" w:rsidRPr="0056710D">
        <w:rPr>
          <w:sz w:val="22"/>
        </w:rPr>
        <w:t xml:space="preserve"> om individuel synopsis på vegne af undervis</w:t>
      </w:r>
      <w:r w:rsidR="00814BF8" w:rsidRPr="0056710D">
        <w:rPr>
          <w:sz w:val="22"/>
        </w:rPr>
        <w:t>e</w:t>
      </w:r>
      <w:r w:rsidR="00814BF8" w:rsidRPr="0056710D">
        <w:rPr>
          <w:sz w:val="22"/>
        </w:rPr>
        <w:t>re og studerende på kandidatuddannelsen i pædagogisk sociologi, undervisningsmodul Opdragelse og Undervisning 2: Globalisering, 'videnssamfund' og uddannelse i kompar</w:t>
      </w:r>
      <w:r w:rsidR="00814BF8" w:rsidRPr="0056710D">
        <w:rPr>
          <w:sz w:val="22"/>
        </w:rPr>
        <w:t>a</w:t>
      </w:r>
      <w:r w:rsidR="00814BF8" w:rsidRPr="0056710D">
        <w:rPr>
          <w:sz w:val="22"/>
        </w:rPr>
        <w:t xml:space="preserve">tiv belysning. </w:t>
      </w:r>
    </w:p>
    <w:p w:rsidR="00814BF8" w:rsidRPr="0056710D" w:rsidRDefault="00814BF8" w:rsidP="0056710D">
      <w:pPr>
        <w:ind w:left="1080" w:firstLine="54"/>
        <w:rPr>
          <w:sz w:val="22"/>
        </w:rPr>
      </w:pPr>
      <w:r w:rsidRPr="0056710D">
        <w:rPr>
          <w:sz w:val="22"/>
        </w:rPr>
        <w:lastRenderedPageBreak/>
        <w:t>Studienævnet godkendte, at fravige kravet om den individuelle synopsis. Dette er i tråd med den kommende og godkendte studieordning for sociologi.</w:t>
      </w:r>
    </w:p>
    <w:p w:rsidR="00814BF8" w:rsidRDefault="00814BF8" w:rsidP="0056710D">
      <w:pPr>
        <w:ind w:left="1080" w:firstLine="54"/>
        <w:rPr>
          <w:sz w:val="22"/>
        </w:rPr>
      </w:pPr>
      <w:r w:rsidRPr="0056710D">
        <w:rPr>
          <w:sz w:val="22"/>
        </w:rPr>
        <w:t>Studienævnet mente imidlertid ikke</w:t>
      </w:r>
      <w:r w:rsidR="00556BA1">
        <w:rPr>
          <w:sz w:val="22"/>
        </w:rPr>
        <w:t>,</w:t>
      </w:r>
      <w:r w:rsidRPr="0056710D">
        <w:rPr>
          <w:sz w:val="22"/>
        </w:rPr>
        <w:t xml:space="preserve"> at synopsen på 8 sider burde være mere end 5 sider med 2 studerende.</w:t>
      </w:r>
    </w:p>
    <w:p w:rsidR="0056710D" w:rsidRPr="0056710D" w:rsidRDefault="0056710D" w:rsidP="0056710D">
      <w:pPr>
        <w:numPr>
          <w:ilvl w:val="0"/>
          <w:numId w:val="5"/>
        </w:numPr>
        <w:rPr>
          <w:sz w:val="22"/>
        </w:rPr>
      </w:pPr>
      <w:r w:rsidRPr="0056710D">
        <w:rPr>
          <w:sz w:val="22"/>
        </w:rPr>
        <w:t xml:space="preserve"> </w:t>
      </w:r>
      <w:r w:rsidR="00BF7D41" w:rsidRPr="0056710D">
        <w:rPr>
          <w:sz w:val="22"/>
        </w:rPr>
        <w:t>En studerende havde bedt</w:t>
      </w:r>
      <w:r w:rsidR="00BF7D41">
        <w:rPr>
          <w:sz w:val="22"/>
        </w:rPr>
        <w:t xml:space="preserve"> </w:t>
      </w:r>
      <w:r w:rsidR="00BF7D41" w:rsidRPr="0056710D">
        <w:rPr>
          <w:sz w:val="22"/>
        </w:rPr>
        <w:t>om dispensation</w:t>
      </w:r>
      <w:r w:rsidR="00BF7D41">
        <w:rPr>
          <w:sz w:val="22"/>
        </w:rPr>
        <w:t xml:space="preserve"> </w:t>
      </w:r>
      <w:r w:rsidR="00BF7D41" w:rsidRPr="0056710D">
        <w:rPr>
          <w:sz w:val="22"/>
        </w:rPr>
        <w:t>til udsættelse med aflevering af specialeko</w:t>
      </w:r>
      <w:r w:rsidR="00BF7D41" w:rsidRPr="0056710D">
        <w:rPr>
          <w:sz w:val="22"/>
        </w:rPr>
        <w:t>n</w:t>
      </w:r>
      <w:r w:rsidR="00BF7D41" w:rsidRPr="0056710D">
        <w:rPr>
          <w:sz w:val="22"/>
        </w:rPr>
        <w:t>trakt til den 1. august 2012 med</w:t>
      </w:r>
      <w:r w:rsidR="00BF7D41">
        <w:rPr>
          <w:sz w:val="22"/>
        </w:rPr>
        <w:t xml:space="preserve"> begrundelse om at det først var muligt at</w:t>
      </w:r>
      <w:r w:rsidR="00BF7D41" w:rsidRPr="0056710D">
        <w:rPr>
          <w:sz w:val="22"/>
        </w:rPr>
        <w:t xml:space="preserve"> få institution</w:t>
      </w:r>
      <w:r w:rsidR="00BF7D41" w:rsidRPr="0056710D">
        <w:rPr>
          <w:sz w:val="22"/>
        </w:rPr>
        <w:t>s</w:t>
      </w:r>
      <w:r w:rsidR="00BF7D41" w:rsidRPr="0056710D">
        <w:rPr>
          <w:sz w:val="22"/>
        </w:rPr>
        <w:t>plads</w:t>
      </w:r>
      <w:r w:rsidR="00BF7D41">
        <w:rPr>
          <w:sz w:val="22"/>
        </w:rPr>
        <w:t xml:space="preserve"> </w:t>
      </w:r>
      <w:r w:rsidR="00BF7D41" w:rsidRPr="0056710D">
        <w:rPr>
          <w:sz w:val="22"/>
        </w:rPr>
        <w:t xml:space="preserve">fra 1. maj 2012 til </w:t>
      </w:r>
      <w:r w:rsidR="00BF7D41">
        <w:rPr>
          <w:sz w:val="22"/>
        </w:rPr>
        <w:t>sin</w:t>
      </w:r>
      <w:r w:rsidR="00BF7D41" w:rsidRPr="0056710D">
        <w:rPr>
          <w:sz w:val="22"/>
        </w:rPr>
        <w:t xml:space="preserve"> søn.</w:t>
      </w:r>
    </w:p>
    <w:p w:rsidR="0056710D" w:rsidRDefault="00556BA1" w:rsidP="0056710D">
      <w:pPr>
        <w:ind w:left="1080"/>
        <w:rPr>
          <w:sz w:val="22"/>
        </w:rPr>
      </w:pPr>
      <w:r>
        <w:rPr>
          <w:sz w:val="22"/>
        </w:rPr>
        <w:t>St</w:t>
      </w:r>
      <w:r w:rsidR="0056710D" w:rsidRPr="0056710D">
        <w:rPr>
          <w:sz w:val="22"/>
        </w:rPr>
        <w:t>udienævnet afsl</w:t>
      </w:r>
      <w:r w:rsidR="0056710D">
        <w:rPr>
          <w:sz w:val="22"/>
        </w:rPr>
        <w:t>og ansmodningen</w:t>
      </w:r>
      <w:r w:rsidR="00BF7D41">
        <w:rPr>
          <w:sz w:val="22"/>
        </w:rPr>
        <w:t xml:space="preserve"> </w:t>
      </w:r>
      <w:r w:rsidR="0056710D" w:rsidRPr="0056710D">
        <w:rPr>
          <w:sz w:val="22"/>
        </w:rPr>
        <w:t>med henvisning til, at nævnet ikke finder at der er tale om usædvanlige forhold e</w:t>
      </w:r>
      <w:r w:rsidR="0056710D">
        <w:rPr>
          <w:sz w:val="22"/>
        </w:rPr>
        <w:t>fter uddannelsesbekendtgørelsen</w:t>
      </w:r>
    </w:p>
    <w:p w:rsidR="00556BA1" w:rsidRPr="0056710D" w:rsidRDefault="00556BA1" w:rsidP="0056710D">
      <w:pPr>
        <w:ind w:left="1080"/>
        <w:rPr>
          <w:sz w:val="22"/>
        </w:rPr>
      </w:pPr>
      <w:r>
        <w:rPr>
          <w:sz w:val="22"/>
        </w:rPr>
        <w:t xml:space="preserve">Oversigt over </w:t>
      </w:r>
      <w:proofErr w:type="gramStart"/>
      <w:r>
        <w:rPr>
          <w:sz w:val="22"/>
        </w:rPr>
        <w:t>dispensationer ,</w:t>
      </w:r>
      <w:proofErr w:type="gramEnd"/>
      <w:r>
        <w:rPr>
          <w:sz w:val="22"/>
        </w:rPr>
        <w:t xml:space="preserve"> truffet studienævnsformanden efter studienævnets bemy</w:t>
      </w:r>
      <w:r>
        <w:rPr>
          <w:sz w:val="22"/>
        </w:rPr>
        <w:t>n</w:t>
      </w:r>
      <w:r>
        <w:rPr>
          <w:sz w:val="22"/>
        </w:rPr>
        <w:t>digelse eftersendes.</w:t>
      </w:r>
    </w:p>
    <w:p w:rsidR="00C41B7C" w:rsidRDefault="00FF51BF" w:rsidP="0056710D">
      <w:pPr>
        <w:ind w:left="720" w:firstLine="54"/>
        <w:rPr>
          <w:sz w:val="22"/>
        </w:rPr>
      </w:pPr>
      <w:r>
        <w:rPr>
          <w:sz w:val="22"/>
        </w:rPr>
        <w:t>.</w:t>
      </w:r>
      <w:r w:rsidR="00047DDB">
        <w:rPr>
          <w:sz w:val="22"/>
        </w:rPr>
        <w:t xml:space="preserve"> </w:t>
      </w:r>
    </w:p>
    <w:p w:rsidR="00300EAE" w:rsidRPr="0056710D" w:rsidRDefault="0080227E" w:rsidP="00B12C5C">
      <w:pPr>
        <w:numPr>
          <w:ilvl w:val="0"/>
          <w:numId w:val="7"/>
        </w:numPr>
        <w:rPr>
          <w:sz w:val="22"/>
        </w:rPr>
      </w:pPr>
      <w:r>
        <w:rPr>
          <w:sz w:val="22"/>
        </w:rPr>
        <w:t>.</w:t>
      </w:r>
      <w:r w:rsidR="00C41B7C">
        <w:rPr>
          <w:sz w:val="22"/>
        </w:rPr>
        <w:t xml:space="preserve"> </w:t>
      </w:r>
      <w:r w:rsidR="00300EAE" w:rsidRPr="0056710D">
        <w:rPr>
          <w:b/>
          <w:sz w:val="22"/>
        </w:rPr>
        <w:t>Eventuelt</w:t>
      </w:r>
    </w:p>
    <w:p w:rsidR="0056710D" w:rsidRPr="0056710D" w:rsidRDefault="0056710D" w:rsidP="0056710D">
      <w:pPr>
        <w:ind w:left="360"/>
        <w:rPr>
          <w:sz w:val="22"/>
        </w:rPr>
      </w:pPr>
      <w:r>
        <w:rPr>
          <w:sz w:val="22"/>
        </w:rPr>
        <w:t>Studienævnet vedtog at finde et tidspunkt senere i april til de ikke behandlede punkter. Merete J</w:t>
      </w:r>
      <w:r>
        <w:rPr>
          <w:sz w:val="22"/>
        </w:rPr>
        <w:t>u</w:t>
      </w:r>
      <w:r>
        <w:rPr>
          <w:sz w:val="22"/>
        </w:rPr>
        <w:t xml:space="preserve">stesen” </w:t>
      </w:r>
      <w:proofErr w:type="spellStart"/>
      <w:r>
        <w:rPr>
          <w:sz w:val="22"/>
        </w:rPr>
        <w:t>doodler</w:t>
      </w:r>
      <w:proofErr w:type="spellEnd"/>
      <w:r>
        <w:rPr>
          <w:sz w:val="22"/>
        </w:rPr>
        <w:t>”</w:t>
      </w:r>
      <w:r w:rsidR="003734ED">
        <w:rPr>
          <w:sz w:val="22"/>
        </w:rPr>
        <w:t xml:space="preserve"> </w:t>
      </w:r>
      <w:r w:rsidR="00760691">
        <w:rPr>
          <w:sz w:val="22"/>
        </w:rPr>
        <w:t>studienævnets med</w:t>
      </w:r>
      <w:r>
        <w:rPr>
          <w:sz w:val="22"/>
        </w:rPr>
        <w:t>lemmer for et tidspunkt.</w:t>
      </w:r>
    </w:p>
    <w:p w:rsidR="009C5FA3" w:rsidRDefault="009C5FA3" w:rsidP="00CF1826">
      <w:pPr>
        <w:rPr>
          <w:sz w:val="22"/>
        </w:rPr>
      </w:pPr>
    </w:p>
    <w:p w:rsidR="00CF1826" w:rsidRDefault="0056710D" w:rsidP="00CF1826">
      <w:pPr>
        <w:rPr>
          <w:sz w:val="22"/>
        </w:rPr>
      </w:pPr>
      <w:r>
        <w:rPr>
          <w:sz w:val="22"/>
        </w:rPr>
        <w:t xml:space="preserve"> Henrik Vase Frandsen og Bente Lomholt</w:t>
      </w:r>
    </w:p>
    <w:p w:rsidR="00CF1826" w:rsidRDefault="00CF1826" w:rsidP="00CF1826">
      <w:pPr>
        <w:rPr>
          <w:sz w:val="22"/>
        </w:rPr>
      </w:pPr>
    </w:p>
    <w:p w:rsidR="00CF1826" w:rsidRPr="00831341" w:rsidRDefault="00CF1826" w:rsidP="00CF1826">
      <w:pPr>
        <w:rPr>
          <w:sz w:val="22"/>
        </w:rPr>
      </w:pPr>
    </w:p>
    <w:p w:rsidR="00300EAE" w:rsidRPr="00831341" w:rsidRDefault="00300EAE" w:rsidP="00300EAE">
      <w:pPr>
        <w:rPr>
          <w:sz w:val="22"/>
        </w:rPr>
      </w:pPr>
    </w:p>
    <w:p w:rsidR="00A512AD" w:rsidRDefault="00A512AD"/>
    <w:sectPr w:rsidR="00A512AD" w:rsidSect="006667E7">
      <w:pgSz w:w="11907" w:h="16840" w:code="9"/>
      <w:pgMar w:top="1418" w:right="1418" w:bottom="851" w:left="1418" w:header="709" w:footer="567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Kontrapunkt-Light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41"/>
    <w:multiLevelType w:val="hybridMultilevel"/>
    <w:tmpl w:val="0B9CDDDC"/>
    <w:lvl w:ilvl="0" w:tplc="0406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13F67255"/>
    <w:multiLevelType w:val="hybridMultilevel"/>
    <w:tmpl w:val="CE2282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3BB"/>
    <w:multiLevelType w:val="hybridMultilevel"/>
    <w:tmpl w:val="31F260D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323E0"/>
    <w:multiLevelType w:val="hybridMultilevel"/>
    <w:tmpl w:val="1AC686A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A8497F"/>
    <w:multiLevelType w:val="hybridMultilevel"/>
    <w:tmpl w:val="5B5A18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827EB"/>
    <w:multiLevelType w:val="hybridMultilevel"/>
    <w:tmpl w:val="469A09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34050"/>
    <w:multiLevelType w:val="hybridMultilevel"/>
    <w:tmpl w:val="BC8CB89E"/>
    <w:lvl w:ilvl="0" w:tplc="452624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70A59"/>
    <w:multiLevelType w:val="hybridMultilevel"/>
    <w:tmpl w:val="E0FCAE4E"/>
    <w:lvl w:ilvl="0" w:tplc="2D0C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0EAE"/>
    <w:rsid w:val="000216E8"/>
    <w:rsid w:val="000235A9"/>
    <w:rsid w:val="00047DDB"/>
    <w:rsid w:val="000775D1"/>
    <w:rsid w:val="000D32E1"/>
    <w:rsid w:val="000D76FF"/>
    <w:rsid w:val="000E63A4"/>
    <w:rsid w:val="00104C57"/>
    <w:rsid w:val="00147AC1"/>
    <w:rsid w:val="00177E94"/>
    <w:rsid w:val="0018720F"/>
    <w:rsid w:val="00205453"/>
    <w:rsid w:val="00212C5C"/>
    <w:rsid w:val="00224875"/>
    <w:rsid w:val="00227810"/>
    <w:rsid w:val="00234CB5"/>
    <w:rsid w:val="00243262"/>
    <w:rsid w:val="002A37E9"/>
    <w:rsid w:val="002F6460"/>
    <w:rsid w:val="00300EAE"/>
    <w:rsid w:val="003162A6"/>
    <w:rsid w:val="003228B3"/>
    <w:rsid w:val="00332E18"/>
    <w:rsid w:val="00357E37"/>
    <w:rsid w:val="0037331F"/>
    <w:rsid w:val="003734ED"/>
    <w:rsid w:val="003A666F"/>
    <w:rsid w:val="003A7363"/>
    <w:rsid w:val="003B7566"/>
    <w:rsid w:val="003C72E6"/>
    <w:rsid w:val="004067E6"/>
    <w:rsid w:val="00415CA9"/>
    <w:rsid w:val="004E773C"/>
    <w:rsid w:val="00524914"/>
    <w:rsid w:val="00556BA1"/>
    <w:rsid w:val="0056710D"/>
    <w:rsid w:val="005A0957"/>
    <w:rsid w:val="005A3463"/>
    <w:rsid w:val="005D1AC0"/>
    <w:rsid w:val="005D40DA"/>
    <w:rsid w:val="00652C6D"/>
    <w:rsid w:val="006617D8"/>
    <w:rsid w:val="006667E7"/>
    <w:rsid w:val="00671B60"/>
    <w:rsid w:val="006F57FD"/>
    <w:rsid w:val="007324E2"/>
    <w:rsid w:val="00732ED2"/>
    <w:rsid w:val="0075248D"/>
    <w:rsid w:val="00760691"/>
    <w:rsid w:val="00761012"/>
    <w:rsid w:val="0078513B"/>
    <w:rsid w:val="00791B19"/>
    <w:rsid w:val="007F6E7F"/>
    <w:rsid w:val="007F7791"/>
    <w:rsid w:val="0080227E"/>
    <w:rsid w:val="00814BF8"/>
    <w:rsid w:val="00837716"/>
    <w:rsid w:val="008607B4"/>
    <w:rsid w:val="0088795D"/>
    <w:rsid w:val="008F58B9"/>
    <w:rsid w:val="0090084E"/>
    <w:rsid w:val="00903689"/>
    <w:rsid w:val="00935DD3"/>
    <w:rsid w:val="009638F6"/>
    <w:rsid w:val="00964DD4"/>
    <w:rsid w:val="009A1B07"/>
    <w:rsid w:val="009C5FA3"/>
    <w:rsid w:val="009F2062"/>
    <w:rsid w:val="00A0352D"/>
    <w:rsid w:val="00A5097C"/>
    <w:rsid w:val="00A512AD"/>
    <w:rsid w:val="00A660EB"/>
    <w:rsid w:val="00A961B4"/>
    <w:rsid w:val="00AD0194"/>
    <w:rsid w:val="00AF3EBA"/>
    <w:rsid w:val="00B12C5C"/>
    <w:rsid w:val="00B84C7B"/>
    <w:rsid w:val="00BF7D41"/>
    <w:rsid w:val="00C41B7C"/>
    <w:rsid w:val="00C52BF0"/>
    <w:rsid w:val="00C56B7A"/>
    <w:rsid w:val="00C6777C"/>
    <w:rsid w:val="00CF1826"/>
    <w:rsid w:val="00D576D0"/>
    <w:rsid w:val="00D85AEE"/>
    <w:rsid w:val="00DD3981"/>
    <w:rsid w:val="00EA66E2"/>
    <w:rsid w:val="00EB625D"/>
    <w:rsid w:val="00F070DC"/>
    <w:rsid w:val="00F34837"/>
    <w:rsid w:val="00F57E12"/>
    <w:rsid w:val="00F739E3"/>
    <w:rsid w:val="00F8022A"/>
    <w:rsid w:val="00FD0175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A666F"/>
    <w:rPr>
      <w:b/>
      <w:bCs/>
    </w:rPr>
  </w:style>
  <w:style w:type="character" w:styleId="Bogenstitel">
    <w:name w:val="Book Title"/>
    <w:basedOn w:val="Standardskrifttypeiafsnit"/>
    <w:uiPriority w:val="33"/>
    <w:qFormat/>
    <w:rsid w:val="003A666F"/>
    <w:rPr>
      <w:b/>
      <w:bCs/>
      <w:smallCaps/>
      <w:spacing w:val="5"/>
    </w:rPr>
  </w:style>
  <w:style w:type="paragraph" w:customStyle="1" w:styleId="Typografi1">
    <w:name w:val="Typografi1"/>
    <w:basedOn w:val="Normal"/>
    <w:link w:val="Typografi1Tegn"/>
    <w:qFormat/>
    <w:rsid w:val="003A666F"/>
    <w:pPr>
      <w:tabs>
        <w:tab w:val="num" w:pos="360"/>
      </w:tabs>
      <w:ind w:left="360" w:hanging="360"/>
    </w:pPr>
  </w:style>
  <w:style w:type="character" w:customStyle="1" w:styleId="Typografi1Tegn">
    <w:name w:val="Typografi1 Tegn"/>
    <w:basedOn w:val="Standardskrifttypeiafsnit"/>
    <w:link w:val="Typografi1"/>
    <w:rsid w:val="003A666F"/>
  </w:style>
  <w:style w:type="paragraph" w:customStyle="1" w:styleId="Normal-Dokumentinfo">
    <w:name w:val="Normal - Dokument info"/>
    <w:basedOn w:val="Normal"/>
    <w:rsid w:val="00300EAE"/>
    <w:pPr>
      <w:spacing w:line="280" w:lineRule="atLeast"/>
    </w:pPr>
    <w:rPr>
      <w:rFonts w:ascii="Georgia" w:eastAsia="Times New Roman" w:hAnsi="Georgia"/>
      <w:b/>
      <w:sz w:val="21"/>
      <w:szCs w:val="24"/>
    </w:rPr>
  </w:style>
  <w:style w:type="paragraph" w:styleId="Ingenafstand">
    <w:name w:val="No Spacing"/>
    <w:uiPriority w:val="1"/>
    <w:qFormat/>
    <w:rsid w:val="00234CB5"/>
  </w:style>
  <w:style w:type="paragraph" w:styleId="Listeafsnit">
    <w:name w:val="List Paragraph"/>
    <w:basedOn w:val="Normal"/>
    <w:uiPriority w:val="34"/>
    <w:qFormat/>
    <w:rsid w:val="00234CB5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4BF8"/>
    <w:rPr>
      <w:rFonts w:ascii="Calibri" w:hAnsi="Calibri" w:cstheme="minorBid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4BF8"/>
    <w:rPr>
      <w:rFonts w:ascii="Calibri" w:hAnsi="Calibri" w:cstheme="minorBidi"/>
      <w:sz w:val="22"/>
      <w:szCs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F7D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F7D41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7D4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F7D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7D4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7D4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7D41"/>
    <w:rPr>
      <w:rFonts w:ascii="Tahoma" w:hAnsi="Tahoma" w:cs="Tahoma"/>
      <w:sz w:val="16"/>
      <w:szCs w:val="16"/>
    </w:rPr>
  </w:style>
  <w:style w:type="paragraph" w:customStyle="1" w:styleId="Template-Parentlogoname">
    <w:name w:val="Template - Parent logoname"/>
    <w:basedOn w:val="Normal"/>
    <w:rsid w:val="003734ED"/>
    <w:pPr>
      <w:spacing w:line="240" w:lineRule="atLeast"/>
    </w:pPr>
    <w:rPr>
      <w:rFonts w:ascii="AU Passata" w:eastAsia="Times New Roman" w:hAnsi="AU Passata"/>
      <w:caps/>
      <w:noProof/>
      <w:color w:val="03428E"/>
      <w:spacing w:val="10"/>
      <w:sz w:val="22"/>
      <w:szCs w:val="24"/>
    </w:rPr>
  </w:style>
  <w:style w:type="paragraph" w:customStyle="1" w:styleId="Template-Unitnamelogoname">
    <w:name w:val="Template - Unitname logoname"/>
    <w:basedOn w:val="Template-Parentlogoname"/>
    <w:rsid w:val="003734ED"/>
    <w:pPr>
      <w:spacing w:line="160" w:lineRule="atLeast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A666F"/>
    <w:rPr>
      <w:b/>
      <w:bCs/>
    </w:rPr>
  </w:style>
  <w:style w:type="character" w:styleId="Bogenstitel">
    <w:name w:val="Book Title"/>
    <w:basedOn w:val="Standardskrifttypeiafsnit"/>
    <w:uiPriority w:val="33"/>
    <w:qFormat/>
    <w:rsid w:val="003A666F"/>
    <w:rPr>
      <w:b/>
      <w:bCs/>
      <w:smallCaps/>
      <w:spacing w:val="5"/>
    </w:rPr>
  </w:style>
  <w:style w:type="paragraph" w:customStyle="1" w:styleId="Typografi1">
    <w:name w:val="Typografi1"/>
    <w:basedOn w:val="Normal"/>
    <w:link w:val="Typografi1Tegn"/>
    <w:qFormat/>
    <w:rsid w:val="003A666F"/>
    <w:pPr>
      <w:tabs>
        <w:tab w:val="num" w:pos="360"/>
      </w:tabs>
      <w:ind w:left="360" w:hanging="360"/>
    </w:pPr>
  </w:style>
  <w:style w:type="character" w:customStyle="1" w:styleId="Typografi1Tegn">
    <w:name w:val="Typografi1 Tegn"/>
    <w:basedOn w:val="Standardskrifttypeiafsnit"/>
    <w:link w:val="Typografi1"/>
    <w:rsid w:val="003A666F"/>
  </w:style>
  <w:style w:type="paragraph" w:customStyle="1" w:styleId="Normal-Dokumentinfo">
    <w:name w:val="Normal - Dokument info"/>
    <w:basedOn w:val="Normal"/>
    <w:rsid w:val="00300EAE"/>
    <w:pPr>
      <w:spacing w:line="280" w:lineRule="atLeast"/>
    </w:pPr>
    <w:rPr>
      <w:rFonts w:ascii="Georgia" w:eastAsia="Times New Roman" w:hAnsi="Georgia"/>
      <w:b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B1B04-970C-47AC-87FD-ACED66D3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1916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Lomholt</dc:creator>
  <cp:lastModifiedBy>Bente Lomholt</cp:lastModifiedBy>
  <cp:revision>3</cp:revision>
  <cp:lastPrinted>2012-04-17T12:19:00Z</cp:lastPrinted>
  <dcterms:created xsi:type="dcterms:W3CDTF">2012-04-27T11:26:00Z</dcterms:created>
  <dcterms:modified xsi:type="dcterms:W3CDTF">2012-04-27T12:53:00Z</dcterms:modified>
</cp:coreProperties>
</file>