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4D4C" w14:textId="77777777" w:rsidR="009D1FB0" w:rsidRPr="001B6AB7" w:rsidRDefault="00DE12B4" w:rsidP="009D1FB0">
      <w:pPr>
        <w:spacing w:line="240" w:lineRule="auto"/>
        <w:jc w:val="center"/>
        <w:rPr>
          <w:b/>
          <w:sz w:val="32"/>
          <w:szCs w:val="32"/>
        </w:rPr>
      </w:pPr>
      <w:r w:rsidRPr="001B6AB7">
        <w:rPr>
          <w:b/>
          <w:sz w:val="32"/>
          <w:szCs w:val="32"/>
        </w:rPr>
        <w:t>Specialisering</w:t>
      </w:r>
      <w:r w:rsidR="009D1FB0" w:rsidRPr="001B6AB7">
        <w:rPr>
          <w:b/>
          <w:sz w:val="32"/>
          <w:szCs w:val="32"/>
        </w:rPr>
        <w:t xml:space="preserve"> på kandidatuddannelsen i Nanoscience</w:t>
      </w:r>
    </w:p>
    <w:p w14:paraId="272CFC3B" w14:textId="6172B177" w:rsidR="009D1FB0" w:rsidRPr="001B6AB7" w:rsidRDefault="003A4089" w:rsidP="0006663B">
      <w:pPr>
        <w:spacing w:line="240" w:lineRule="auto"/>
        <w:jc w:val="both"/>
      </w:pPr>
      <w:r w:rsidRPr="001B6AB7">
        <w:t>På kan</w:t>
      </w:r>
      <w:r w:rsidR="0044108C" w:rsidRPr="001B6AB7">
        <w:t>didat</w:t>
      </w:r>
      <w:r w:rsidRPr="001B6AB7">
        <w:t>uddannelsen i Nanoscience skal</w:t>
      </w:r>
      <w:r w:rsidR="00DE12B4" w:rsidRPr="001B6AB7">
        <w:t xml:space="preserve"> </w:t>
      </w:r>
      <w:r w:rsidR="0084178A">
        <w:t xml:space="preserve">der </w:t>
      </w:r>
      <w:r w:rsidR="00DE12B4" w:rsidRPr="001B6AB7">
        <w:t xml:space="preserve">indgå en faglig specialisering </w:t>
      </w:r>
      <w:r w:rsidRPr="001B6AB7">
        <w:t xml:space="preserve">på 40 ECTS. </w:t>
      </w:r>
    </w:p>
    <w:p w14:paraId="03D52FF0" w14:textId="77777777" w:rsidR="003C7E2E" w:rsidRPr="001B6AB7" w:rsidRDefault="003A4089" w:rsidP="0006663B">
      <w:pPr>
        <w:spacing w:line="240" w:lineRule="auto"/>
        <w:jc w:val="both"/>
      </w:pPr>
      <w:r w:rsidRPr="001B6AB7">
        <w:t xml:space="preserve">Der kan vælges mellem følgende </w:t>
      </w:r>
      <w:r w:rsidR="003C7E2E" w:rsidRPr="001B6AB7">
        <w:t xml:space="preserve">4 </w:t>
      </w:r>
      <w:r w:rsidR="00DE12B4" w:rsidRPr="001B6AB7">
        <w:t>specialiseringer</w:t>
      </w:r>
      <w:r w:rsidR="003C7E2E" w:rsidRPr="001B6AB7">
        <w:t>:</w:t>
      </w:r>
    </w:p>
    <w:p w14:paraId="249CCF20" w14:textId="77777777" w:rsidR="003C7E2E" w:rsidRPr="00282897" w:rsidRDefault="003C7E2E" w:rsidP="0006663B">
      <w:pPr>
        <w:spacing w:line="240" w:lineRule="auto"/>
        <w:jc w:val="both"/>
        <w:rPr>
          <w:b/>
          <w:lang w:val="en-GB"/>
        </w:rPr>
      </w:pPr>
      <w:r w:rsidRPr="00282897">
        <w:rPr>
          <w:b/>
          <w:lang w:val="en-GB"/>
        </w:rPr>
        <w:t>Nanomaterials</w:t>
      </w:r>
    </w:p>
    <w:p w14:paraId="2EC2B64C" w14:textId="77777777" w:rsidR="003C7E2E" w:rsidRPr="00282897" w:rsidRDefault="003C7E2E" w:rsidP="0006663B">
      <w:pPr>
        <w:spacing w:line="240" w:lineRule="auto"/>
        <w:jc w:val="both"/>
        <w:rPr>
          <w:b/>
          <w:lang w:val="en-GB"/>
        </w:rPr>
      </w:pPr>
      <w:r w:rsidRPr="00282897">
        <w:rPr>
          <w:b/>
          <w:lang w:val="en-GB"/>
        </w:rPr>
        <w:t>Biomedical Nanotechnology</w:t>
      </w:r>
    </w:p>
    <w:p w14:paraId="7ED859DF" w14:textId="77777777" w:rsidR="003C7E2E" w:rsidRPr="00282897" w:rsidRDefault="003C7E2E" w:rsidP="0006663B">
      <w:pPr>
        <w:spacing w:line="240" w:lineRule="auto"/>
        <w:jc w:val="both"/>
        <w:rPr>
          <w:b/>
          <w:lang w:val="en-GB"/>
        </w:rPr>
      </w:pPr>
      <w:r w:rsidRPr="00282897">
        <w:rPr>
          <w:b/>
          <w:lang w:val="en-GB"/>
        </w:rPr>
        <w:t>Structural Biology and Bio</w:t>
      </w:r>
      <w:r w:rsidR="00DE12B4" w:rsidRPr="00282897">
        <w:rPr>
          <w:b/>
          <w:lang w:val="en-GB"/>
        </w:rPr>
        <w:t>physics</w:t>
      </w:r>
    </w:p>
    <w:p w14:paraId="4CFCBF2A" w14:textId="77777777" w:rsidR="003C7E2E" w:rsidRDefault="003C7E2E" w:rsidP="0006663B">
      <w:pPr>
        <w:spacing w:line="240" w:lineRule="auto"/>
        <w:jc w:val="both"/>
        <w:rPr>
          <w:b/>
        </w:rPr>
      </w:pPr>
      <w:proofErr w:type="spellStart"/>
      <w:r w:rsidRPr="001B6AB7">
        <w:rPr>
          <w:b/>
        </w:rPr>
        <w:t>Organic</w:t>
      </w:r>
      <w:proofErr w:type="spellEnd"/>
      <w:r w:rsidRPr="001B6AB7">
        <w:rPr>
          <w:b/>
        </w:rPr>
        <w:t xml:space="preserve"> </w:t>
      </w:r>
      <w:proofErr w:type="spellStart"/>
      <w:r w:rsidRPr="001B6AB7">
        <w:rPr>
          <w:b/>
        </w:rPr>
        <w:t>Nanochemistry</w:t>
      </w:r>
      <w:proofErr w:type="spellEnd"/>
      <w:r w:rsidRPr="001B6AB7">
        <w:rPr>
          <w:b/>
        </w:rPr>
        <w:t>/Soft Matter</w:t>
      </w:r>
    </w:p>
    <w:p w14:paraId="2401214F" w14:textId="06E553FC" w:rsidR="0084178A" w:rsidRDefault="00765A09" w:rsidP="0006663B">
      <w:pPr>
        <w:spacing w:line="240" w:lineRule="auto"/>
        <w:jc w:val="both"/>
      </w:pPr>
      <w:r w:rsidRPr="001B6AB7">
        <w:t>Hver specialisering</w:t>
      </w:r>
      <w:r w:rsidR="003A4089" w:rsidRPr="001B6AB7">
        <w:t xml:space="preserve"> </w:t>
      </w:r>
      <w:r w:rsidR="0044108C" w:rsidRPr="001B6AB7">
        <w:t>udgør</w:t>
      </w:r>
      <w:r w:rsidR="0037698B" w:rsidRPr="001B6AB7">
        <w:t>e</w:t>
      </w:r>
      <w:r w:rsidR="0044108C" w:rsidRPr="001B6AB7">
        <w:t xml:space="preserve">s af et eller flere </w:t>
      </w:r>
      <w:proofErr w:type="spellStart"/>
      <w:r w:rsidR="0084178A">
        <w:t>oligatoriske</w:t>
      </w:r>
      <w:proofErr w:type="spellEnd"/>
      <w:r w:rsidR="0084178A">
        <w:t xml:space="preserve"> kurser </w:t>
      </w:r>
      <w:r w:rsidR="004E0279">
        <w:t xml:space="preserve">for den specifikke specialisering </w:t>
      </w:r>
      <w:r w:rsidR="0084178A">
        <w:t xml:space="preserve">samt </w:t>
      </w:r>
      <w:r w:rsidR="00DF1D9E">
        <w:t xml:space="preserve">et antal </w:t>
      </w:r>
      <w:r w:rsidR="004E0279">
        <w:t>kurser</w:t>
      </w:r>
      <w:r w:rsidR="00DF1D9E">
        <w:t>,</w:t>
      </w:r>
      <w:r w:rsidR="004E0279">
        <w:t xml:space="preserve"> </w:t>
      </w:r>
      <w:r w:rsidR="00DF1D9E">
        <w:t xml:space="preserve">der skal vælges </w:t>
      </w:r>
      <w:r w:rsidR="004E0279">
        <w:t xml:space="preserve">ud fra en </w:t>
      </w:r>
      <w:r w:rsidR="00DF1D9E">
        <w:t xml:space="preserve">mindre </w:t>
      </w:r>
      <w:r w:rsidR="004E0279">
        <w:t>liste af kurser for den givne specialisering.</w:t>
      </w:r>
    </w:p>
    <w:p w14:paraId="56622875" w14:textId="77777777" w:rsidR="0044108C" w:rsidRPr="001B6AB7" w:rsidRDefault="0044108C" w:rsidP="0006663B">
      <w:pPr>
        <w:spacing w:line="240" w:lineRule="auto"/>
        <w:jc w:val="both"/>
      </w:pPr>
      <w:r w:rsidRPr="001B6AB7">
        <w:t xml:space="preserve">Alle specialiseringer inkluderer kurset </w:t>
      </w:r>
      <w:r w:rsidRPr="001B6AB7">
        <w:rPr>
          <w:i/>
        </w:rPr>
        <w:t xml:space="preserve">Trends in </w:t>
      </w:r>
      <w:proofErr w:type="spellStart"/>
      <w:r w:rsidRPr="001B6AB7">
        <w:rPr>
          <w:i/>
        </w:rPr>
        <w:t>Nanoscience</w:t>
      </w:r>
      <w:proofErr w:type="spellEnd"/>
      <w:r w:rsidRPr="001B6AB7">
        <w:rPr>
          <w:i/>
        </w:rPr>
        <w:t xml:space="preserve"> – </w:t>
      </w:r>
      <w:proofErr w:type="spellStart"/>
      <w:r w:rsidRPr="001B6AB7">
        <w:rPr>
          <w:i/>
        </w:rPr>
        <w:t>Communication</w:t>
      </w:r>
      <w:proofErr w:type="spellEnd"/>
      <w:r w:rsidRPr="001B6AB7">
        <w:rPr>
          <w:i/>
        </w:rPr>
        <w:t xml:space="preserve"> and </w:t>
      </w:r>
      <w:proofErr w:type="spellStart"/>
      <w:r w:rsidRPr="001B6AB7">
        <w:rPr>
          <w:i/>
        </w:rPr>
        <w:t>Entrepreneurship</w:t>
      </w:r>
      <w:proofErr w:type="spellEnd"/>
      <w:r w:rsidR="00765A09" w:rsidRPr="001B6AB7">
        <w:t>.</w:t>
      </w:r>
    </w:p>
    <w:p w14:paraId="083C68B7" w14:textId="77777777" w:rsidR="00DF1D9E" w:rsidRDefault="00DF1D9E" w:rsidP="00DF1D9E">
      <w:pPr>
        <w:spacing w:line="240" w:lineRule="auto"/>
        <w:jc w:val="both"/>
      </w:pPr>
      <w:r w:rsidRPr="001B6AB7">
        <w:t xml:space="preserve">Studerende, der tager på udvekslingsophold i et eller to semestre, er ikke omfattet af det formelle krav til specialisering. </w:t>
      </w:r>
    </w:p>
    <w:p w14:paraId="0EB6FBBB" w14:textId="7D2C75A0" w:rsidR="003A4089" w:rsidRPr="001B6AB7" w:rsidRDefault="0044108C" w:rsidP="0006663B">
      <w:pPr>
        <w:spacing w:line="240" w:lineRule="auto"/>
        <w:jc w:val="both"/>
      </w:pPr>
      <w:r w:rsidRPr="001B6AB7">
        <w:t>Specialiseringen e</w:t>
      </w:r>
      <w:r w:rsidR="003A4089" w:rsidRPr="001B6AB7">
        <w:t xml:space="preserve">fterlader 20 ECTS til </w:t>
      </w:r>
      <w:r w:rsidR="00BD572F" w:rsidRPr="001B6AB7">
        <w:t>v</w:t>
      </w:r>
      <w:r w:rsidR="003A4089" w:rsidRPr="001B6AB7">
        <w:t>algf</w:t>
      </w:r>
      <w:r w:rsidR="00623B9C" w:rsidRPr="001B6AB7">
        <w:t xml:space="preserve">rie kurser </w:t>
      </w:r>
      <w:r w:rsidR="004E0279">
        <w:t xml:space="preserve">på </w:t>
      </w:r>
      <w:r w:rsidR="003A4089" w:rsidRPr="001B6AB7">
        <w:t>kandidatuddannelsen. Her kan følge</w:t>
      </w:r>
      <w:r w:rsidRPr="001B6AB7">
        <w:t>s</w:t>
      </w:r>
      <w:r w:rsidR="003A4089" w:rsidRPr="001B6AB7">
        <w:t xml:space="preserve"> </w:t>
      </w:r>
      <w:r w:rsidR="00850A12" w:rsidRPr="001B6AB7">
        <w:t xml:space="preserve">(i) </w:t>
      </w:r>
      <w:r w:rsidR="009D1FB0" w:rsidRPr="001B6AB7">
        <w:t xml:space="preserve">yderligere kurser </w:t>
      </w:r>
      <w:r w:rsidRPr="001B6AB7">
        <w:t>fra specialiseringen</w:t>
      </w:r>
      <w:r w:rsidR="00850A12" w:rsidRPr="001B6AB7">
        <w:t xml:space="preserve">, (ii) </w:t>
      </w:r>
      <w:r w:rsidR="009D1FB0" w:rsidRPr="001B6AB7">
        <w:t xml:space="preserve">kurser fra </w:t>
      </w:r>
      <w:r w:rsidRPr="001B6AB7">
        <w:t>en liste over foreslåede valgf</w:t>
      </w:r>
      <w:r w:rsidR="005F792A" w:rsidRPr="001B6AB7">
        <w:t>ag</w:t>
      </w:r>
      <w:r w:rsidRPr="001B6AB7">
        <w:t xml:space="preserve"> i relation til specialiseringen</w:t>
      </w:r>
      <w:r w:rsidR="00850A12" w:rsidRPr="001B6AB7">
        <w:t xml:space="preserve">, eller (iii) øvrige </w:t>
      </w:r>
      <w:r w:rsidR="005B7C2B">
        <w:t xml:space="preserve">hensigtsmæssige </w:t>
      </w:r>
      <w:r w:rsidR="00850A12" w:rsidRPr="001B6AB7">
        <w:t>kurser</w:t>
      </w:r>
      <w:r w:rsidR="00BD572F" w:rsidRPr="001B6AB7">
        <w:t>. Det er muligt at lave et individuelt projekt på 5 eller 10 ECTS</w:t>
      </w:r>
      <w:r w:rsidR="00E35B7F">
        <w:t xml:space="preserve"> eller et erhvervsprojekt – dvs. et 10 ECTS projekt i samarbejde med en virksomhed.</w:t>
      </w:r>
      <w:r w:rsidR="00BD572F" w:rsidRPr="001B6AB7">
        <w:t xml:space="preserve"> </w:t>
      </w:r>
      <w:r w:rsidR="00E35B7F">
        <w:t>Disse projekter</w:t>
      </w:r>
      <w:r w:rsidR="00BD572F" w:rsidRPr="001B6AB7">
        <w:t xml:space="preserve"> vil i givet fald indgå som et valg</w:t>
      </w:r>
      <w:r w:rsidR="00623B9C" w:rsidRPr="001B6AB7">
        <w:t>frit</w:t>
      </w:r>
      <w:r w:rsidR="00BD572F" w:rsidRPr="001B6AB7">
        <w:t xml:space="preserve"> kursus.</w:t>
      </w:r>
      <w:r w:rsidR="007C0FD1">
        <w:t xml:space="preserve"> </w:t>
      </w:r>
    </w:p>
    <w:p w14:paraId="6809A85B" w14:textId="5C526E4F" w:rsidR="00DF1D9E" w:rsidRDefault="00DF1D9E" w:rsidP="00DF1D9E">
      <w:pPr>
        <w:spacing w:line="240" w:lineRule="auto"/>
        <w:jc w:val="both"/>
      </w:pPr>
      <w:r w:rsidRPr="0065177C">
        <w:t xml:space="preserve">Kandidatuddannelsen i </w:t>
      </w:r>
      <w:proofErr w:type="spellStart"/>
      <w:r w:rsidRPr="0065177C">
        <w:t>Nanoscience</w:t>
      </w:r>
      <w:proofErr w:type="spellEnd"/>
      <w:r w:rsidRPr="0065177C">
        <w:t xml:space="preserve"> giver i </w:t>
      </w:r>
      <w:proofErr w:type="spellStart"/>
      <w:r w:rsidRPr="0065177C">
        <w:t>udgangpunktet</w:t>
      </w:r>
      <w:proofErr w:type="spellEnd"/>
      <w:r w:rsidRPr="0065177C">
        <w:t xml:space="preserve"> ikke undervisningskompetence i gymnasieskolen. Der er dog en del alumner, der alligevel er gået den vej, typisk efter faglig supplering. Hvis man gerne vil lette denne proces, kan der være </w:t>
      </w:r>
      <w:proofErr w:type="spellStart"/>
      <w:r w:rsidRPr="0065177C">
        <w:t>hensigtmæssige</w:t>
      </w:r>
      <w:proofErr w:type="spellEnd"/>
      <w:r w:rsidRPr="0065177C">
        <w:t xml:space="preserve"> valg</w:t>
      </w:r>
      <w:r w:rsidR="005B7C2B" w:rsidRPr="0065177C">
        <w:t>frie kurser</w:t>
      </w:r>
      <w:r w:rsidRPr="0065177C">
        <w:t>, som ikke er nævnt i dette dokument. Hvis man har interesse i denne retning anbefales man at tage det op med den uddannelsesansvarlige i forbindelse med valg af kurser.</w:t>
      </w:r>
      <w:r>
        <w:t xml:space="preserve"> </w:t>
      </w:r>
    </w:p>
    <w:p w14:paraId="24FAB528" w14:textId="6DF55DFA" w:rsidR="00DF1D9E" w:rsidRPr="001B6AB7" w:rsidRDefault="00DF1D9E" w:rsidP="00DF1D9E">
      <w:pPr>
        <w:spacing w:line="240" w:lineRule="auto"/>
        <w:jc w:val="both"/>
      </w:pPr>
      <w:r w:rsidRPr="001B6AB7">
        <w:t xml:space="preserve">Det samlede kursusvalg på kandidatuddannelsen skal indføres i en </w:t>
      </w:r>
      <w:r>
        <w:t>studie</w:t>
      </w:r>
      <w:r w:rsidRPr="001B6AB7">
        <w:t>kontrakt og godkendes af den uddannelsesansvarlige.</w:t>
      </w:r>
      <w:r w:rsidR="005B7C2B">
        <w:t xml:space="preserve"> </w:t>
      </w:r>
    </w:p>
    <w:p w14:paraId="4A853E5C" w14:textId="4DF32CC9" w:rsidR="00DE12B4" w:rsidRDefault="00DE12B4" w:rsidP="0006663B">
      <w:pPr>
        <w:spacing w:line="240" w:lineRule="auto"/>
        <w:jc w:val="both"/>
      </w:pPr>
      <w:r w:rsidRPr="001B6AB7">
        <w:t xml:space="preserve">I tilknytning til </w:t>
      </w:r>
      <w:r w:rsidR="00864099">
        <w:t xml:space="preserve">hver af </w:t>
      </w:r>
      <w:r w:rsidRPr="001B6AB7">
        <w:t xml:space="preserve">de </w:t>
      </w:r>
      <w:r w:rsidR="0044108C" w:rsidRPr="001B6AB7">
        <w:t xml:space="preserve">fire specialiseringer </w:t>
      </w:r>
      <w:r w:rsidRPr="001B6AB7">
        <w:t>er der en anbefaling vedr. valgf</w:t>
      </w:r>
      <w:r w:rsidR="005F792A" w:rsidRPr="001B6AB7">
        <w:t>ag</w:t>
      </w:r>
      <w:r w:rsidRPr="001B6AB7">
        <w:t xml:space="preserve"> på bacheloruddannelsen som vil være hensigtsmæssige at følge før </w:t>
      </w:r>
      <w:r w:rsidR="0044108C" w:rsidRPr="001B6AB7">
        <w:t>specialiseringen</w:t>
      </w:r>
      <w:r w:rsidRPr="001B6AB7">
        <w:t xml:space="preserve">. </w:t>
      </w:r>
      <w:r w:rsidR="00864099">
        <w:t xml:space="preserve">Anbefalingerne omfatter </w:t>
      </w:r>
      <w:r w:rsidR="00D17DF6">
        <w:t xml:space="preserve">typisk </w:t>
      </w:r>
      <w:r w:rsidR="00864099">
        <w:t>mere end de 20 ECTS valgf</w:t>
      </w:r>
      <w:r w:rsidR="00D17DF6">
        <w:t>ag på bacheloruddannelsen</w:t>
      </w:r>
      <w:r w:rsidR="003A3C69">
        <w:t>,</w:t>
      </w:r>
      <w:r w:rsidR="00D17DF6">
        <w:t xml:space="preserve"> og man må således vælge blandt de anbefalede kurser afhængig af interesse. </w:t>
      </w:r>
      <w:r w:rsidRPr="001B6AB7">
        <w:t xml:space="preserve">Nogle kurser på </w:t>
      </w:r>
      <w:r w:rsidR="0044108C" w:rsidRPr="001B6AB7">
        <w:t xml:space="preserve">specialiseringen </w:t>
      </w:r>
      <w:r w:rsidRPr="001B6AB7">
        <w:t>kan kræve</w:t>
      </w:r>
      <w:r w:rsidR="004E0279">
        <w:t>,</w:t>
      </w:r>
      <w:r w:rsidRPr="001B6AB7">
        <w:t xml:space="preserve"> at bestemte valgf</w:t>
      </w:r>
      <w:r w:rsidR="005F792A" w:rsidRPr="001B6AB7">
        <w:t>ag</w:t>
      </w:r>
      <w:r w:rsidRPr="001B6AB7">
        <w:t xml:space="preserve"> </w:t>
      </w:r>
      <w:r w:rsidR="00645BAB">
        <w:t xml:space="preserve">er </w:t>
      </w:r>
      <w:r w:rsidRPr="001B6AB7">
        <w:t xml:space="preserve">fulgt på bacheloruddannelsen. </w:t>
      </w:r>
    </w:p>
    <w:p w14:paraId="74B63625" w14:textId="491B65D4" w:rsidR="00D17DF6" w:rsidRDefault="00D17DF6" w:rsidP="0006663B">
      <w:pPr>
        <w:spacing w:line="240" w:lineRule="auto"/>
        <w:jc w:val="both"/>
      </w:pPr>
      <w:r>
        <w:t xml:space="preserve">På de følgende sider er </w:t>
      </w:r>
      <w:r w:rsidR="004E0279">
        <w:t xml:space="preserve">der </w:t>
      </w:r>
      <w:r>
        <w:t xml:space="preserve">anført tabeller med kursusinformation for de fire specialiseringsretninger samt de anbefalede bachelorvalgfag. De detaljerede kursusbeskrivelser kan findes i kursuskataloget </w:t>
      </w:r>
      <w:hyperlink r:id="rId7" w:history="1">
        <w:r w:rsidRPr="004E5396">
          <w:rPr>
            <w:rStyle w:val="Hyperlink"/>
          </w:rPr>
          <w:t>http://kursuskatalog.au.dk</w:t>
        </w:r>
      </w:hyperlink>
      <w:r w:rsidR="00DF1D9E">
        <w:t xml:space="preserve">, der er direkte link til kursusbeskrivelsen fra kursets navn i tabellen. Hvis man gerne selv vil søge i kursuskataloget kan man med fordel </w:t>
      </w:r>
      <w:r>
        <w:t>filtrer</w:t>
      </w:r>
      <w:r w:rsidR="00DF1D9E">
        <w:t>e</w:t>
      </w:r>
      <w:r>
        <w:t xml:space="preserve"> efter udbyder </w:t>
      </w:r>
      <w:r w:rsidR="00DF1D9E">
        <w:t xml:space="preserve">(institut) </w:t>
      </w:r>
      <w:r>
        <w:t>og semester. For 5 ECTS kurser gælder at de løber over 14 uger</w:t>
      </w:r>
      <w:r w:rsidR="004E0279">
        <w:t>,</w:t>
      </w:r>
      <w:r>
        <w:t xml:space="preserve"> medmindre kvarter (Q) er angivet. </w:t>
      </w:r>
    </w:p>
    <w:p w14:paraId="0D482AC5" w14:textId="77777777" w:rsidR="00D17DF6" w:rsidRDefault="00D17DF6" w:rsidP="0006663B">
      <w:pPr>
        <w:spacing w:line="240" w:lineRule="auto"/>
        <w:jc w:val="both"/>
      </w:pPr>
      <w:r>
        <w:t xml:space="preserve">Der tages forbehold for at listen er udarbejdet inden kursuskataloget var endeligt færdiggjort. Ved uoverensstemmelser er det kursuskatalogets information der gælder. </w:t>
      </w:r>
    </w:p>
    <w:p w14:paraId="249D8ED3" w14:textId="77777777" w:rsidR="00645BAB" w:rsidRDefault="00645BAB" w:rsidP="0006663B">
      <w:pPr>
        <w:spacing w:line="240" w:lineRule="auto"/>
        <w:jc w:val="both"/>
      </w:pPr>
    </w:p>
    <w:p w14:paraId="4B7D0487" w14:textId="77777777" w:rsidR="00D17DF6" w:rsidRDefault="00D17DF6" w:rsidP="00645BAB">
      <w:pPr>
        <w:spacing w:line="240" w:lineRule="auto"/>
      </w:pPr>
      <w:r w:rsidRPr="001B6AB7">
        <w:rPr>
          <w:noProof/>
          <w:lang w:eastAsia="da-DK"/>
        </w:rPr>
        <w:lastRenderedPageBreak/>
        <w:drawing>
          <wp:inline distT="0" distB="0" distL="0" distR="0" wp14:anchorId="3A6C8387" wp14:editId="6FFEA4EA">
            <wp:extent cx="5924550" cy="1622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03" cy="1629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45"/>
        <w:gridCol w:w="733"/>
        <w:gridCol w:w="1404"/>
        <w:gridCol w:w="1298"/>
      </w:tblGrid>
      <w:tr w:rsidR="00864099" w:rsidRPr="00355F8A" w14:paraId="26254918" w14:textId="77777777" w:rsidTr="00864099">
        <w:trPr>
          <w:trHeight w:val="375"/>
        </w:trPr>
        <w:tc>
          <w:tcPr>
            <w:tcW w:w="9480" w:type="dxa"/>
            <w:gridSpan w:val="4"/>
            <w:noWrap/>
            <w:hideMark/>
          </w:tcPr>
          <w:p w14:paraId="6A24F058" w14:textId="62019302" w:rsidR="00864099" w:rsidRPr="00EF211B" w:rsidRDefault="00EF211B" w:rsidP="00EF211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00225">
              <w:rPr>
                <w:b/>
                <w:bCs/>
                <w:sz w:val="28"/>
                <w:szCs w:val="28"/>
                <w:lang w:val="en-GB"/>
              </w:rPr>
              <w:lastRenderedPageBreak/>
              <w:t xml:space="preserve">Recommended optional courses at the Bachelor’s degree  programme for </w:t>
            </w:r>
            <w:r>
              <w:rPr>
                <w:b/>
                <w:bCs/>
                <w:sz w:val="28"/>
                <w:szCs w:val="28"/>
                <w:lang w:val="en-GB"/>
              </w:rPr>
              <w:t>the four specializations</w:t>
            </w:r>
          </w:p>
        </w:tc>
      </w:tr>
      <w:tr w:rsidR="00864099" w:rsidRPr="00355F8A" w14:paraId="7DBC3871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7F71F17C" w14:textId="77777777" w:rsidR="00864099" w:rsidRPr="00EF211B" w:rsidRDefault="00864099">
            <w:pPr>
              <w:rPr>
                <w:lang w:val="en-US"/>
              </w:rPr>
            </w:pPr>
          </w:p>
        </w:tc>
        <w:tc>
          <w:tcPr>
            <w:tcW w:w="733" w:type="dxa"/>
            <w:noWrap/>
            <w:hideMark/>
          </w:tcPr>
          <w:p w14:paraId="514A2519" w14:textId="77777777" w:rsidR="00864099" w:rsidRPr="00EF211B" w:rsidRDefault="00864099">
            <w:pPr>
              <w:rPr>
                <w:lang w:val="en-US"/>
              </w:rPr>
            </w:pPr>
          </w:p>
        </w:tc>
        <w:tc>
          <w:tcPr>
            <w:tcW w:w="1404" w:type="dxa"/>
            <w:noWrap/>
            <w:hideMark/>
          </w:tcPr>
          <w:p w14:paraId="247DFE16" w14:textId="77777777" w:rsidR="00864099" w:rsidRPr="00EF211B" w:rsidRDefault="00864099">
            <w:pPr>
              <w:rPr>
                <w:lang w:val="en-US"/>
              </w:rPr>
            </w:pPr>
          </w:p>
        </w:tc>
        <w:tc>
          <w:tcPr>
            <w:tcW w:w="1298" w:type="dxa"/>
            <w:noWrap/>
            <w:hideMark/>
          </w:tcPr>
          <w:p w14:paraId="108948D8" w14:textId="77777777" w:rsidR="00864099" w:rsidRPr="00EF211B" w:rsidRDefault="00864099">
            <w:pPr>
              <w:rPr>
                <w:lang w:val="en-US"/>
              </w:rPr>
            </w:pPr>
          </w:p>
        </w:tc>
      </w:tr>
      <w:tr w:rsidR="00864099" w:rsidRPr="00864099" w14:paraId="3242B852" w14:textId="77777777" w:rsidTr="00864099">
        <w:trPr>
          <w:trHeight w:val="375"/>
        </w:trPr>
        <w:tc>
          <w:tcPr>
            <w:tcW w:w="6045" w:type="dxa"/>
            <w:noWrap/>
            <w:hideMark/>
          </w:tcPr>
          <w:p w14:paraId="38CE4D2C" w14:textId="7E43524E" w:rsidR="00864099" w:rsidRPr="00864099" w:rsidRDefault="00EF2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733" w:type="dxa"/>
            <w:noWrap/>
            <w:hideMark/>
          </w:tcPr>
          <w:p w14:paraId="5D737037" w14:textId="77777777" w:rsidR="00864099" w:rsidRPr="00864099" w:rsidRDefault="00864099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404" w:type="dxa"/>
            <w:noWrap/>
            <w:hideMark/>
          </w:tcPr>
          <w:p w14:paraId="30A4E904" w14:textId="77777777" w:rsidR="00864099" w:rsidRPr="00864099" w:rsidRDefault="00864099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298" w:type="dxa"/>
            <w:noWrap/>
            <w:hideMark/>
          </w:tcPr>
          <w:p w14:paraId="418BFBAB" w14:textId="0458910A" w:rsidR="00864099" w:rsidRPr="00864099" w:rsidRDefault="00EF211B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864099" w:rsidRPr="00864099" w14:paraId="203E9C92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44A5FC87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2ED59F9C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5458F1F9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7347B02D" w14:textId="77777777" w:rsidR="00864099" w:rsidRPr="00864099" w:rsidRDefault="00864099"/>
        </w:tc>
      </w:tr>
      <w:tr w:rsidR="00864099" w:rsidRPr="00864099" w14:paraId="572B375D" w14:textId="77777777" w:rsidTr="00864099">
        <w:trPr>
          <w:trHeight w:val="420"/>
        </w:trPr>
        <w:tc>
          <w:tcPr>
            <w:tcW w:w="6045" w:type="dxa"/>
            <w:noWrap/>
            <w:hideMark/>
          </w:tcPr>
          <w:p w14:paraId="1D094803" w14:textId="77777777" w:rsidR="00864099" w:rsidRPr="00864099" w:rsidRDefault="00864099" w:rsidP="00F44814">
            <w:pPr>
              <w:rPr>
                <w:b/>
                <w:bCs/>
              </w:rPr>
            </w:pPr>
            <w:proofErr w:type="spellStart"/>
            <w:r w:rsidRPr="00864099">
              <w:rPr>
                <w:b/>
                <w:bCs/>
              </w:rPr>
              <w:t>Nanomaterials</w:t>
            </w:r>
            <w:proofErr w:type="spellEnd"/>
          </w:p>
        </w:tc>
        <w:tc>
          <w:tcPr>
            <w:tcW w:w="733" w:type="dxa"/>
            <w:noWrap/>
            <w:hideMark/>
          </w:tcPr>
          <w:p w14:paraId="081C4CB2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40B70595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485DF274" w14:textId="77777777" w:rsidR="00864099" w:rsidRPr="00864099" w:rsidRDefault="00864099"/>
        </w:tc>
      </w:tr>
      <w:tr w:rsidR="00864099" w:rsidRPr="00864099" w14:paraId="687914AB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2FF7C1DA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4ED4A495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4EBAC08B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6D797B38" w14:textId="77777777" w:rsidR="00864099" w:rsidRPr="00864099" w:rsidRDefault="00864099"/>
        </w:tc>
      </w:tr>
      <w:tr w:rsidR="00864099" w:rsidRPr="00864099" w14:paraId="203577F3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081AD1BF" w14:textId="2E488385" w:rsidR="00864099" w:rsidRPr="00864099" w:rsidRDefault="00C142E7">
            <w:hyperlink r:id="rId9" w:history="1">
              <w:r w:rsidR="00880AF4" w:rsidRPr="00880AF4">
                <w:rPr>
                  <w:rStyle w:val="Hyperlink"/>
                </w:rPr>
                <w:t xml:space="preserve">Materials </w:t>
              </w:r>
              <w:proofErr w:type="spellStart"/>
              <w:r w:rsidR="00880AF4" w:rsidRPr="00880AF4">
                <w:rPr>
                  <w:rStyle w:val="Hyperlink"/>
                </w:rPr>
                <w:t>Chemistry</w:t>
              </w:r>
              <w:proofErr w:type="spellEnd"/>
              <w:r w:rsidR="00880AF4" w:rsidRPr="00880AF4">
                <w:rPr>
                  <w:rStyle w:val="Hyperlink"/>
                </w:rPr>
                <w:t xml:space="preserve"> I</w:t>
              </w:r>
            </w:hyperlink>
          </w:p>
        </w:tc>
        <w:tc>
          <w:tcPr>
            <w:tcW w:w="733" w:type="dxa"/>
            <w:noWrap/>
            <w:hideMark/>
          </w:tcPr>
          <w:p w14:paraId="07ED35E7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32398429" w14:textId="410289F8" w:rsidR="00864099" w:rsidRPr="00864099" w:rsidRDefault="00EF211B">
            <w:r w:rsidRPr="00574502">
              <w:t>Fall</w:t>
            </w:r>
          </w:p>
        </w:tc>
        <w:tc>
          <w:tcPr>
            <w:tcW w:w="1298" w:type="dxa"/>
            <w:noWrap/>
            <w:hideMark/>
          </w:tcPr>
          <w:p w14:paraId="638FD6EF" w14:textId="2A783D05" w:rsidR="00864099" w:rsidRPr="00864099" w:rsidRDefault="00EF211B">
            <w:proofErr w:type="spellStart"/>
            <w:r>
              <w:t>Chem</w:t>
            </w:r>
            <w:proofErr w:type="spellEnd"/>
          </w:p>
        </w:tc>
      </w:tr>
      <w:tr w:rsidR="00864099" w:rsidRPr="00864099" w14:paraId="66B4034D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3E47790C" w14:textId="65C57468" w:rsidR="00864099" w:rsidRPr="0074750B" w:rsidRDefault="00C142E7">
            <w:pPr>
              <w:rPr>
                <w:highlight w:val="yellow"/>
              </w:rPr>
            </w:pPr>
            <w:hyperlink r:id="rId10" w:history="1">
              <w:proofErr w:type="spellStart"/>
              <w:r w:rsidR="00880AF4">
                <w:rPr>
                  <w:rStyle w:val="Hyperlink"/>
                </w:rPr>
                <w:t>Electrodynamics</w:t>
              </w:r>
              <w:proofErr w:type="spellEnd"/>
            </w:hyperlink>
            <w:r w:rsidR="00880AF4">
              <w:t xml:space="preserve"> </w:t>
            </w:r>
          </w:p>
        </w:tc>
        <w:tc>
          <w:tcPr>
            <w:tcW w:w="733" w:type="dxa"/>
            <w:noWrap/>
            <w:hideMark/>
          </w:tcPr>
          <w:p w14:paraId="56FB9E0B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0DEB004A" w14:textId="17BD4B3F" w:rsidR="00864099" w:rsidRPr="00864099" w:rsidRDefault="00EF211B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0B76C6C4" w14:textId="0849861A" w:rsidR="00864099" w:rsidRPr="00864099" w:rsidRDefault="00EF211B">
            <w:proofErr w:type="spellStart"/>
            <w:r>
              <w:t>Phys</w:t>
            </w:r>
            <w:proofErr w:type="spellEnd"/>
          </w:p>
        </w:tc>
      </w:tr>
      <w:tr w:rsidR="00864099" w:rsidRPr="00864099" w14:paraId="7E71E76A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4A30BEA5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4B0E91FD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09036CC8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6370EE46" w14:textId="77777777" w:rsidR="00864099" w:rsidRPr="00864099" w:rsidRDefault="00864099"/>
        </w:tc>
      </w:tr>
      <w:tr w:rsidR="00864099" w:rsidRPr="00864099" w14:paraId="2E5A7A32" w14:textId="77777777" w:rsidTr="00864099">
        <w:trPr>
          <w:trHeight w:val="420"/>
        </w:trPr>
        <w:tc>
          <w:tcPr>
            <w:tcW w:w="6045" w:type="dxa"/>
            <w:noWrap/>
            <w:hideMark/>
          </w:tcPr>
          <w:p w14:paraId="72C7D49A" w14:textId="77777777" w:rsidR="00864099" w:rsidRPr="00864099" w:rsidRDefault="00864099">
            <w:pPr>
              <w:rPr>
                <w:b/>
                <w:bCs/>
              </w:rPr>
            </w:pPr>
            <w:proofErr w:type="spellStart"/>
            <w:r w:rsidRPr="00864099">
              <w:rPr>
                <w:b/>
                <w:bCs/>
              </w:rPr>
              <w:t>Biomedical</w:t>
            </w:r>
            <w:proofErr w:type="spellEnd"/>
            <w:r w:rsidRPr="00864099">
              <w:rPr>
                <w:b/>
                <w:bCs/>
              </w:rPr>
              <w:t xml:space="preserve"> </w:t>
            </w:r>
            <w:proofErr w:type="spellStart"/>
            <w:r w:rsidRPr="00864099">
              <w:rPr>
                <w:b/>
                <w:bCs/>
              </w:rPr>
              <w:t>Nanotechnology</w:t>
            </w:r>
            <w:proofErr w:type="spellEnd"/>
          </w:p>
        </w:tc>
        <w:tc>
          <w:tcPr>
            <w:tcW w:w="733" w:type="dxa"/>
            <w:noWrap/>
            <w:hideMark/>
          </w:tcPr>
          <w:p w14:paraId="773404F7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21AF5CA9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5F828CA5" w14:textId="77777777" w:rsidR="00864099" w:rsidRPr="00864099" w:rsidRDefault="00864099"/>
        </w:tc>
      </w:tr>
      <w:tr w:rsidR="00864099" w:rsidRPr="00864099" w14:paraId="42A2A528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600EAB5A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2DD077B5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318D36B1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1177F946" w14:textId="77777777" w:rsidR="00864099" w:rsidRPr="00864099" w:rsidRDefault="00864099"/>
        </w:tc>
      </w:tr>
      <w:tr w:rsidR="00864099" w:rsidRPr="00864099" w14:paraId="45BDB99D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74A6C83E" w14:textId="0845DCC5" w:rsidR="00864099" w:rsidRPr="002C6DD8" w:rsidRDefault="00C142E7">
            <w:pPr>
              <w:rPr>
                <w:highlight w:val="yellow"/>
              </w:rPr>
            </w:pPr>
            <w:hyperlink r:id="rId11" w:history="1">
              <w:proofErr w:type="spellStart"/>
              <w:r w:rsidR="00880AF4">
                <w:rPr>
                  <w:rStyle w:val="Hyperlink"/>
                </w:rPr>
                <w:t>Metabolism</w:t>
              </w:r>
              <w:proofErr w:type="spellEnd"/>
              <w:r w:rsidR="00880AF4">
                <w:rPr>
                  <w:rStyle w:val="Hyperlink"/>
                </w:rPr>
                <w:t xml:space="preserve"> - </w:t>
              </w:r>
              <w:proofErr w:type="spellStart"/>
              <w:r w:rsidR="00880AF4">
                <w:rPr>
                  <w:rStyle w:val="Hyperlink"/>
                </w:rPr>
                <w:t>Concepts</w:t>
              </w:r>
              <w:proofErr w:type="spellEnd"/>
              <w:r w:rsidR="00880AF4">
                <w:rPr>
                  <w:rStyle w:val="Hyperlink"/>
                </w:rPr>
                <w:t xml:space="preserve"> and Design</w:t>
              </w:r>
            </w:hyperlink>
            <w:r w:rsidR="00880AF4">
              <w:t xml:space="preserve"> </w:t>
            </w:r>
          </w:p>
        </w:tc>
        <w:tc>
          <w:tcPr>
            <w:tcW w:w="733" w:type="dxa"/>
            <w:noWrap/>
            <w:hideMark/>
          </w:tcPr>
          <w:p w14:paraId="3D5CF520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3234972E" w14:textId="5864CD70" w:rsidR="00864099" w:rsidRPr="00864099" w:rsidRDefault="00EF211B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26988F49" w14:textId="20C254E0" w:rsidR="00864099" w:rsidRPr="00864099" w:rsidRDefault="00EF211B">
            <w:proofErr w:type="spellStart"/>
            <w:r>
              <w:t>MolB</w:t>
            </w:r>
            <w:r w:rsidR="00864099" w:rsidRPr="00864099">
              <w:t>io</w:t>
            </w:r>
            <w:proofErr w:type="spellEnd"/>
          </w:p>
        </w:tc>
      </w:tr>
      <w:tr w:rsidR="00864099" w:rsidRPr="00864099" w14:paraId="31A2C1DB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1A868A90" w14:textId="4AAAC41C" w:rsidR="00864099" w:rsidRPr="00864099" w:rsidRDefault="00C142E7">
            <w:hyperlink r:id="rId12" w:history="1">
              <w:r w:rsidR="003044C2">
                <w:rPr>
                  <w:rStyle w:val="Hyperlink"/>
                </w:rPr>
                <w:t xml:space="preserve">Materials </w:t>
              </w:r>
              <w:proofErr w:type="spellStart"/>
              <w:r w:rsidR="003044C2">
                <w:rPr>
                  <w:rStyle w:val="Hyperlink"/>
                </w:rPr>
                <w:t>Chemistry</w:t>
              </w:r>
              <w:proofErr w:type="spellEnd"/>
              <w:r w:rsidR="003044C2">
                <w:rPr>
                  <w:rStyle w:val="Hyperlink"/>
                </w:rPr>
                <w:t xml:space="preserve"> I</w:t>
              </w:r>
            </w:hyperlink>
          </w:p>
        </w:tc>
        <w:tc>
          <w:tcPr>
            <w:tcW w:w="733" w:type="dxa"/>
            <w:noWrap/>
            <w:hideMark/>
          </w:tcPr>
          <w:p w14:paraId="367E7793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2CBE2443" w14:textId="1B3D2BF7" w:rsidR="00864099" w:rsidRPr="009124C9" w:rsidRDefault="00EF211B">
            <w:pPr>
              <w:rPr>
                <w:highlight w:val="yellow"/>
              </w:rPr>
            </w:pPr>
            <w:r w:rsidRPr="00574502">
              <w:t>Fall</w:t>
            </w:r>
          </w:p>
        </w:tc>
        <w:tc>
          <w:tcPr>
            <w:tcW w:w="1298" w:type="dxa"/>
            <w:noWrap/>
            <w:hideMark/>
          </w:tcPr>
          <w:p w14:paraId="1581DA5C" w14:textId="7BAFB634" w:rsidR="00864099" w:rsidRPr="00864099" w:rsidRDefault="00EF211B">
            <w:proofErr w:type="spellStart"/>
            <w:r>
              <w:t>Chem</w:t>
            </w:r>
            <w:proofErr w:type="spellEnd"/>
          </w:p>
        </w:tc>
      </w:tr>
      <w:tr w:rsidR="00864099" w:rsidRPr="00864099" w14:paraId="1CCCE744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4BF3BE82" w14:textId="462F3E31" w:rsidR="00864099" w:rsidRPr="00A02B90" w:rsidRDefault="00A02B90">
            <w:pPr>
              <w:rPr>
                <w:lang w:val="en-US"/>
              </w:rPr>
            </w:pPr>
            <w:hyperlink r:id="rId13" w:history="1">
              <w:r w:rsidRPr="00A02B90">
                <w:rPr>
                  <w:rStyle w:val="Hyperlink"/>
                  <w:lang w:val="en-US"/>
                </w:rPr>
                <w:t>Molecular Processes in the Cell</w:t>
              </w:r>
            </w:hyperlink>
            <w:r w:rsidRPr="00A02B90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60E053CC" w14:textId="77777777" w:rsidR="00864099" w:rsidRPr="00864099" w:rsidRDefault="00864099" w:rsidP="00864099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18FB9965" w14:textId="5C019B6F" w:rsidR="00864099" w:rsidRPr="009124C9" w:rsidRDefault="00EF211B">
            <w:pPr>
              <w:rPr>
                <w:highlight w:val="yellow"/>
              </w:rPr>
            </w:pPr>
            <w:r w:rsidRPr="009124C9">
              <w:t>Fall</w:t>
            </w:r>
          </w:p>
        </w:tc>
        <w:tc>
          <w:tcPr>
            <w:tcW w:w="1298" w:type="dxa"/>
            <w:noWrap/>
            <w:hideMark/>
          </w:tcPr>
          <w:p w14:paraId="07387AD5" w14:textId="37081856" w:rsidR="00864099" w:rsidRPr="00864099" w:rsidRDefault="00EF211B">
            <w:proofErr w:type="spellStart"/>
            <w:r>
              <w:t>MolB</w:t>
            </w:r>
            <w:r w:rsidR="00864099" w:rsidRPr="00864099">
              <w:t>io</w:t>
            </w:r>
            <w:proofErr w:type="spellEnd"/>
          </w:p>
        </w:tc>
      </w:tr>
      <w:tr w:rsidR="00864099" w:rsidRPr="00864099" w14:paraId="12F6B99F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7BD0E3C8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17BF65D2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24B1EE00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59043F21" w14:textId="77777777" w:rsidR="00864099" w:rsidRPr="00864099" w:rsidRDefault="00864099"/>
        </w:tc>
      </w:tr>
      <w:tr w:rsidR="00864099" w:rsidRPr="00864099" w14:paraId="75BD21CB" w14:textId="77777777" w:rsidTr="00864099">
        <w:trPr>
          <w:trHeight w:val="420"/>
        </w:trPr>
        <w:tc>
          <w:tcPr>
            <w:tcW w:w="6045" w:type="dxa"/>
            <w:noWrap/>
            <w:hideMark/>
          </w:tcPr>
          <w:p w14:paraId="1E3BBA11" w14:textId="77777777" w:rsidR="00864099" w:rsidRPr="00864099" w:rsidRDefault="00864099">
            <w:pPr>
              <w:rPr>
                <w:b/>
                <w:bCs/>
              </w:rPr>
            </w:pPr>
            <w:proofErr w:type="spellStart"/>
            <w:r w:rsidRPr="00864099">
              <w:rPr>
                <w:b/>
                <w:bCs/>
              </w:rPr>
              <w:t>Structural</w:t>
            </w:r>
            <w:proofErr w:type="spellEnd"/>
            <w:r w:rsidRPr="00864099">
              <w:rPr>
                <w:b/>
                <w:bCs/>
              </w:rPr>
              <w:t xml:space="preserve"> </w:t>
            </w:r>
            <w:proofErr w:type="spellStart"/>
            <w:r w:rsidRPr="00864099">
              <w:rPr>
                <w:b/>
                <w:bCs/>
              </w:rPr>
              <w:t>Biology</w:t>
            </w:r>
            <w:proofErr w:type="spellEnd"/>
            <w:r w:rsidRPr="00864099">
              <w:rPr>
                <w:b/>
                <w:bCs/>
              </w:rPr>
              <w:t xml:space="preserve"> and </w:t>
            </w:r>
            <w:proofErr w:type="spellStart"/>
            <w:r w:rsidRPr="00864099">
              <w:rPr>
                <w:b/>
                <w:bCs/>
              </w:rPr>
              <w:t>Biophysics</w:t>
            </w:r>
            <w:proofErr w:type="spellEnd"/>
          </w:p>
        </w:tc>
        <w:tc>
          <w:tcPr>
            <w:tcW w:w="733" w:type="dxa"/>
            <w:noWrap/>
            <w:hideMark/>
          </w:tcPr>
          <w:p w14:paraId="745DE594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513D62F0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3B097AE9" w14:textId="77777777" w:rsidR="00864099" w:rsidRPr="00864099" w:rsidRDefault="00864099"/>
        </w:tc>
      </w:tr>
      <w:tr w:rsidR="00864099" w:rsidRPr="00864099" w14:paraId="241906C5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73C67130" w14:textId="77777777" w:rsidR="00864099" w:rsidRPr="00864099" w:rsidRDefault="00864099"/>
        </w:tc>
        <w:tc>
          <w:tcPr>
            <w:tcW w:w="733" w:type="dxa"/>
            <w:noWrap/>
            <w:hideMark/>
          </w:tcPr>
          <w:p w14:paraId="1EF135CD" w14:textId="77777777" w:rsidR="00864099" w:rsidRPr="00864099" w:rsidRDefault="00864099"/>
        </w:tc>
        <w:tc>
          <w:tcPr>
            <w:tcW w:w="1404" w:type="dxa"/>
            <w:noWrap/>
            <w:hideMark/>
          </w:tcPr>
          <w:p w14:paraId="26A9BA96" w14:textId="77777777" w:rsidR="00864099" w:rsidRPr="00864099" w:rsidRDefault="00864099"/>
        </w:tc>
        <w:tc>
          <w:tcPr>
            <w:tcW w:w="1298" w:type="dxa"/>
            <w:noWrap/>
            <w:hideMark/>
          </w:tcPr>
          <w:p w14:paraId="5867E069" w14:textId="77777777" w:rsidR="00864099" w:rsidRPr="00864099" w:rsidRDefault="00864099"/>
        </w:tc>
      </w:tr>
      <w:tr w:rsidR="008E0838" w:rsidRPr="00864099" w14:paraId="1225B43D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6F25793F" w14:textId="2DF93BB3" w:rsidR="008E0838" w:rsidRPr="00467C7E" w:rsidRDefault="00C142E7" w:rsidP="008E0838">
            <w:pPr>
              <w:rPr>
                <w:rStyle w:val="Hyperlink"/>
              </w:rPr>
            </w:pPr>
            <w:hyperlink r:id="rId14" w:history="1">
              <w:proofErr w:type="spellStart"/>
              <w:r w:rsidR="0032771C">
                <w:rPr>
                  <w:rStyle w:val="Hyperlink"/>
                </w:rPr>
                <w:t>Molecular</w:t>
              </w:r>
              <w:proofErr w:type="spellEnd"/>
              <w:r w:rsidR="0032771C">
                <w:rPr>
                  <w:rStyle w:val="Hyperlink"/>
                </w:rPr>
                <w:t xml:space="preserve"> </w:t>
              </w:r>
              <w:proofErr w:type="spellStart"/>
              <w:r w:rsidR="0032771C">
                <w:rPr>
                  <w:rStyle w:val="Hyperlink"/>
                </w:rPr>
                <w:t>Biophysical</w:t>
              </w:r>
              <w:proofErr w:type="spellEnd"/>
              <w:r w:rsidR="0032771C">
                <w:rPr>
                  <w:rStyle w:val="Hyperlink"/>
                </w:rPr>
                <w:t xml:space="preserve"> </w:t>
              </w:r>
              <w:proofErr w:type="spellStart"/>
              <w:r w:rsidR="0032771C">
                <w:rPr>
                  <w:rStyle w:val="Hyperlink"/>
                </w:rPr>
                <w:t>Chemistry</w:t>
              </w:r>
              <w:proofErr w:type="spellEnd"/>
            </w:hyperlink>
            <w:r w:rsidR="0032771C">
              <w:rPr>
                <w:rStyle w:val="Hyperlink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0BA9633F" w14:textId="45BC40E4" w:rsidR="008E0838" w:rsidRPr="004C6047" w:rsidRDefault="008E0838" w:rsidP="008E0838">
            <w:pPr>
              <w:rPr>
                <w:color w:val="FF0000"/>
              </w:rPr>
            </w:pPr>
            <w:r>
              <w:t>10</w:t>
            </w:r>
          </w:p>
        </w:tc>
        <w:tc>
          <w:tcPr>
            <w:tcW w:w="1404" w:type="dxa"/>
            <w:noWrap/>
            <w:hideMark/>
          </w:tcPr>
          <w:p w14:paraId="7C511703" w14:textId="72DE1A69" w:rsidR="008E0838" w:rsidRPr="004C6047" w:rsidRDefault="008E0838" w:rsidP="008E0838">
            <w:pPr>
              <w:rPr>
                <w:color w:val="FF0000"/>
              </w:rPr>
            </w:pPr>
            <w:r w:rsidRPr="0038417A">
              <w:t>Fall</w:t>
            </w:r>
          </w:p>
        </w:tc>
        <w:tc>
          <w:tcPr>
            <w:tcW w:w="1298" w:type="dxa"/>
            <w:noWrap/>
            <w:hideMark/>
          </w:tcPr>
          <w:p w14:paraId="4DECD7F5" w14:textId="455ABCDC" w:rsidR="008E0838" w:rsidRPr="004C6047" w:rsidRDefault="008E0838" w:rsidP="008E0838">
            <w:pPr>
              <w:rPr>
                <w:color w:val="FF0000"/>
              </w:rPr>
            </w:pPr>
            <w:proofErr w:type="spellStart"/>
            <w:r>
              <w:t>Chem</w:t>
            </w:r>
            <w:proofErr w:type="spellEnd"/>
          </w:p>
        </w:tc>
      </w:tr>
      <w:tr w:rsidR="008E0838" w:rsidRPr="00864099" w14:paraId="25FBF17F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4B8040A8" w14:textId="47425C32" w:rsidR="008E0838" w:rsidRPr="0032771C" w:rsidRDefault="00C142E7" w:rsidP="008E0838">
            <w:pPr>
              <w:rPr>
                <w:lang w:val="en-US"/>
              </w:rPr>
            </w:pPr>
            <w:hyperlink r:id="rId15" w:history="1">
              <w:r w:rsidR="0032771C" w:rsidRPr="0032771C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32771C" w:rsidRPr="0032771C">
                <w:rPr>
                  <w:rStyle w:val="Hyperlink"/>
                  <w:lang w:val="en-US"/>
                </w:rPr>
                <w:t>IIa</w:t>
              </w:r>
              <w:proofErr w:type="spellEnd"/>
              <w:r w:rsidR="0032771C" w:rsidRPr="0032771C">
                <w:rPr>
                  <w:rStyle w:val="Hyperlink"/>
                  <w:lang w:val="en-US"/>
                </w:rPr>
                <w:t>: Spectroscopy in Organic Chemistry</w:t>
              </w:r>
            </w:hyperlink>
            <w:r w:rsidR="0032771C" w:rsidRPr="0032771C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123D453A" w14:textId="1524DD30" w:rsidR="008E0838" w:rsidRPr="00864099" w:rsidRDefault="008E0838" w:rsidP="008E0838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53956D87" w14:textId="1B9841F2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2697BB5F" w14:textId="559B4985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26EBBF1F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4D6C61A3" w14:textId="090F3F5A" w:rsidR="008E0838" w:rsidRPr="0032771C" w:rsidRDefault="00C142E7" w:rsidP="008E0838">
            <w:pPr>
              <w:rPr>
                <w:lang w:val="en-US"/>
              </w:rPr>
            </w:pPr>
            <w:hyperlink r:id="rId16" w:history="1">
              <w:r w:rsidR="0032771C" w:rsidRPr="0032771C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32771C" w:rsidRPr="0032771C">
                <w:rPr>
                  <w:rStyle w:val="Hyperlink"/>
                  <w:lang w:val="en-US"/>
                </w:rPr>
                <w:t>IIb</w:t>
              </w:r>
              <w:proofErr w:type="spellEnd"/>
              <w:r w:rsidR="0032771C" w:rsidRPr="0032771C">
                <w:rPr>
                  <w:rStyle w:val="Hyperlink"/>
                  <w:lang w:val="en-US"/>
                </w:rPr>
                <w:t>: Biophysical Chemistry</w:t>
              </w:r>
            </w:hyperlink>
            <w:r w:rsidR="0032771C" w:rsidRPr="0032771C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51EA9583" w14:textId="3A0C934D" w:rsidR="008E0838" w:rsidRPr="00864099" w:rsidRDefault="008E0838" w:rsidP="008E0838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2F76A0A0" w14:textId="180FA28B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74FCF263" w14:textId="3F192A4F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1FFF9FA5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3D0FC52E" w14:textId="6075A34D" w:rsidR="008E0838" w:rsidRPr="0032771C" w:rsidRDefault="00C142E7" w:rsidP="008E0838">
            <w:pPr>
              <w:rPr>
                <w:lang w:val="en-US"/>
              </w:rPr>
            </w:pPr>
            <w:hyperlink r:id="rId17" w:history="1">
              <w:r w:rsidR="0032771C" w:rsidRPr="0032771C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32771C" w:rsidRPr="0032771C">
                <w:rPr>
                  <w:rStyle w:val="Hyperlink"/>
                  <w:lang w:val="en-US"/>
                </w:rPr>
                <w:t>IIc</w:t>
              </w:r>
              <w:proofErr w:type="spellEnd"/>
              <w:r w:rsidR="0032771C" w:rsidRPr="0032771C">
                <w:rPr>
                  <w:rStyle w:val="Hyperlink"/>
                  <w:lang w:val="en-US"/>
                </w:rPr>
                <w:t>: Chemical Crystallography</w:t>
              </w:r>
            </w:hyperlink>
            <w:r w:rsidR="0032771C" w:rsidRPr="0032771C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210C430A" w14:textId="7EF69875" w:rsidR="008E0838" w:rsidRPr="00864099" w:rsidRDefault="008E0838" w:rsidP="008E0838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6E749B7D" w14:textId="2386CE9A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0A7E07D8" w14:textId="68A46F94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011F6D25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2C9C3CEF" w14:textId="753FFED0" w:rsidR="008E0838" w:rsidRPr="003744ED" w:rsidRDefault="00C142E7" w:rsidP="008E0838">
            <w:pPr>
              <w:rPr>
                <w:highlight w:val="yellow"/>
              </w:rPr>
            </w:pPr>
            <w:hyperlink r:id="rId18" w:history="1">
              <w:r w:rsidR="0032771C">
                <w:rPr>
                  <w:rStyle w:val="Hyperlink"/>
                </w:rPr>
                <w:t xml:space="preserve">Proteins and </w:t>
              </w:r>
              <w:proofErr w:type="spellStart"/>
              <w:r w:rsidR="0032771C">
                <w:rPr>
                  <w:rStyle w:val="Hyperlink"/>
                </w:rPr>
                <w:t>their</w:t>
              </w:r>
              <w:proofErr w:type="spellEnd"/>
              <w:r w:rsidR="0032771C">
                <w:rPr>
                  <w:rStyle w:val="Hyperlink"/>
                </w:rPr>
                <w:t xml:space="preserve"> </w:t>
              </w:r>
              <w:proofErr w:type="spellStart"/>
              <w:r w:rsidR="0032771C">
                <w:rPr>
                  <w:rStyle w:val="Hyperlink"/>
                </w:rPr>
                <w:t>Interactions</w:t>
              </w:r>
              <w:proofErr w:type="spellEnd"/>
            </w:hyperlink>
            <w:r w:rsidR="0032771C">
              <w:t xml:space="preserve"> </w:t>
            </w:r>
          </w:p>
        </w:tc>
        <w:tc>
          <w:tcPr>
            <w:tcW w:w="733" w:type="dxa"/>
            <w:noWrap/>
            <w:hideMark/>
          </w:tcPr>
          <w:p w14:paraId="00DA54F3" w14:textId="4D08E0CB" w:rsidR="008E0838" w:rsidRPr="00864099" w:rsidRDefault="008E0838" w:rsidP="008E0838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52F9A3A0" w14:textId="109F0F97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4E07178D" w14:textId="5FB08CD2" w:rsidR="008E0838" w:rsidRPr="00864099" w:rsidRDefault="008E0838" w:rsidP="008E0838">
            <w:proofErr w:type="spellStart"/>
            <w:r w:rsidRPr="00864099">
              <w:t>MolBio</w:t>
            </w:r>
            <w:proofErr w:type="spellEnd"/>
          </w:p>
        </w:tc>
      </w:tr>
      <w:tr w:rsidR="008E0838" w:rsidRPr="00864099" w14:paraId="33B35F55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2DAACDA7" w14:textId="7B5AE70F" w:rsidR="008E0838" w:rsidRPr="0032771C" w:rsidRDefault="00C142E7" w:rsidP="008E0838">
            <w:pPr>
              <w:rPr>
                <w:highlight w:val="yellow"/>
                <w:lang w:val="en-US"/>
              </w:rPr>
            </w:pPr>
            <w:hyperlink r:id="rId19" w:history="1">
              <w:r w:rsidR="0032771C" w:rsidRPr="0032771C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32771C" w:rsidRPr="0032771C">
                <w:rPr>
                  <w:rStyle w:val="Hyperlink"/>
                  <w:lang w:val="en-US"/>
                </w:rPr>
                <w:t>IIa</w:t>
              </w:r>
              <w:proofErr w:type="spellEnd"/>
              <w:r w:rsidR="0032771C" w:rsidRPr="0032771C">
                <w:rPr>
                  <w:rStyle w:val="Hyperlink"/>
                  <w:lang w:val="en-US"/>
                </w:rPr>
                <w:t>: Drug Design and Bioinformatics</w:t>
              </w:r>
            </w:hyperlink>
            <w:r w:rsidR="0032771C" w:rsidRPr="0032771C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0CA055C4" w14:textId="7B48DA0B" w:rsidR="008E0838" w:rsidRPr="00864099" w:rsidRDefault="008E0838" w:rsidP="008E0838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7E06F3DD" w14:textId="34E1E41D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6BC65B8F" w14:textId="58F8F9C9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616141AE" w14:textId="77777777" w:rsidTr="00864099">
        <w:trPr>
          <w:trHeight w:val="300"/>
        </w:trPr>
        <w:tc>
          <w:tcPr>
            <w:tcW w:w="6045" w:type="dxa"/>
            <w:noWrap/>
          </w:tcPr>
          <w:p w14:paraId="4EB97399" w14:textId="0D39C773" w:rsidR="008E0838" w:rsidRPr="00B10CA7" w:rsidRDefault="008E0838" w:rsidP="008E0838">
            <w:pPr>
              <w:rPr>
                <w:b/>
                <w:bCs/>
                <w:color w:val="92D050"/>
                <w:highlight w:val="yellow"/>
              </w:rPr>
            </w:pPr>
          </w:p>
        </w:tc>
        <w:tc>
          <w:tcPr>
            <w:tcW w:w="733" w:type="dxa"/>
            <w:noWrap/>
          </w:tcPr>
          <w:p w14:paraId="3B948DAC" w14:textId="77777777" w:rsidR="008E0838" w:rsidRPr="00864099" w:rsidRDefault="008E0838" w:rsidP="008E0838"/>
        </w:tc>
        <w:tc>
          <w:tcPr>
            <w:tcW w:w="1404" w:type="dxa"/>
            <w:noWrap/>
          </w:tcPr>
          <w:p w14:paraId="4D0BD833" w14:textId="77777777" w:rsidR="008E0838" w:rsidRPr="00864099" w:rsidRDefault="008E0838" w:rsidP="008E0838"/>
        </w:tc>
        <w:tc>
          <w:tcPr>
            <w:tcW w:w="1298" w:type="dxa"/>
            <w:noWrap/>
          </w:tcPr>
          <w:p w14:paraId="5A71F8C3" w14:textId="77777777" w:rsidR="008E0838" w:rsidRPr="00864099" w:rsidRDefault="008E0838" w:rsidP="008E0838"/>
        </w:tc>
      </w:tr>
      <w:tr w:rsidR="008E0838" w:rsidRPr="00864099" w14:paraId="799648B6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035D0664" w14:textId="36DB3173" w:rsidR="008E0838" w:rsidRPr="00864099" w:rsidRDefault="008E0838" w:rsidP="008E0838">
            <w:proofErr w:type="spellStart"/>
            <w:r w:rsidRPr="00864099">
              <w:rPr>
                <w:b/>
                <w:bCs/>
              </w:rPr>
              <w:t>Organic</w:t>
            </w:r>
            <w:proofErr w:type="spellEnd"/>
            <w:r w:rsidRPr="00864099">
              <w:rPr>
                <w:b/>
                <w:bCs/>
              </w:rPr>
              <w:t xml:space="preserve"> </w:t>
            </w:r>
            <w:proofErr w:type="spellStart"/>
            <w:r w:rsidRPr="00864099">
              <w:rPr>
                <w:b/>
                <w:bCs/>
              </w:rPr>
              <w:t>Nanochemistry</w:t>
            </w:r>
            <w:proofErr w:type="spellEnd"/>
            <w:r w:rsidRPr="00864099">
              <w:rPr>
                <w:b/>
                <w:bCs/>
              </w:rPr>
              <w:t>/Soft Matter</w:t>
            </w:r>
          </w:p>
        </w:tc>
        <w:tc>
          <w:tcPr>
            <w:tcW w:w="733" w:type="dxa"/>
            <w:noWrap/>
            <w:hideMark/>
          </w:tcPr>
          <w:p w14:paraId="22CADAE2" w14:textId="77777777" w:rsidR="008E0838" w:rsidRPr="00864099" w:rsidRDefault="008E0838" w:rsidP="008E0838"/>
        </w:tc>
        <w:tc>
          <w:tcPr>
            <w:tcW w:w="1404" w:type="dxa"/>
            <w:noWrap/>
            <w:hideMark/>
          </w:tcPr>
          <w:p w14:paraId="5B3BDE8D" w14:textId="77777777" w:rsidR="008E0838" w:rsidRPr="00864099" w:rsidRDefault="008E0838" w:rsidP="008E0838"/>
        </w:tc>
        <w:tc>
          <w:tcPr>
            <w:tcW w:w="1298" w:type="dxa"/>
            <w:noWrap/>
            <w:hideMark/>
          </w:tcPr>
          <w:p w14:paraId="22D5A7E2" w14:textId="77777777" w:rsidR="008E0838" w:rsidRPr="00864099" w:rsidRDefault="008E0838" w:rsidP="008E0838"/>
        </w:tc>
      </w:tr>
      <w:tr w:rsidR="008E0838" w:rsidRPr="00864099" w14:paraId="533D10DD" w14:textId="77777777" w:rsidTr="00864099">
        <w:trPr>
          <w:trHeight w:val="420"/>
        </w:trPr>
        <w:tc>
          <w:tcPr>
            <w:tcW w:w="6045" w:type="dxa"/>
            <w:noWrap/>
            <w:hideMark/>
          </w:tcPr>
          <w:p w14:paraId="1570767D" w14:textId="1204CE17" w:rsidR="008E0838" w:rsidRPr="00864099" w:rsidRDefault="008E0838" w:rsidP="008E0838">
            <w:pPr>
              <w:rPr>
                <w:b/>
                <w:bCs/>
              </w:rPr>
            </w:pPr>
          </w:p>
        </w:tc>
        <w:tc>
          <w:tcPr>
            <w:tcW w:w="733" w:type="dxa"/>
            <w:noWrap/>
            <w:hideMark/>
          </w:tcPr>
          <w:p w14:paraId="167E635E" w14:textId="77777777" w:rsidR="008E0838" w:rsidRPr="00864099" w:rsidRDefault="008E0838" w:rsidP="008E0838"/>
        </w:tc>
        <w:tc>
          <w:tcPr>
            <w:tcW w:w="1404" w:type="dxa"/>
            <w:noWrap/>
            <w:hideMark/>
          </w:tcPr>
          <w:p w14:paraId="09B6CB58" w14:textId="77777777" w:rsidR="008E0838" w:rsidRPr="00864099" w:rsidRDefault="008E0838" w:rsidP="008E0838"/>
        </w:tc>
        <w:tc>
          <w:tcPr>
            <w:tcW w:w="1298" w:type="dxa"/>
            <w:noWrap/>
            <w:hideMark/>
          </w:tcPr>
          <w:p w14:paraId="44A3994E" w14:textId="77777777" w:rsidR="008E0838" w:rsidRPr="00864099" w:rsidRDefault="008E0838" w:rsidP="008E0838"/>
        </w:tc>
      </w:tr>
      <w:tr w:rsidR="008E0838" w:rsidRPr="00864099" w14:paraId="6920F288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68BCCBB8" w14:textId="0591CD11" w:rsidR="008E0838" w:rsidRPr="0032771C" w:rsidRDefault="00C142E7" w:rsidP="00EB2DFB">
            <w:hyperlink r:id="rId20" w:history="1">
              <w:proofErr w:type="spellStart"/>
              <w:r w:rsidR="0032771C">
                <w:rPr>
                  <w:rStyle w:val="Hyperlink"/>
                </w:rPr>
                <w:t>Structural</w:t>
              </w:r>
              <w:proofErr w:type="spellEnd"/>
              <w:r w:rsidR="0032771C">
                <w:rPr>
                  <w:rStyle w:val="Hyperlink"/>
                </w:rPr>
                <w:t xml:space="preserve"> </w:t>
              </w:r>
              <w:proofErr w:type="spellStart"/>
              <w:r w:rsidR="0032771C">
                <w:rPr>
                  <w:rStyle w:val="Hyperlink"/>
                </w:rPr>
                <w:t>Chemistry</w:t>
              </w:r>
              <w:proofErr w:type="spellEnd"/>
              <w:r w:rsidR="0032771C">
                <w:rPr>
                  <w:rStyle w:val="Hyperlink"/>
                </w:rPr>
                <w:t xml:space="preserve"> I</w:t>
              </w:r>
            </w:hyperlink>
            <w:r w:rsidR="0032771C">
              <w:t xml:space="preserve"> </w:t>
            </w:r>
          </w:p>
        </w:tc>
        <w:tc>
          <w:tcPr>
            <w:tcW w:w="733" w:type="dxa"/>
            <w:noWrap/>
            <w:hideMark/>
          </w:tcPr>
          <w:p w14:paraId="2DE03F17" w14:textId="397DCAE3" w:rsidR="008E0838" w:rsidRPr="00864099" w:rsidRDefault="008E0838" w:rsidP="008E0838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0EE128C1" w14:textId="731CD46E" w:rsidR="008E0838" w:rsidRPr="00864099" w:rsidRDefault="008E0838" w:rsidP="008E0838">
            <w:r w:rsidRPr="00782F0E">
              <w:t>Fall</w:t>
            </w:r>
          </w:p>
        </w:tc>
        <w:tc>
          <w:tcPr>
            <w:tcW w:w="1298" w:type="dxa"/>
            <w:noWrap/>
            <w:hideMark/>
          </w:tcPr>
          <w:p w14:paraId="6EE52DF5" w14:textId="24566438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195828" w:rsidRPr="00864099" w14:paraId="0042C811" w14:textId="77777777" w:rsidTr="00864099">
        <w:trPr>
          <w:trHeight w:val="300"/>
        </w:trPr>
        <w:tc>
          <w:tcPr>
            <w:tcW w:w="6045" w:type="dxa"/>
            <w:noWrap/>
          </w:tcPr>
          <w:p w14:paraId="7863132A" w14:textId="59C1D79B" w:rsidR="00195828" w:rsidRPr="0074750B" w:rsidRDefault="00C142E7" w:rsidP="00EB2DFB">
            <w:hyperlink r:id="rId21" w:history="1">
              <w:proofErr w:type="spellStart"/>
              <w:r w:rsidR="0032771C">
                <w:rPr>
                  <w:rStyle w:val="Hyperlink"/>
                </w:rPr>
                <w:t>Analytical</w:t>
              </w:r>
              <w:proofErr w:type="spellEnd"/>
              <w:r w:rsidR="0032771C">
                <w:rPr>
                  <w:rStyle w:val="Hyperlink"/>
                </w:rPr>
                <w:t xml:space="preserve"> </w:t>
              </w:r>
              <w:proofErr w:type="spellStart"/>
              <w:r w:rsidR="0032771C">
                <w:rPr>
                  <w:rStyle w:val="Hyperlink"/>
                </w:rPr>
                <w:t>Chemistry</w:t>
              </w:r>
              <w:proofErr w:type="spellEnd"/>
            </w:hyperlink>
            <w:r w:rsidR="0032771C">
              <w:t xml:space="preserve"> </w:t>
            </w:r>
          </w:p>
        </w:tc>
        <w:tc>
          <w:tcPr>
            <w:tcW w:w="733" w:type="dxa"/>
            <w:noWrap/>
          </w:tcPr>
          <w:p w14:paraId="0BE32EDE" w14:textId="7C0E28E0" w:rsidR="00195828" w:rsidRPr="00864099" w:rsidRDefault="00195828" w:rsidP="008E0838">
            <w:r>
              <w:t>5</w:t>
            </w:r>
          </w:p>
        </w:tc>
        <w:tc>
          <w:tcPr>
            <w:tcW w:w="1404" w:type="dxa"/>
            <w:noWrap/>
          </w:tcPr>
          <w:p w14:paraId="2589B0D3" w14:textId="5C04CF4E" w:rsidR="00195828" w:rsidRPr="00782F0E" w:rsidRDefault="00195828" w:rsidP="008E0838">
            <w:r>
              <w:t>Fall</w:t>
            </w:r>
          </w:p>
        </w:tc>
        <w:tc>
          <w:tcPr>
            <w:tcW w:w="1298" w:type="dxa"/>
            <w:noWrap/>
          </w:tcPr>
          <w:p w14:paraId="2E514EA4" w14:textId="0ED30E3D" w:rsidR="00195828" w:rsidRDefault="00195828" w:rsidP="008E0838">
            <w:proofErr w:type="spellStart"/>
            <w:r>
              <w:t>Chem</w:t>
            </w:r>
            <w:proofErr w:type="spellEnd"/>
          </w:p>
        </w:tc>
      </w:tr>
      <w:tr w:rsidR="008E0838" w:rsidRPr="00864099" w14:paraId="7A563A7C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30054637" w14:textId="3BE98EDC" w:rsidR="008E0838" w:rsidRPr="0032771C" w:rsidRDefault="00C142E7" w:rsidP="008E0838">
            <w:pPr>
              <w:rPr>
                <w:lang w:val="en-US"/>
              </w:rPr>
            </w:pPr>
            <w:hyperlink r:id="rId22" w:history="1">
              <w:r w:rsidR="0032771C" w:rsidRPr="0032771C">
                <w:rPr>
                  <w:rStyle w:val="Hyperlink"/>
                  <w:lang w:val="en-US"/>
                </w:rPr>
                <w:t>Organic Chemistry II: Reaction Mechanisms</w:t>
              </w:r>
            </w:hyperlink>
            <w:r w:rsidR="0032771C" w:rsidRPr="0032771C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55637AA7" w14:textId="39D2A530" w:rsidR="008E0838" w:rsidRPr="00864099" w:rsidRDefault="008E0838" w:rsidP="008E0838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64654E3B" w14:textId="2C5E4E9F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1D77070D" w14:textId="7F0AA768" w:rsidR="008E0838" w:rsidRPr="00864099" w:rsidRDefault="008E0838" w:rsidP="008E0838">
            <w:proofErr w:type="spellStart"/>
            <w:r>
              <w:t>Chem</w:t>
            </w:r>
            <w:proofErr w:type="spellEnd"/>
          </w:p>
        </w:tc>
      </w:tr>
      <w:tr w:rsidR="00EB2DFB" w:rsidRPr="00864099" w14:paraId="6713FE06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590EB329" w14:textId="3C1B3ED1" w:rsidR="00EB2DFB" w:rsidRPr="0032771C" w:rsidRDefault="00C142E7" w:rsidP="00EB2DFB">
            <w:pPr>
              <w:rPr>
                <w:lang w:val="en-US"/>
              </w:rPr>
            </w:pPr>
            <w:hyperlink r:id="rId23" w:history="1">
              <w:r w:rsidR="0032771C" w:rsidRPr="0032771C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32771C" w:rsidRPr="0032771C">
                <w:rPr>
                  <w:rStyle w:val="Hyperlink"/>
                  <w:lang w:val="en-US"/>
                </w:rPr>
                <w:t>IIa</w:t>
              </w:r>
              <w:proofErr w:type="spellEnd"/>
              <w:r w:rsidR="0032771C" w:rsidRPr="0032771C">
                <w:rPr>
                  <w:rStyle w:val="Hyperlink"/>
                  <w:lang w:val="en-US"/>
                </w:rPr>
                <w:t>: Spectroscopy in Organic Chemistry</w:t>
              </w:r>
            </w:hyperlink>
            <w:r w:rsidR="0032771C" w:rsidRPr="0032771C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23FC1F83" w14:textId="59C1DEF7" w:rsidR="00EB2DFB" w:rsidRPr="00864099" w:rsidRDefault="00EB2DFB" w:rsidP="00EB2DFB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1A51A27C" w14:textId="71795FA4" w:rsidR="00EB2DFB" w:rsidRPr="00864099" w:rsidRDefault="00EB2DFB" w:rsidP="00EB2DFB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48D323DF" w14:textId="66A02935" w:rsidR="00EB2DFB" w:rsidRPr="00864099" w:rsidRDefault="00EB2DFB" w:rsidP="00EB2DFB">
            <w:proofErr w:type="spellStart"/>
            <w:r>
              <w:t>Chem</w:t>
            </w:r>
            <w:proofErr w:type="spellEnd"/>
          </w:p>
        </w:tc>
      </w:tr>
      <w:tr w:rsidR="00EB2DFB" w:rsidRPr="00864099" w14:paraId="3391CA1D" w14:textId="77777777" w:rsidTr="00864099">
        <w:trPr>
          <w:trHeight w:val="300"/>
        </w:trPr>
        <w:tc>
          <w:tcPr>
            <w:tcW w:w="6045" w:type="dxa"/>
            <w:noWrap/>
            <w:hideMark/>
          </w:tcPr>
          <w:p w14:paraId="0505081F" w14:textId="36DA088A" w:rsidR="00EB2DFB" w:rsidRPr="0032771C" w:rsidRDefault="00C142E7" w:rsidP="00EB2DFB">
            <w:pPr>
              <w:rPr>
                <w:lang w:val="en-US"/>
              </w:rPr>
            </w:pPr>
            <w:hyperlink r:id="rId24" w:history="1">
              <w:r w:rsidR="0032771C" w:rsidRPr="0032771C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32771C" w:rsidRPr="0032771C">
                <w:rPr>
                  <w:rStyle w:val="Hyperlink"/>
                  <w:lang w:val="en-US"/>
                </w:rPr>
                <w:t>IIb</w:t>
              </w:r>
              <w:proofErr w:type="spellEnd"/>
              <w:r w:rsidR="0032771C" w:rsidRPr="0032771C">
                <w:rPr>
                  <w:rStyle w:val="Hyperlink"/>
                  <w:lang w:val="en-US"/>
                </w:rPr>
                <w:t>: Biophysical Chemistry</w:t>
              </w:r>
            </w:hyperlink>
            <w:r w:rsidR="0032771C" w:rsidRPr="0032771C">
              <w:rPr>
                <w:lang w:val="en-US"/>
              </w:rPr>
              <w:t xml:space="preserve"> </w:t>
            </w:r>
          </w:p>
        </w:tc>
        <w:tc>
          <w:tcPr>
            <w:tcW w:w="733" w:type="dxa"/>
            <w:noWrap/>
            <w:hideMark/>
          </w:tcPr>
          <w:p w14:paraId="2D153BDE" w14:textId="0C534637" w:rsidR="00EB2DFB" w:rsidRPr="00864099" w:rsidRDefault="00EB2DFB" w:rsidP="00EB2DFB">
            <w:r w:rsidRPr="00864099">
              <w:t>5</w:t>
            </w:r>
          </w:p>
        </w:tc>
        <w:tc>
          <w:tcPr>
            <w:tcW w:w="1404" w:type="dxa"/>
            <w:noWrap/>
            <w:hideMark/>
          </w:tcPr>
          <w:p w14:paraId="22A68CBE" w14:textId="6926DA93" w:rsidR="00EB2DFB" w:rsidRPr="00864099" w:rsidRDefault="00EB2DFB" w:rsidP="00EB2DFB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6A72075F" w14:textId="74DE8B2F" w:rsidR="00EB2DFB" w:rsidRPr="00864099" w:rsidRDefault="00EB2DFB" w:rsidP="00EB2DFB">
            <w:proofErr w:type="spellStart"/>
            <w:r>
              <w:t>Chem</w:t>
            </w:r>
            <w:proofErr w:type="spellEnd"/>
          </w:p>
        </w:tc>
      </w:tr>
      <w:tr w:rsidR="008E0838" w:rsidRPr="00864099" w14:paraId="5A6D0451" w14:textId="77777777" w:rsidTr="0074750B">
        <w:trPr>
          <w:trHeight w:val="300"/>
        </w:trPr>
        <w:tc>
          <w:tcPr>
            <w:tcW w:w="6045" w:type="dxa"/>
            <w:shd w:val="clear" w:color="auto" w:fill="auto"/>
            <w:noWrap/>
            <w:hideMark/>
          </w:tcPr>
          <w:p w14:paraId="7B038503" w14:textId="38A619B0" w:rsidR="008E0838" w:rsidRPr="0074750B" w:rsidRDefault="00C142E7" w:rsidP="008E0838">
            <w:hyperlink r:id="rId25" w:history="1">
              <w:r w:rsidR="0032771C">
                <w:rPr>
                  <w:rStyle w:val="Hyperlink"/>
                </w:rPr>
                <w:t xml:space="preserve">Polymer </w:t>
              </w:r>
              <w:proofErr w:type="spellStart"/>
              <w:r w:rsidR="0032771C">
                <w:rPr>
                  <w:rStyle w:val="Hyperlink"/>
                </w:rPr>
                <w:t>Chemistry</w:t>
              </w:r>
              <w:proofErr w:type="spellEnd"/>
            </w:hyperlink>
            <w:r w:rsidR="0032771C">
              <w:t xml:space="preserve"> </w:t>
            </w:r>
          </w:p>
        </w:tc>
        <w:tc>
          <w:tcPr>
            <w:tcW w:w="733" w:type="dxa"/>
            <w:noWrap/>
            <w:hideMark/>
          </w:tcPr>
          <w:p w14:paraId="5112B30F" w14:textId="64F7C8D2" w:rsidR="008E0838" w:rsidRPr="00864099" w:rsidRDefault="008E0838" w:rsidP="008E0838">
            <w:r w:rsidRPr="00864099">
              <w:t>10</w:t>
            </w:r>
          </w:p>
        </w:tc>
        <w:tc>
          <w:tcPr>
            <w:tcW w:w="1404" w:type="dxa"/>
            <w:noWrap/>
            <w:hideMark/>
          </w:tcPr>
          <w:p w14:paraId="556C20BD" w14:textId="319C7CAD" w:rsidR="008E0838" w:rsidRPr="00864099" w:rsidRDefault="008E0838" w:rsidP="008E0838">
            <w:r>
              <w:t>Spring</w:t>
            </w:r>
          </w:p>
        </w:tc>
        <w:tc>
          <w:tcPr>
            <w:tcW w:w="1298" w:type="dxa"/>
            <w:noWrap/>
            <w:hideMark/>
          </w:tcPr>
          <w:p w14:paraId="3030C7C8" w14:textId="07BBA140" w:rsidR="008E0838" w:rsidRPr="00864099" w:rsidRDefault="008E0838" w:rsidP="008E0838">
            <w:r>
              <w:t>Eng</w:t>
            </w:r>
          </w:p>
        </w:tc>
      </w:tr>
    </w:tbl>
    <w:p w14:paraId="2430E5E7" w14:textId="77777777" w:rsidR="00864099" w:rsidRDefault="00864099">
      <w:r>
        <w:br w:type="page"/>
      </w:r>
    </w:p>
    <w:tbl>
      <w:tblPr>
        <w:tblStyle w:val="Tabel-Gitter"/>
        <w:tblW w:w="9849" w:type="dxa"/>
        <w:tblLook w:val="04A0" w:firstRow="1" w:lastRow="0" w:firstColumn="1" w:lastColumn="0" w:noHBand="0" w:noVBand="1"/>
      </w:tblPr>
      <w:tblGrid>
        <w:gridCol w:w="6605"/>
        <w:gridCol w:w="832"/>
        <w:gridCol w:w="1281"/>
        <w:gridCol w:w="1131"/>
      </w:tblGrid>
      <w:tr w:rsidR="006A56F7" w:rsidRPr="00864099" w14:paraId="4B4B5151" w14:textId="77777777" w:rsidTr="00BE12CB">
        <w:trPr>
          <w:trHeight w:val="420"/>
        </w:trPr>
        <w:tc>
          <w:tcPr>
            <w:tcW w:w="6605" w:type="dxa"/>
            <w:noWrap/>
            <w:hideMark/>
          </w:tcPr>
          <w:p w14:paraId="4D2C315E" w14:textId="77777777" w:rsidR="006A56F7" w:rsidRPr="00864099" w:rsidRDefault="006A56F7" w:rsidP="00EC51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64099">
              <w:rPr>
                <w:b/>
                <w:bCs/>
                <w:sz w:val="28"/>
                <w:szCs w:val="28"/>
              </w:rPr>
              <w:lastRenderedPageBreak/>
              <w:t>Nanomaterials</w:t>
            </w:r>
            <w:proofErr w:type="spellEnd"/>
          </w:p>
        </w:tc>
        <w:tc>
          <w:tcPr>
            <w:tcW w:w="832" w:type="dxa"/>
            <w:noWrap/>
            <w:hideMark/>
          </w:tcPr>
          <w:p w14:paraId="336EC1B6" w14:textId="77777777" w:rsidR="006A56F7" w:rsidRPr="00864099" w:rsidRDefault="006A56F7" w:rsidP="00EC511D"/>
        </w:tc>
        <w:tc>
          <w:tcPr>
            <w:tcW w:w="1281" w:type="dxa"/>
            <w:noWrap/>
            <w:hideMark/>
          </w:tcPr>
          <w:p w14:paraId="3B0A1F6F" w14:textId="77777777" w:rsidR="006A56F7" w:rsidRPr="00864099" w:rsidRDefault="006A56F7" w:rsidP="00EC511D"/>
        </w:tc>
        <w:tc>
          <w:tcPr>
            <w:tcW w:w="1131" w:type="dxa"/>
            <w:noWrap/>
            <w:hideMark/>
          </w:tcPr>
          <w:p w14:paraId="0E64C7A2" w14:textId="77777777" w:rsidR="006A56F7" w:rsidRPr="00864099" w:rsidRDefault="006A56F7" w:rsidP="00EC511D"/>
        </w:tc>
      </w:tr>
      <w:tr w:rsidR="006A56F7" w:rsidRPr="00864099" w14:paraId="67491745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01D262A" w14:textId="77777777" w:rsidR="006A56F7" w:rsidRPr="00864099" w:rsidRDefault="006A56F7" w:rsidP="00EC511D"/>
        </w:tc>
        <w:tc>
          <w:tcPr>
            <w:tcW w:w="832" w:type="dxa"/>
            <w:noWrap/>
            <w:hideMark/>
          </w:tcPr>
          <w:p w14:paraId="494DDCFE" w14:textId="77777777" w:rsidR="006A56F7" w:rsidRPr="00864099" w:rsidRDefault="006A56F7" w:rsidP="00EC511D"/>
        </w:tc>
        <w:tc>
          <w:tcPr>
            <w:tcW w:w="1281" w:type="dxa"/>
            <w:noWrap/>
            <w:hideMark/>
          </w:tcPr>
          <w:p w14:paraId="4B23DDE8" w14:textId="77777777" w:rsidR="006A56F7" w:rsidRPr="00864099" w:rsidRDefault="006A56F7" w:rsidP="00EC511D"/>
        </w:tc>
        <w:tc>
          <w:tcPr>
            <w:tcW w:w="1131" w:type="dxa"/>
            <w:noWrap/>
            <w:hideMark/>
          </w:tcPr>
          <w:p w14:paraId="3A04DAC2" w14:textId="77777777" w:rsidR="006A56F7" w:rsidRPr="00864099" w:rsidRDefault="006A56F7" w:rsidP="00EC511D"/>
        </w:tc>
      </w:tr>
      <w:tr w:rsidR="00A6740F" w:rsidRPr="00864099" w14:paraId="149CD30B" w14:textId="77777777" w:rsidTr="00BE12CB">
        <w:trPr>
          <w:trHeight w:val="300"/>
        </w:trPr>
        <w:tc>
          <w:tcPr>
            <w:tcW w:w="6605" w:type="dxa"/>
            <w:noWrap/>
          </w:tcPr>
          <w:p w14:paraId="5CE05584" w14:textId="77777777" w:rsidR="00A6740F" w:rsidRPr="00864099" w:rsidRDefault="00A6740F" w:rsidP="00EC511D"/>
        </w:tc>
        <w:tc>
          <w:tcPr>
            <w:tcW w:w="832" w:type="dxa"/>
            <w:noWrap/>
          </w:tcPr>
          <w:p w14:paraId="253D9514" w14:textId="77777777" w:rsidR="00A6740F" w:rsidRPr="00864099" w:rsidRDefault="00A6740F" w:rsidP="00EC511D"/>
        </w:tc>
        <w:tc>
          <w:tcPr>
            <w:tcW w:w="1281" w:type="dxa"/>
            <w:noWrap/>
          </w:tcPr>
          <w:p w14:paraId="468CD7DD" w14:textId="77777777" w:rsidR="00A6740F" w:rsidRPr="00864099" w:rsidRDefault="00A6740F" w:rsidP="00EC511D"/>
        </w:tc>
        <w:tc>
          <w:tcPr>
            <w:tcW w:w="1131" w:type="dxa"/>
            <w:noWrap/>
          </w:tcPr>
          <w:p w14:paraId="24420A96" w14:textId="77777777" w:rsidR="00A6740F" w:rsidRPr="00864099" w:rsidRDefault="00A6740F" w:rsidP="00EC511D"/>
        </w:tc>
      </w:tr>
      <w:tr w:rsidR="006A56F7" w:rsidRPr="00864099" w14:paraId="33185AAE" w14:textId="77777777" w:rsidTr="00BE12CB">
        <w:trPr>
          <w:trHeight w:val="375"/>
        </w:trPr>
        <w:tc>
          <w:tcPr>
            <w:tcW w:w="6605" w:type="dxa"/>
            <w:noWrap/>
            <w:hideMark/>
          </w:tcPr>
          <w:p w14:paraId="7A0EA740" w14:textId="77777777" w:rsidR="006A56F7" w:rsidRPr="00864099" w:rsidRDefault="006A56F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832" w:type="dxa"/>
            <w:noWrap/>
            <w:hideMark/>
          </w:tcPr>
          <w:p w14:paraId="1F3345C0" w14:textId="77777777" w:rsidR="006A56F7" w:rsidRPr="00864099" w:rsidRDefault="006A56F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281" w:type="dxa"/>
            <w:noWrap/>
            <w:hideMark/>
          </w:tcPr>
          <w:p w14:paraId="0D07A833" w14:textId="77777777" w:rsidR="006A56F7" w:rsidRPr="00864099" w:rsidRDefault="006A56F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131" w:type="dxa"/>
            <w:noWrap/>
            <w:hideMark/>
          </w:tcPr>
          <w:p w14:paraId="79CC7102" w14:textId="77777777" w:rsidR="006A56F7" w:rsidRPr="00864099" w:rsidRDefault="006A56F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6A56F7" w:rsidRPr="00864099" w14:paraId="755852A4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85B8FEA" w14:textId="77777777" w:rsidR="006A56F7" w:rsidRPr="00864099" w:rsidRDefault="006A56F7" w:rsidP="00EC511D"/>
        </w:tc>
        <w:tc>
          <w:tcPr>
            <w:tcW w:w="832" w:type="dxa"/>
            <w:noWrap/>
            <w:hideMark/>
          </w:tcPr>
          <w:p w14:paraId="7BACE184" w14:textId="77777777" w:rsidR="006A56F7" w:rsidRPr="00864099" w:rsidRDefault="006A56F7" w:rsidP="00EC511D"/>
        </w:tc>
        <w:tc>
          <w:tcPr>
            <w:tcW w:w="1281" w:type="dxa"/>
            <w:noWrap/>
            <w:hideMark/>
          </w:tcPr>
          <w:p w14:paraId="3254792B" w14:textId="77777777" w:rsidR="006A56F7" w:rsidRPr="00864099" w:rsidRDefault="006A56F7" w:rsidP="00EC511D"/>
        </w:tc>
        <w:tc>
          <w:tcPr>
            <w:tcW w:w="1131" w:type="dxa"/>
            <w:noWrap/>
            <w:hideMark/>
          </w:tcPr>
          <w:p w14:paraId="6DB935F8" w14:textId="77777777" w:rsidR="006A56F7" w:rsidRPr="00864099" w:rsidRDefault="006A56F7" w:rsidP="00EC511D"/>
        </w:tc>
      </w:tr>
      <w:tr w:rsidR="006A56F7" w:rsidRPr="00355F8A" w14:paraId="2DCD1D16" w14:textId="77777777" w:rsidTr="00BE12CB">
        <w:trPr>
          <w:trHeight w:val="375"/>
        </w:trPr>
        <w:tc>
          <w:tcPr>
            <w:tcW w:w="6605" w:type="dxa"/>
            <w:noWrap/>
            <w:hideMark/>
          </w:tcPr>
          <w:p w14:paraId="58675EFA" w14:textId="77777777" w:rsidR="006A56F7" w:rsidRPr="00781857" w:rsidRDefault="006A56F7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</w:p>
        </w:tc>
        <w:tc>
          <w:tcPr>
            <w:tcW w:w="832" w:type="dxa"/>
            <w:noWrap/>
            <w:hideMark/>
          </w:tcPr>
          <w:p w14:paraId="10B39156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3DB5507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2059BDA5" w14:textId="77777777" w:rsidR="006A56F7" w:rsidRPr="00781857" w:rsidRDefault="006A56F7" w:rsidP="00EC511D">
            <w:pPr>
              <w:rPr>
                <w:lang w:val="en-US"/>
              </w:rPr>
            </w:pPr>
          </w:p>
        </w:tc>
      </w:tr>
      <w:tr w:rsidR="006A56F7" w:rsidRPr="00355F8A" w14:paraId="73F78CBC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30E1AD09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5CB7F627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186B25BD" w14:textId="77777777" w:rsidR="006A56F7" w:rsidRPr="00781857" w:rsidRDefault="006A56F7" w:rsidP="00EC511D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619388E4" w14:textId="77777777" w:rsidR="006A56F7" w:rsidRPr="00781857" w:rsidRDefault="006A56F7" w:rsidP="00EC511D">
            <w:pPr>
              <w:rPr>
                <w:lang w:val="en-US"/>
              </w:rPr>
            </w:pPr>
          </w:p>
        </w:tc>
      </w:tr>
      <w:tr w:rsidR="0074750B" w:rsidRPr="00864099" w14:paraId="344A09B8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7ADEF670" w14:textId="1EE1F341" w:rsidR="0074750B" w:rsidRPr="0032771C" w:rsidRDefault="00C142E7" w:rsidP="0074750B">
            <w:pPr>
              <w:rPr>
                <w:lang w:val="en-US"/>
              </w:rPr>
            </w:pPr>
            <w:hyperlink r:id="rId26" w:history="1">
              <w:r w:rsidR="0032771C">
                <w:rPr>
                  <w:rStyle w:val="Hyperlink"/>
                  <w:lang w:val="en-US"/>
                </w:rPr>
                <w:t>Materials Chemistry I</w:t>
              </w:r>
            </w:hyperlink>
            <w:r w:rsidR="0032771C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56A1277D" w14:textId="77777777" w:rsidR="0074750B" w:rsidRPr="00864099" w:rsidRDefault="0074750B" w:rsidP="0074750B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F74C989" w14:textId="77777777" w:rsidR="0074750B" w:rsidRPr="00864099" w:rsidRDefault="0074750B" w:rsidP="0074750B">
            <w:r w:rsidRPr="0038417A">
              <w:t>Fall</w:t>
            </w:r>
          </w:p>
        </w:tc>
        <w:tc>
          <w:tcPr>
            <w:tcW w:w="1131" w:type="dxa"/>
            <w:noWrap/>
            <w:hideMark/>
          </w:tcPr>
          <w:p w14:paraId="3E6498E3" w14:textId="77777777" w:rsidR="0074750B" w:rsidRPr="00864099" w:rsidRDefault="0074750B" w:rsidP="0074750B">
            <w:proofErr w:type="spellStart"/>
            <w:r>
              <w:t>Chem</w:t>
            </w:r>
            <w:proofErr w:type="spellEnd"/>
          </w:p>
        </w:tc>
      </w:tr>
      <w:tr w:rsidR="00FD3DAF" w:rsidRPr="00864099" w14:paraId="223BFAF0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76395BD" w14:textId="619E3271" w:rsidR="00FD3DAF" w:rsidRPr="003744ED" w:rsidRDefault="00C142E7" w:rsidP="00FD3DAF">
            <w:pPr>
              <w:rPr>
                <w:highlight w:val="yellow"/>
              </w:rPr>
            </w:pPr>
            <w:hyperlink r:id="rId27" w:history="1">
              <w:proofErr w:type="spellStart"/>
              <w:r w:rsidR="0032771C">
                <w:rPr>
                  <w:rStyle w:val="Hyperlink"/>
                </w:rPr>
                <w:t>Electrodynamics</w:t>
              </w:r>
              <w:proofErr w:type="spellEnd"/>
            </w:hyperlink>
            <w:r w:rsidR="0032771C">
              <w:t xml:space="preserve"> </w:t>
            </w:r>
          </w:p>
        </w:tc>
        <w:tc>
          <w:tcPr>
            <w:tcW w:w="832" w:type="dxa"/>
            <w:noWrap/>
            <w:hideMark/>
          </w:tcPr>
          <w:p w14:paraId="6274287C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1D41F910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06FC9064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200D01" w14:paraId="68D011CB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72167BE9" w14:textId="77777777" w:rsidR="00FD3DAF" w:rsidRPr="00200D01" w:rsidRDefault="00FD3DAF" w:rsidP="00FD3DAF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639C98B9" w14:textId="77777777" w:rsidR="00FD3DAF" w:rsidRPr="00200D01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099BCD73" w14:textId="77777777" w:rsidR="00FD3DAF" w:rsidRPr="00200D01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392558E5" w14:textId="77777777" w:rsidR="00FD3DAF" w:rsidRPr="00200D01" w:rsidRDefault="00FD3DAF" w:rsidP="00FD3DAF">
            <w:pPr>
              <w:rPr>
                <w:lang w:val="en-US"/>
              </w:rPr>
            </w:pPr>
          </w:p>
        </w:tc>
      </w:tr>
      <w:tr w:rsidR="00FD3DAF" w:rsidRPr="00355F8A" w14:paraId="0B563DF0" w14:textId="77777777" w:rsidTr="00BE12CB">
        <w:trPr>
          <w:trHeight w:val="375"/>
        </w:trPr>
        <w:tc>
          <w:tcPr>
            <w:tcW w:w="6605" w:type="dxa"/>
            <w:noWrap/>
            <w:hideMark/>
          </w:tcPr>
          <w:p w14:paraId="11479954" w14:textId="77777777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Specializing at the Master’s degree</w:t>
            </w:r>
            <w:r>
              <w:rPr>
                <w:b/>
                <w:bCs/>
                <w:lang w:val="en-GB"/>
              </w:rPr>
              <w:t xml:space="preserve"> programme</w:t>
            </w:r>
          </w:p>
        </w:tc>
        <w:tc>
          <w:tcPr>
            <w:tcW w:w="832" w:type="dxa"/>
            <w:noWrap/>
            <w:hideMark/>
          </w:tcPr>
          <w:p w14:paraId="02D1D34E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6A41C1F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20D7A15D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355F8A" w14:paraId="0A8285FC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0692C8CD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482E252F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2D554535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3B4CC085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355F8A" w14:paraId="73CBCDBF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C5ADBF4" w14:textId="77777777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832" w:type="dxa"/>
            <w:noWrap/>
            <w:hideMark/>
          </w:tcPr>
          <w:p w14:paraId="54B4FD73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E6C0E80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527529A7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355F8A" w14:paraId="00A34FD5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6CA10FAC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79E319EA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18661D85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2087465E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864099" w14:paraId="384EDD17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43A3D07" w14:textId="1B921915" w:rsidR="00FD3DAF" w:rsidRPr="0074750B" w:rsidRDefault="00C142E7" w:rsidP="00FD3DAF">
            <w:pPr>
              <w:rPr>
                <w:lang w:val="en-US"/>
              </w:rPr>
            </w:pPr>
            <w:hyperlink r:id="rId28" w:history="1">
              <w:r w:rsidR="0032771C">
                <w:rPr>
                  <w:rStyle w:val="Hyperlink"/>
                  <w:lang w:val="en-US"/>
                </w:rPr>
                <w:t>Trends in Nanoscience - Communication and Entrepreneurship</w:t>
              </w:r>
            </w:hyperlink>
            <w:r w:rsidR="0032771C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1943F430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5EFB8EB8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739F10A7" w14:textId="77777777" w:rsidR="00FD3DAF" w:rsidRPr="00864099" w:rsidRDefault="00FD3DAF" w:rsidP="00FD3DAF">
            <w:r w:rsidRPr="00864099">
              <w:t>iNANO</w:t>
            </w:r>
          </w:p>
        </w:tc>
      </w:tr>
      <w:tr w:rsidR="00FD3DAF" w:rsidRPr="00864099" w14:paraId="1520056E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4849019" w14:textId="5CC39447" w:rsidR="00FD3DAF" w:rsidRPr="00FB642C" w:rsidRDefault="00C142E7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9" w:history="1">
              <w:r w:rsidR="0032771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Surface and Semiconductor-</w:t>
              </w:r>
              <w:proofErr w:type="spellStart"/>
              <w:r w:rsidR="0032771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Physics</w:t>
              </w:r>
              <w:proofErr w:type="spellEnd"/>
            </w:hyperlink>
            <w:r w:rsidR="0032771C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2C98F9A2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03AD7A92" w14:textId="77777777" w:rsidR="00FD3DAF" w:rsidRPr="00812B72" w:rsidRDefault="00FD3DAF" w:rsidP="00FD3DAF">
            <w:pPr>
              <w:rPr>
                <w:highlight w:val="yellow"/>
              </w:rPr>
            </w:pPr>
            <w:r w:rsidRPr="00782F0E">
              <w:t>Fall</w:t>
            </w:r>
          </w:p>
        </w:tc>
        <w:tc>
          <w:tcPr>
            <w:tcW w:w="1131" w:type="dxa"/>
            <w:noWrap/>
            <w:hideMark/>
          </w:tcPr>
          <w:p w14:paraId="3143E7CA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864099" w14:paraId="45B48DC3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087D06A9" w14:textId="1AF78CE0" w:rsidR="00FD3DAF" w:rsidRPr="0032771C" w:rsidRDefault="00C142E7" w:rsidP="00FD3DAF">
            <w:pPr>
              <w:rPr>
                <w:lang w:val="en-US"/>
              </w:rPr>
            </w:pPr>
            <w:hyperlink r:id="rId30" w:history="1">
              <w:r w:rsidR="0032771C" w:rsidRPr="0032771C">
                <w:rPr>
                  <w:rStyle w:val="Hyperlink"/>
                  <w:lang w:val="en-US"/>
                </w:rPr>
                <w:t xml:space="preserve">Materials Chemistry </w:t>
              </w:r>
              <w:proofErr w:type="spellStart"/>
              <w:r w:rsidR="0032771C" w:rsidRPr="0032771C">
                <w:rPr>
                  <w:rStyle w:val="Hyperlink"/>
                  <w:lang w:val="en-US"/>
                </w:rPr>
                <w:t>IIId</w:t>
              </w:r>
              <w:proofErr w:type="spellEnd"/>
              <w:r w:rsidR="0032771C" w:rsidRPr="0032771C">
                <w:rPr>
                  <w:rStyle w:val="Hyperlink"/>
                  <w:lang w:val="en-US"/>
                </w:rPr>
                <w:t>: Synchrotron and Neutron Science</w:t>
              </w:r>
            </w:hyperlink>
            <w:r w:rsidR="0032771C" w:rsidRPr="0032771C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3F752FA0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0DB0E9BD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5703BE9E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748036B1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3AAF4DED" w14:textId="77777777" w:rsidR="00FD3DAF" w:rsidRPr="00864099" w:rsidRDefault="00FD3DAF" w:rsidP="00FD3DAF"/>
        </w:tc>
        <w:tc>
          <w:tcPr>
            <w:tcW w:w="832" w:type="dxa"/>
            <w:noWrap/>
            <w:hideMark/>
          </w:tcPr>
          <w:p w14:paraId="724D6000" w14:textId="77777777" w:rsidR="00FD3DAF" w:rsidRPr="00864099" w:rsidRDefault="00FD3DAF" w:rsidP="00FD3DAF"/>
        </w:tc>
        <w:tc>
          <w:tcPr>
            <w:tcW w:w="1281" w:type="dxa"/>
            <w:noWrap/>
            <w:hideMark/>
          </w:tcPr>
          <w:p w14:paraId="1D68D737" w14:textId="77777777" w:rsidR="00FD3DAF" w:rsidRPr="00864099" w:rsidRDefault="00FD3DAF" w:rsidP="00FD3DAF"/>
        </w:tc>
        <w:tc>
          <w:tcPr>
            <w:tcW w:w="1131" w:type="dxa"/>
            <w:noWrap/>
            <w:hideMark/>
          </w:tcPr>
          <w:p w14:paraId="5A150C28" w14:textId="77777777" w:rsidR="00FD3DAF" w:rsidRPr="00864099" w:rsidRDefault="00FD3DAF" w:rsidP="00FD3DAF"/>
        </w:tc>
      </w:tr>
      <w:tr w:rsidR="00FD3DAF" w:rsidRPr="00355F8A" w14:paraId="4C090926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75BF0E2C" w14:textId="0FE767B4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In combination with</w:t>
            </w:r>
            <w:r>
              <w:rPr>
                <w:b/>
                <w:bCs/>
                <w:lang w:val="en-GB"/>
              </w:rPr>
              <w:t xml:space="preserve"> at least</w:t>
            </w:r>
            <w:r w:rsidRPr="00445E2B">
              <w:rPr>
                <w:b/>
                <w:bCs/>
                <w:lang w:val="en-GB"/>
              </w:rPr>
              <w:t xml:space="preserve"> 10 ECTS from the list below</w:t>
            </w:r>
          </w:p>
        </w:tc>
        <w:tc>
          <w:tcPr>
            <w:tcW w:w="832" w:type="dxa"/>
            <w:noWrap/>
            <w:hideMark/>
          </w:tcPr>
          <w:p w14:paraId="3D8FA126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A260FB0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3134A775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355F8A" w14:paraId="7AFB4CB6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1B0C1E3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450AD517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B9DB2F7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7BE77EE0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864099" w14:paraId="7596D286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5BACD58" w14:textId="41ABF20D" w:rsidR="00FD3DAF" w:rsidRPr="0006253E" w:rsidRDefault="00C142E7" w:rsidP="00FD3DAF">
            <w:pPr>
              <w:rPr>
                <w:lang w:val="en-US"/>
              </w:rPr>
            </w:pPr>
            <w:hyperlink r:id="rId31" w:history="1">
              <w:r w:rsidR="0032771C">
                <w:rPr>
                  <w:rStyle w:val="Hyperlink"/>
                  <w:lang w:val="en-US"/>
                </w:rPr>
                <w:t>Cleanroom-based Micro and Nano Fabrication</w:t>
              </w:r>
            </w:hyperlink>
            <w:r w:rsidR="0032771C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3A6459BF" w14:textId="77777777" w:rsidR="00FD3DAF" w:rsidRPr="00864099" w:rsidRDefault="00FD3DAF" w:rsidP="00FD3DAF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36D3D7BE" w14:textId="77777777" w:rsidR="00FD3DAF" w:rsidRPr="00812B72" w:rsidRDefault="00FD3DAF" w:rsidP="00FD3DAF">
            <w:pPr>
              <w:rPr>
                <w:highlight w:val="yellow"/>
              </w:rPr>
            </w:pPr>
            <w:r w:rsidRPr="00812B72">
              <w:t>Fall Q1</w:t>
            </w:r>
          </w:p>
        </w:tc>
        <w:tc>
          <w:tcPr>
            <w:tcW w:w="1131" w:type="dxa"/>
            <w:noWrap/>
            <w:hideMark/>
          </w:tcPr>
          <w:p w14:paraId="78086851" w14:textId="77777777" w:rsidR="00FD3DAF" w:rsidRPr="00864099" w:rsidRDefault="00FD3DAF" w:rsidP="00FD3DAF">
            <w:r w:rsidRPr="00864099">
              <w:t>iNANO</w:t>
            </w:r>
          </w:p>
        </w:tc>
      </w:tr>
      <w:tr w:rsidR="00FD3DAF" w:rsidRPr="00864099" w14:paraId="5D0717AD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36175C7C" w14:textId="54E572B4" w:rsidR="00FD3DAF" w:rsidRPr="00864099" w:rsidRDefault="00C142E7" w:rsidP="00FD3DAF">
            <w:hyperlink r:id="rId32" w:history="1">
              <w:proofErr w:type="spellStart"/>
              <w:r w:rsidR="0032771C">
                <w:rPr>
                  <w:rStyle w:val="Hyperlink"/>
                </w:rPr>
                <w:t>Biomaterials</w:t>
              </w:r>
              <w:proofErr w:type="spellEnd"/>
            </w:hyperlink>
            <w:r w:rsidR="0032771C">
              <w:t xml:space="preserve"> </w:t>
            </w:r>
          </w:p>
        </w:tc>
        <w:tc>
          <w:tcPr>
            <w:tcW w:w="832" w:type="dxa"/>
            <w:noWrap/>
            <w:hideMark/>
          </w:tcPr>
          <w:p w14:paraId="3943D9FD" w14:textId="77777777" w:rsidR="00FD3DAF" w:rsidRPr="00864099" w:rsidRDefault="00FD3DAF" w:rsidP="00FD3DAF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7B0E89AF" w14:textId="77777777" w:rsidR="00FD3DAF" w:rsidRPr="00812B72" w:rsidRDefault="00FD3DAF" w:rsidP="00FD3DAF">
            <w:pPr>
              <w:rPr>
                <w:highlight w:val="yellow"/>
              </w:rPr>
            </w:pPr>
            <w:r w:rsidRPr="00812B72">
              <w:t>Fall Q2</w:t>
            </w:r>
          </w:p>
        </w:tc>
        <w:tc>
          <w:tcPr>
            <w:tcW w:w="1131" w:type="dxa"/>
            <w:noWrap/>
            <w:hideMark/>
          </w:tcPr>
          <w:p w14:paraId="77C5096A" w14:textId="77777777" w:rsidR="00FD3DAF" w:rsidRPr="00864099" w:rsidRDefault="00FD3DAF" w:rsidP="00FD3DAF">
            <w:r w:rsidRPr="00864099">
              <w:t>iNANO</w:t>
            </w:r>
          </w:p>
        </w:tc>
      </w:tr>
      <w:tr w:rsidR="00FD3DAF" w:rsidRPr="00864099" w14:paraId="72FE49E2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74241E89" w14:textId="6D4E3B3B" w:rsidR="00FD3DAF" w:rsidRPr="00DC3303" w:rsidRDefault="00C142E7" w:rsidP="00FD3DAF">
            <w:pPr>
              <w:rPr>
                <w:lang w:val="en-US"/>
              </w:rPr>
            </w:pPr>
            <w:hyperlink r:id="rId33" w:history="1">
              <w:r w:rsidR="00DC3303" w:rsidRPr="00DC3303">
                <w:rPr>
                  <w:rStyle w:val="Hyperlink"/>
                  <w:lang w:val="en-US"/>
                </w:rPr>
                <w:t xml:space="preserve">Materials Chemistry </w:t>
              </w:r>
              <w:proofErr w:type="spellStart"/>
              <w:r w:rsidR="00DC3303" w:rsidRPr="00DC3303">
                <w:rPr>
                  <w:rStyle w:val="Hyperlink"/>
                  <w:lang w:val="en-US"/>
                </w:rPr>
                <w:t>IIIa</w:t>
              </w:r>
              <w:proofErr w:type="spellEnd"/>
              <w:r w:rsidR="00DC3303" w:rsidRPr="00DC3303">
                <w:rPr>
                  <w:rStyle w:val="Hyperlink"/>
                  <w:lang w:val="en-US"/>
                </w:rPr>
                <w:t>: Physical Solid State Chemistry</w:t>
              </w:r>
            </w:hyperlink>
            <w:r w:rsidR="00DC3303" w:rsidRPr="00DC3303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28B4740B" w14:textId="571842AE" w:rsidR="00FD3DAF" w:rsidRPr="00864099" w:rsidRDefault="00FD3DAF" w:rsidP="00FD3DAF">
            <w:r>
              <w:t>10</w:t>
            </w:r>
          </w:p>
        </w:tc>
        <w:tc>
          <w:tcPr>
            <w:tcW w:w="1281" w:type="dxa"/>
            <w:noWrap/>
            <w:hideMark/>
          </w:tcPr>
          <w:p w14:paraId="2DD490A8" w14:textId="0AF86FA3" w:rsidR="00FD3DAF" w:rsidRPr="00812B72" w:rsidRDefault="00FD3DAF" w:rsidP="00FD3DAF">
            <w:r>
              <w:t>Fall</w:t>
            </w:r>
          </w:p>
        </w:tc>
        <w:tc>
          <w:tcPr>
            <w:tcW w:w="1131" w:type="dxa"/>
            <w:noWrap/>
            <w:hideMark/>
          </w:tcPr>
          <w:p w14:paraId="4EBE3B85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5C497B63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20656AE0" w14:textId="2A3D95F7" w:rsidR="00FD3DAF" w:rsidRPr="0074750B" w:rsidRDefault="00C142E7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4" w:history="1">
              <w:r w:rsidR="00DC330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Solid State </w:t>
              </w:r>
              <w:proofErr w:type="spellStart"/>
              <w:r w:rsidR="00DC330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Physics</w:t>
              </w:r>
              <w:proofErr w:type="spellEnd"/>
              <w:r w:rsidR="00DC330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II</w:t>
              </w:r>
            </w:hyperlink>
            <w:r w:rsidR="00DC3303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6DC1CBF2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3EB9E213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7C22C0C0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864099" w14:paraId="7892FCD2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0A0F65B3" w14:textId="7AD1C6C6" w:rsidR="00FD3DAF" w:rsidRPr="0006253E" w:rsidRDefault="00C77F5F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5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Advanced Statistical </w:t>
              </w:r>
              <w:proofErr w:type="spellStart"/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Physics</w:t>
              </w:r>
              <w:proofErr w:type="spellEnd"/>
            </w:hyperlink>
            <w: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0BBD4A9D" w14:textId="77777777" w:rsidR="00FD3DAF" w:rsidRPr="00864099" w:rsidRDefault="00FD3DAF" w:rsidP="00FD3DAF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77E4208E" w14:textId="77777777" w:rsidR="00FD3DAF" w:rsidRPr="00812B72" w:rsidRDefault="00FD3DAF" w:rsidP="00FD3DAF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05C1D848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864099" w14:paraId="2CDA0B68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39FA0D1C" w14:textId="5E25B28A" w:rsidR="00FD3DAF" w:rsidRPr="00DC3303" w:rsidRDefault="00C142E7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36" w:history="1">
              <w:r w:rsidR="00DC3303"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Materials Chemistry </w:t>
              </w:r>
              <w:proofErr w:type="spellStart"/>
              <w:r w:rsidR="00DC3303"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IIIb</w:t>
              </w:r>
              <w:proofErr w:type="spellEnd"/>
              <w:r w:rsidR="00DC3303"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Advanced Crystallography</w:t>
              </w:r>
            </w:hyperlink>
            <w:r w:rsidR="00DC3303" w:rsidRPr="00DC3303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48D5B8B9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4A1C6AF9" w14:textId="77777777" w:rsidR="00FD3DAF" w:rsidRPr="00812B72" w:rsidRDefault="00FD3DAF" w:rsidP="00FD3DAF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3F409D29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5A3DFC77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3F462A2" w14:textId="509550CF" w:rsidR="00FD3DAF" w:rsidRPr="00DC3303" w:rsidRDefault="00C142E7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37" w:history="1">
              <w:r w:rsidR="00DC3303"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Materials Chemistry </w:t>
              </w:r>
              <w:proofErr w:type="spellStart"/>
              <w:r w:rsidR="00DC3303"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IIIc</w:t>
              </w:r>
              <w:proofErr w:type="spellEnd"/>
              <w:r w:rsidR="00DC3303"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Solid State NMR</w:t>
              </w:r>
            </w:hyperlink>
            <w:r w:rsidR="00DC3303" w:rsidRPr="00DC3303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1178B021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5E099C35" w14:textId="77777777" w:rsidR="00FD3DAF" w:rsidRPr="00812B72" w:rsidRDefault="00FD3DAF" w:rsidP="00FD3DAF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31BA7C44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33DBF43F" w14:textId="77777777" w:rsidTr="00C72251">
        <w:trPr>
          <w:trHeight w:val="300"/>
        </w:trPr>
        <w:tc>
          <w:tcPr>
            <w:tcW w:w="6605" w:type="dxa"/>
            <w:noWrap/>
          </w:tcPr>
          <w:p w14:paraId="170B512D" w14:textId="4D5AEB55" w:rsidR="00FD3DAF" w:rsidRPr="00864099" w:rsidRDefault="00FD3DAF" w:rsidP="00FD3DAF"/>
        </w:tc>
        <w:tc>
          <w:tcPr>
            <w:tcW w:w="832" w:type="dxa"/>
            <w:noWrap/>
            <w:hideMark/>
          </w:tcPr>
          <w:p w14:paraId="2835ED10" w14:textId="77777777" w:rsidR="00FD3DAF" w:rsidRPr="00864099" w:rsidRDefault="00FD3DAF" w:rsidP="00FD3DAF"/>
        </w:tc>
        <w:tc>
          <w:tcPr>
            <w:tcW w:w="1281" w:type="dxa"/>
            <w:noWrap/>
            <w:hideMark/>
          </w:tcPr>
          <w:p w14:paraId="37D43DC1" w14:textId="77777777" w:rsidR="00FD3DAF" w:rsidRPr="00864099" w:rsidRDefault="00FD3DAF" w:rsidP="00FD3DAF"/>
        </w:tc>
        <w:tc>
          <w:tcPr>
            <w:tcW w:w="1131" w:type="dxa"/>
            <w:noWrap/>
            <w:hideMark/>
          </w:tcPr>
          <w:p w14:paraId="6451DEC4" w14:textId="77777777" w:rsidR="00FD3DAF" w:rsidRPr="00864099" w:rsidRDefault="00FD3DAF" w:rsidP="00FD3DAF"/>
        </w:tc>
      </w:tr>
      <w:tr w:rsidR="00FD3DAF" w:rsidRPr="00355F8A" w14:paraId="453B7CB6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835F612" w14:textId="77777777" w:rsidR="00FD3DAF" w:rsidRPr="00781857" w:rsidRDefault="00FD3DAF" w:rsidP="00FD3DAF">
            <w:pPr>
              <w:rPr>
                <w:b/>
                <w:bCs/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832" w:type="dxa"/>
            <w:noWrap/>
            <w:hideMark/>
          </w:tcPr>
          <w:p w14:paraId="692DDA91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1F26D833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3040E91B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355F8A" w14:paraId="77D49C15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162C2C09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832" w:type="dxa"/>
            <w:noWrap/>
            <w:hideMark/>
          </w:tcPr>
          <w:p w14:paraId="37A2078C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E085B20" w14:textId="77777777" w:rsidR="00FD3DAF" w:rsidRPr="00781857" w:rsidRDefault="00FD3DAF" w:rsidP="00FD3DAF">
            <w:pPr>
              <w:rPr>
                <w:lang w:val="en-US"/>
              </w:rPr>
            </w:pPr>
          </w:p>
        </w:tc>
        <w:tc>
          <w:tcPr>
            <w:tcW w:w="1131" w:type="dxa"/>
            <w:noWrap/>
            <w:hideMark/>
          </w:tcPr>
          <w:p w14:paraId="019CCF98" w14:textId="77777777" w:rsidR="00FD3DAF" w:rsidRPr="00781857" w:rsidRDefault="00FD3DAF" w:rsidP="00FD3DAF">
            <w:pPr>
              <w:rPr>
                <w:lang w:val="en-US"/>
              </w:rPr>
            </w:pPr>
          </w:p>
        </w:tc>
      </w:tr>
      <w:tr w:rsidR="00FD3DAF" w:rsidRPr="00864099" w14:paraId="47209F35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3274D5BB" w14:textId="76AF1959" w:rsidR="00FD3DAF" w:rsidRPr="0074750B" w:rsidRDefault="00C142E7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38" w:history="1">
              <w:r w:rsid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Lasers &amp; Optics</w:t>
              </w:r>
            </w:hyperlink>
            <w:r w:rsidR="00DC3303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47382EF1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516D9C61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7515245B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864099" w14:paraId="14CC9BCE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988A0AD" w14:textId="24BDABF1" w:rsidR="00FD3DAF" w:rsidRPr="0006253E" w:rsidRDefault="00C142E7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9" w:history="1">
              <w:r w:rsidR="00DC330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Electronics and Data </w:t>
              </w:r>
              <w:proofErr w:type="spellStart"/>
              <w:r w:rsidR="00DC330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Acquisition</w:t>
              </w:r>
              <w:proofErr w:type="spellEnd"/>
            </w:hyperlink>
            <w:r w:rsidR="00DC3303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1988E052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33126A9A" w14:textId="77777777" w:rsidR="00FD3DAF" w:rsidRPr="00812B72" w:rsidRDefault="00FD3DAF" w:rsidP="00FD3DAF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6490745A" w14:textId="77777777" w:rsidR="00FD3DAF" w:rsidRPr="00864099" w:rsidRDefault="00FD3DAF" w:rsidP="00FD3DAF">
            <w:proofErr w:type="spellStart"/>
            <w:r>
              <w:t>Phys</w:t>
            </w:r>
            <w:proofErr w:type="spellEnd"/>
          </w:p>
        </w:tc>
      </w:tr>
      <w:tr w:rsidR="00FD3DAF" w:rsidRPr="00864099" w14:paraId="6C200C4B" w14:textId="77777777" w:rsidTr="00DC3303">
        <w:trPr>
          <w:trHeight w:val="300"/>
        </w:trPr>
        <w:tc>
          <w:tcPr>
            <w:tcW w:w="6605" w:type="dxa"/>
            <w:noWrap/>
          </w:tcPr>
          <w:p w14:paraId="0881F206" w14:textId="633E78EE" w:rsidR="00FD3DAF" w:rsidRPr="00DC3303" w:rsidRDefault="00C142E7" w:rsidP="00FD3DAF">
            <w:pPr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val="en-US" w:eastAsia="en-GB"/>
              </w:rPr>
            </w:pPr>
            <w:hyperlink r:id="rId40" w:history="1">
              <w:r w:rsidR="00DC3303"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Organic Chemistry </w:t>
              </w:r>
              <w:proofErr w:type="spellStart"/>
              <w:r w:rsidR="00DC3303"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IIIc</w:t>
              </w:r>
              <w:proofErr w:type="spellEnd"/>
              <w:r w:rsidR="00DC3303" w:rsidRPr="00DC33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Electrochemistry and Organic Surface Chemistry</w:t>
              </w:r>
            </w:hyperlink>
            <w:r w:rsidR="00DC3303" w:rsidRPr="00DC3303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7C2E8EE4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212CC24E" w14:textId="77777777" w:rsidR="00FD3DAF" w:rsidRPr="00812B72" w:rsidRDefault="00FD3DAF" w:rsidP="00FD3DAF">
            <w:pPr>
              <w:rPr>
                <w:highlight w:val="yellow"/>
              </w:rPr>
            </w:pPr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4D26FF61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2D844709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24849435" w14:textId="7982C948" w:rsidR="00FD3DAF" w:rsidRPr="0074750B" w:rsidRDefault="00C142E7" w:rsidP="00FD3DAF">
            <w:hyperlink r:id="rId41" w:history="1">
              <w:r w:rsidR="00DC3303">
                <w:rPr>
                  <w:rStyle w:val="Hyperlink"/>
                </w:rPr>
                <w:t xml:space="preserve">Polymer </w:t>
              </w:r>
              <w:proofErr w:type="spellStart"/>
              <w:r w:rsidR="00DC3303">
                <w:rPr>
                  <w:rStyle w:val="Hyperlink"/>
                </w:rPr>
                <w:t>Chemistry</w:t>
              </w:r>
              <w:proofErr w:type="spellEnd"/>
            </w:hyperlink>
            <w:r w:rsidR="00DC3303">
              <w:t xml:space="preserve"> </w:t>
            </w:r>
          </w:p>
        </w:tc>
        <w:tc>
          <w:tcPr>
            <w:tcW w:w="832" w:type="dxa"/>
            <w:noWrap/>
            <w:hideMark/>
          </w:tcPr>
          <w:p w14:paraId="0D366B95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BC9DAB0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09D78E8C" w14:textId="77777777" w:rsidR="00FD3DAF" w:rsidRPr="00864099" w:rsidRDefault="00FD3DAF" w:rsidP="00FD3DAF">
            <w:r>
              <w:t>Eng</w:t>
            </w:r>
          </w:p>
        </w:tc>
      </w:tr>
      <w:tr w:rsidR="00FD3DAF" w:rsidRPr="00864099" w14:paraId="19D3C942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46A5E442" w14:textId="17EDAD2D" w:rsidR="00FD3DAF" w:rsidRPr="005D3BE0" w:rsidRDefault="00C142E7" w:rsidP="00FD3DAF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2" w:history="1">
              <w:r w:rsidR="00DC330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Advanced Polymers and </w:t>
              </w:r>
              <w:proofErr w:type="spellStart"/>
              <w:r w:rsidR="00DC330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Nanomaterials</w:t>
              </w:r>
              <w:proofErr w:type="spellEnd"/>
            </w:hyperlink>
            <w:r w:rsidR="00DC3303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65329676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60C30894" w14:textId="03DD2D31" w:rsidR="00FD3DAF" w:rsidRPr="00864099" w:rsidRDefault="00FD3DAF" w:rsidP="00FD3DAF">
            <w:r>
              <w:t>Fall</w:t>
            </w:r>
          </w:p>
        </w:tc>
        <w:tc>
          <w:tcPr>
            <w:tcW w:w="1131" w:type="dxa"/>
            <w:noWrap/>
            <w:hideMark/>
          </w:tcPr>
          <w:p w14:paraId="352CFC32" w14:textId="77777777" w:rsidR="00FD3DAF" w:rsidRPr="00864099" w:rsidRDefault="00FD3DAF" w:rsidP="00FD3DAF">
            <w:r>
              <w:t>Eng</w:t>
            </w:r>
          </w:p>
        </w:tc>
      </w:tr>
      <w:tr w:rsidR="00FD3DAF" w:rsidRPr="00864099" w14:paraId="25097855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6CDC9A34" w14:textId="4CC97617" w:rsidR="00FD3DAF" w:rsidRPr="00C41176" w:rsidRDefault="00C142E7" w:rsidP="00FD3DAF">
            <w:pPr>
              <w:rPr>
                <w:lang w:val="en-US"/>
              </w:rPr>
            </w:pPr>
            <w:hyperlink r:id="rId43" w:history="1">
              <w:r w:rsidR="00C41176" w:rsidRPr="00C41176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C41176" w:rsidRPr="00C41176">
                <w:rPr>
                  <w:rStyle w:val="Hyperlink"/>
                  <w:lang w:val="en-US"/>
                </w:rPr>
                <w:t>IIIb</w:t>
              </w:r>
              <w:proofErr w:type="spellEnd"/>
              <w:r w:rsidR="00C41176" w:rsidRPr="00C41176">
                <w:rPr>
                  <w:rStyle w:val="Hyperlink"/>
                  <w:lang w:val="en-US"/>
                </w:rPr>
                <w:t>: Soft Matter and Scattering Methods</w:t>
              </w:r>
            </w:hyperlink>
            <w:r w:rsidR="00C41176" w:rsidRPr="00C41176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6614A3B1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40D89F3B" w14:textId="77777777" w:rsidR="00FD3DAF" w:rsidRPr="00A96612" w:rsidRDefault="00FD3DAF" w:rsidP="00FD3DAF">
            <w:r w:rsidRPr="00A96612">
              <w:t>Fall</w:t>
            </w:r>
          </w:p>
        </w:tc>
        <w:tc>
          <w:tcPr>
            <w:tcW w:w="1131" w:type="dxa"/>
            <w:noWrap/>
            <w:hideMark/>
          </w:tcPr>
          <w:p w14:paraId="516183C8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713C0CF1" w14:textId="77777777" w:rsidTr="00BE12CB">
        <w:trPr>
          <w:trHeight w:val="300"/>
        </w:trPr>
        <w:tc>
          <w:tcPr>
            <w:tcW w:w="6605" w:type="dxa"/>
            <w:noWrap/>
            <w:hideMark/>
          </w:tcPr>
          <w:p w14:paraId="775A2533" w14:textId="357164E6" w:rsidR="00FD3DAF" w:rsidRPr="00C41176" w:rsidRDefault="00C142E7" w:rsidP="00C41176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44" w:history="1">
              <w:r w:rsidR="00C41176" w:rsidRPr="00C41176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Structural Chemistry </w:t>
              </w:r>
              <w:proofErr w:type="spellStart"/>
              <w:r w:rsidR="00C41176" w:rsidRPr="00C41176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IIc</w:t>
              </w:r>
              <w:proofErr w:type="spellEnd"/>
              <w:r w:rsidR="00C41176" w:rsidRPr="00C41176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Chemical Crystallography</w:t>
              </w:r>
            </w:hyperlink>
            <w:r w:rsidR="00C41176" w:rsidRPr="00C41176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32" w:type="dxa"/>
            <w:noWrap/>
            <w:hideMark/>
          </w:tcPr>
          <w:p w14:paraId="58520AF0" w14:textId="77777777" w:rsidR="00FD3DAF" w:rsidRPr="00864099" w:rsidRDefault="00FD3DAF" w:rsidP="00FD3DAF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5E7A8B4D" w14:textId="77777777" w:rsidR="00FD3DAF" w:rsidRPr="00864099" w:rsidRDefault="00FD3DAF" w:rsidP="00FD3DAF">
            <w:r>
              <w:t>Spring</w:t>
            </w:r>
          </w:p>
        </w:tc>
        <w:tc>
          <w:tcPr>
            <w:tcW w:w="1131" w:type="dxa"/>
            <w:noWrap/>
            <w:hideMark/>
          </w:tcPr>
          <w:p w14:paraId="1E3EFB51" w14:textId="77777777" w:rsidR="00FD3DAF" w:rsidRPr="00864099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864099" w14:paraId="05D760D0" w14:textId="77777777" w:rsidTr="00BE12CB">
        <w:trPr>
          <w:trHeight w:val="300"/>
        </w:trPr>
        <w:tc>
          <w:tcPr>
            <w:tcW w:w="6605" w:type="dxa"/>
            <w:noWrap/>
          </w:tcPr>
          <w:p w14:paraId="27C9746F" w14:textId="31E80749" w:rsidR="00FD3DAF" w:rsidRPr="00C41176" w:rsidRDefault="00C142E7" w:rsidP="00FD3DAF">
            <w:pPr>
              <w:rPr>
                <w:rStyle w:val="Hyperlink"/>
                <w:lang w:val="en-US"/>
              </w:rPr>
            </w:pPr>
            <w:hyperlink r:id="rId45" w:history="1">
              <w:r w:rsidR="00C41176" w:rsidRPr="00C41176">
                <w:rPr>
                  <w:rStyle w:val="Hyperlink"/>
                  <w:lang w:val="en-US"/>
                </w:rPr>
                <w:t>Materials Chemistry II: Experimental Materials Chemistry</w:t>
              </w:r>
            </w:hyperlink>
            <w:r w:rsidR="00C41176" w:rsidRPr="00C41176">
              <w:rPr>
                <w:rStyle w:val="Hyperlink"/>
                <w:lang w:val="en-US"/>
              </w:rPr>
              <w:t xml:space="preserve"> </w:t>
            </w:r>
          </w:p>
        </w:tc>
        <w:tc>
          <w:tcPr>
            <w:tcW w:w="832" w:type="dxa"/>
            <w:noWrap/>
          </w:tcPr>
          <w:p w14:paraId="76849BF7" w14:textId="77777777" w:rsidR="00FD3DAF" w:rsidRPr="00864099" w:rsidRDefault="00FD3DAF" w:rsidP="00FD3DAF">
            <w:r w:rsidRPr="00864099">
              <w:t>10</w:t>
            </w:r>
          </w:p>
        </w:tc>
        <w:tc>
          <w:tcPr>
            <w:tcW w:w="1281" w:type="dxa"/>
            <w:noWrap/>
          </w:tcPr>
          <w:p w14:paraId="5860442C" w14:textId="77777777" w:rsidR="00FD3DAF" w:rsidRDefault="00FD3DAF" w:rsidP="00FD3DAF">
            <w:r>
              <w:t>Fall</w:t>
            </w:r>
          </w:p>
        </w:tc>
        <w:tc>
          <w:tcPr>
            <w:tcW w:w="1131" w:type="dxa"/>
            <w:noWrap/>
          </w:tcPr>
          <w:p w14:paraId="00242621" w14:textId="77777777" w:rsidR="00FD3DAF" w:rsidRDefault="00FD3DAF" w:rsidP="00FD3DAF">
            <w:proofErr w:type="spellStart"/>
            <w:r>
              <w:t>Chem</w:t>
            </w:r>
            <w:proofErr w:type="spellEnd"/>
          </w:p>
        </w:tc>
      </w:tr>
      <w:tr w:rsidR="00FD3DAF" w:rsidRPr="00425A90" w14:paraId="6FEDDDE2" w14:textId="77777777" w:rsidTr="007C0FD1">
        <w:trPr>
          <w:trHeight w:val="300"/>
        </w:trPr>
        <w:tc>
          <w:tcPr>
            <w:tcW w:w="6605" w:type="dxa"/>
            <w:noWrap/>
          </w:tcPr>
          <w:p w14:paraId="0AB20CC6" w14:textId="3061588A" w:rsidR="00FD3DAF" w:rsidRPr="00C41176" w:rsidRDefault="00C142E7" w:rsidP="00C41176">
            <w:pPr>
              <w:rPr>
                <w:lang w:val="en-US"/>
              </w:rPr>
            </w:pPr>
            <w:hyperlink r:id="rId46" w:history="1">
              <w:r w:rsidR="00C41176" w:rsidRPr="00C41176">
                <w:rPr>
                  <w:rStyle w:val="Hyperlink"/>
                  <w:lang w:val="en-US"/>
                </w:rPr>
                <w:t>Introduction to Programming with Scientific Applications</w:t>
              </w:r>
            </w:hyperlink>
            <w:r w:rsidR="00C41176" w:rsidRPr="00C41176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</w:tcPr>
          <w:p w14:paraId="6BA0B901" w14:textId="46E34A8C" w:rsidR="00FD3DAF" w:rsidRPr="00BE12CB" w:rsidRDefault="00FD3DAF" w:rsidP="00FD3DA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1" w:type="dxa"/>
            <w:noWrap/>
          </w:tcPr>
          <w:p w14:paraId="0FE65A98" w14:textId="51EE727C" w:rsidR="00FD3DAF" w:rsidRPr="00BE12CB" w:rsidRDefault="00FD3DAF" w:rsidP="00FD3DAF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1131" w:type="dxa"/>
            <w:noWrap/>
          </w:tcPr>
          <w:p w14:paraId="132E3D2F" w14:textId="5E251F18" w:rsidR="00FD3DAF" w:rsidRPr="00BE12CB" w:rsidRDefault="00FD3DAF" w:rsidP="00FD3DAF">
            <w:pPr>
              <w:rPr>
                <w:lang w:val="en-US"/>
              </w:rPr>
            </w:pPr>
            <w:r>
              <w:rPr>
                <w:lang w:val="en-US"/>
              </w:rPr>
              <w:t>CS</w:t>
            </w:r>
          </w:p>
        </w:tc>
      </w:tr>
      <w:tr w:rsidR="00A6740F" w:rsidRPr="00864099" w14:paraId="395A2FF6" w14:textId="77777777" w:rsidTr="00BE12CB">
        <w:trPr>
          <w:trHeight w:val="300"/>
        </w:trPr>
        <w:tc>
          <w:tcPr>
            <w:tcW w:w="6605" w:type="dxa"/>
            <w:noWrap/>
          </w:tcPr>
          <w:p w14:paraId="41846777" w14:textId="197588BE" w:rsidR="00A6740F" w:rsidRDefault="00C142E7" w:rsidP="00FD3DAF">
            <w:hyperlink r:id="rId47" w:history="1">
              <w:proofErr w:type="spellStart"/>
              <w:r w:rsidR="00C41176">
                <w:rPr>
                  <w:rStyle w:val="Hyperlink"/>
                </w:rPr>
                <w:t>Atmospheric</w:t>
              </w:r>
              <w:proofErr w:type="spellEnd"/>
              <w:r w:rsidR="00C41176">
                <w:rPr>
                  <w:rStyle w:val="Hyperlink"/>
                </w:rPr>
                <w:t xml:space="preserve"> </w:t>
              </w:r>
              <w:proofErr w:type="spellStart"/>
              <w:r w:rsidR="00C41176">
                <w:rPr>
                  <w:rStyle w:val="Hyperlink"/>
                </w:rPr>
                <w:t>Chemistry</w:t>
              </w:r>
              <w:proofErr w:type="spellEnd"/>
            </w:hyperlink>
            <w:r w:rsidR="00C41176">
              <w:t xml:space="preserve"> </w:t>
            </w:r>
          </w:p>
        </w:tc>
        <w:tc>
          <w:tcPr>
            <w:tcW w:w="832" w:type="dxa"/>
            <w:noWrap/>
          </w:tcPr>
          <w:p w14:paraId="0F8214E7" w14:textId="3D3D734B" w:rsidR="00A6740F" w:rsidRDefault="00A6740F" w:rsidP="00FD3DAF">
            <w:r>
              <w:t>10</w:t>
            </w:r>
          </w:p>
        </w:tc>
        <w:tc>
          <w:tcPr>
            <w:tcW w:w="1281" w:type="dxa"/>
            <w:noWrap/>
          </w:tcPr>
          <w:p w14:paraId="0C689F23" w14:textId="3C8B5523" w:rsidR="00A6740F" w:rsidRDefault="00A6740F" w:rsidP="00FD3DAF">
            <w:r>
              <w:t>Spring</w:t>
            </w:r>
          </w:p>
        </w:tc>
        <w:tc>
          <w:tcPr>
            <w:tcW w:w="1131" w:type="dxa"/>
            <w:noWrap/>
          </w:tcPr>
          <w:p w14:paraId="24ADC48E" w14:textId="1150F4BE" w:rsidR="00A6740F" w:rsidRDefault="00A6740F" w:rsidP="00FD3DAF">
            <w:proofErr w:type="spellStart"/>
            <w:r>
              <w:t>Chem</w:t>
            </w:r>
            <w:proofErr w:type="spellEnd"/>
          </w:p>
        </w:tc>
      </w:tr>
      <w:tr w:rsidR="00A6740F" w:rsidRPr="00A6740F" w14:paraId="74F766D4" w14:textId="77777777" w:rsidTr="00BE12CB">
        <w:trPr>
          <w:trHeight w:val="300"/>
        </w:trPr>
        <w:tc>
          <w:tcPr>
            <w:tcW w:w="6605" w:type="dxa"/>
            <w:noWrap/>
          </w:tcPr>
          <w:p w14:paraId="45CA0005" w14:textId="6AE45D59" w:rsidR="00A6740F" w:rsidRPr="00C41176" w:rsidRDefault="00C142E7" w:rsidP="00FD3DAF">
            <w:pPr>
              <w:rPr>
                <w:lang w:val="en-US"/>
              </w:rPr>
            </w:pPr>
            <w:hyperlink r:id="rId48" w:history="1">
              <w:r w:rsidR="00C41176" w:rsidRPr="00C41176">
                <w:rPr>
                  <w:rStyle w:val="Hyperlink"/>
                  <w:lang w:val="en-US"/>
                </w:rPr>
                <w:t>Application of Synchrotron Radiation in Nanoscience</w:t>
              </w:r>
            </w:hyperlink>
            <w:r w:rsidR="00C41176" w:rsidRPr="00C41176">
              <w:rPr>
                <w:lang w:val="en-US"/>
              </w:rPr>
              <w:t xml:space="preserve"> </w:t>
            </w:r>
          </w:p>
        </w:tc>
        <w:tc>
          <w:tcPr>
            <w:tcW w:w="832" w:type="dxa"/>
            <w:noWrap/>
          </w:tcPr>
          <w:p w14:paraId="716F9DB3" w14:textId="0AE90662" w:rsidR="00A6740F" w:rsidRPr="00A6740F" w:rsidRDefault="00A6740F" w:rsidP="00FD3D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1" w:type="dxa"/>
            <w:noWrap/>
          </w:tcPr>
          <w:p w14:paraId="6201CCB8" w14:textId="0DBF6EF2" w:rsidR="00A6740F" w:rsidRPr="00A6740F" w:rsidRDefault="00A6740F" w:rsidP="00FD3DAF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131" w:type="dxa"/>
            <w:noWrap/>
          </w:tcPr>
          <w:p w14:paraId="7A178FDF" w14:textId="4C805D5B" w:rsidR="00A6740F" w:rsidRPr="00A6740F" w:rsidRDefault="00A6740F" w:rsidP="00FD3DAF">
            <w:pPr>
              <w:rPr>
                <w:lang w:val="en-US"/>
              </w:rPr>
            </w:pPr>
            <w:r>
              <w:rPr>
                <w:lang w:val="en-US"/>
              </w:rPr>
              <w:t>iNANO</w:t>
            </w:r>
          </w:p>
        </w:tc>
      </w:tr>
      <w:tr w:rsidR="00FD3DAF" w:rsidRPr="00864099" w14:paraId="409F1AB6" w14:textId="77777777" w:rsidTr="00BE12CB">
        <w:trPr>
          <w:trHeight w:val="300"/>
        </w:trPr>
        <w:tc>
          <w:tcPr>
            <w:tcW w:w="6605" w:type="dxa"/>
            <w:noWrap/>
          </w:tcPr>
          <w:p w14:paraId="3BC28828" w14:textId="2918D0C0" w:rsidR="00FD3DAF" w:rsidRPr="00C41176" w:rsidRDefault="00A02B90" w:rsidP="00FD3DAF">
            <w:pPr>
              <w:rPr>
                <w:highlight w:val="yellow"/>
                <w:lang w:val="en-US"/>
              </w:rPr>
            </w:pPr>
            <w:hyperlink r:id="rId49" w:history="1">
              <w:r>
                <w:rPr>
                  <w:rStyle w:val="Hyperlink"/>
                  <w:lang w:val="en-US"/>
                </w:rPr>
                <w:t>Individual Project in Nanoscience (5 or 10 ECTS)</w:t>
              </w:r>
            </w:hyperlink>
          </w:p>
        </w:tc>
        <w:tc>
          <w:tcPr>
            <w:tcW w:w="832" w:type="dxa"/>
            <w:noWrap/>
          </w:tcPr>
          <w:p w14:paraId="30EE3C66" w14:textId="104763BD" w:rsidR="00FD3DAF" w:rsidRPr="00A02B90" w:rsidRDefault="00FD3DAF" w:rsidP="00FD3DAF">
            <w:r w:rsidRPr="00A02B90">
              <w:t>5-10</w:t>
            </w:r>
          </w:p>
        </w:tc>
        <w:tc>
          <w:tcPr>
            <w:tcW w:w="1281" w:type="dxa"/>
            <w:noWrap/>
          </w:tcPr>
          <w:p w14:paraId="3E8FF50A" w14:textId="0FF21191" w:rsidR="00FD3DAF" w:rsidRPr="00A02B90" w:rsidRDefault="00FD3DAF" w:rsidP="00FD3DAF">
            <w:r w:rsidRPr="00A02B90">
              <w:t>Fall/Spring</w:t>
            </w:r>
          </w:p>
        </w:tc>
        <w:tc>
          <w:tcPr>
            <w:tcW w:w="1131" w:type="dxa"/>
            <w:noWrap/>
          </w:tcPr>
          <w:p w14:paraId="33B84E42" w14:textId="1AD77E31" w:rsidR="00FD3DAF" w:rsidRPr="00A02B90" w:rsidRDefault="00FD3DAF" w:rsidP="00FD3DAF">
            <w:r w:rsidRPr="00A02B90">
              <w:t>iNANO</w:t>
            </w:r>
          </w:p>
        </w:tc>
      </w:tr>
      <w:tr w:rsidR="00FD3DAF" w:rsidRPr="00864099" w14:paraId="52479577" w14:textId="77777777" w:rsidTr="00BE12CB">
        <w:trPr>
          <w:trHeight w:val="300"/>
        </w:trPr>
        <w:tc>
          <w:tcPr>
            <w:tcW w:w="6605" w:type="dxa"/>
            <w:noWrap/>
          </w:tcPr>
          <w:p w14:paraId="10FCD4E3" w14:textId="37A3BC42" w:rsidR="00FD3DAF" w:rsidRPr="00C41176" w:rsidRDefault="00A02B90" w:rsidP="00FD3DAF">
            <w:pPr>
              <w:rPr>
                <w:highlight w:val="yellow"/>
              </w:rPr>
            </w:pPr>
            <w:hyperlink r:id="rId50" w:history="1">
              <w:r>
                <w:rPr>
                  <w:rStyle w:val="Hyperlink"/>
                </w:rPr>
                <w:t xml:space="preserve">Business Project in </w:t>
              </w:r>
              <w:proofErr w:type="spellStart"/>
              <w:r>
                <w:rPr>
                  <w:rStyle w:val="Hyperlink"/>
                </w:rPr>
                <w:t>Nanoscience</w:t>
              </w:r>
              <w:proofErr w:type="spellEnd"/>
            </w:hyperlink>
          </w:p>
        </w:tc>
        <w:tc>
          <w:tcPr>
            <w:tcW w:w="832" w:type="dxa"/>
            <w:noWrap/>
          </w:tcPr>
          <w:p w14:paraId="4E7FD5DD" w14:textId="5046DD22" w:rsidR="00FD3DAF" w:rsidRPr="00A02B90" w:rsidRDefault="00FD3DAF" w:rsidP="00FD3DAF">
            <w:r w:rsidRPr="00A02B90">
              <w:t>10</w:t>
            </w:r>
          </w:p>
        </w:tc>
        <w:tc>
          <w:tcPr>
            <w:tcW w:w="1281" w:type="dxa"/>
            <w:noWrap/>
          </w:tcPr>
          <w:p w14:paraId="193C717B" w14:textId="568F7BE9" w:rsidR="00FD3DAF" w:rsidRPr="00A02B90" w:rsidRDefault="00FD3DAF" w:rsidP="00FD3DAF">
            <w:r w:rsidRPr="00A02B90">
              <w:t>Fall/Spring</w:t>
            </w:r>
          </w:p>
        </w:tc>
        <w:tc>
          <w:tcPr>
            <w:tcW w:w="1131" w:type="dxa"/>
            <w:noWrap/>
          </w:tcPr>
          <w:p w14:paraId="3EDA2844" w14:textId="55CC9C04" w:rsidR="00FD3DAF" w:rsidRPr="00A02B90" w:rsidRDefault="00FD3DAF" w:rsidP="00FD3DAF">
            <w:r w:rsidRPr="00A02B90">
              <w:t>iNANO</w:t>
            </w:r>
          </w:p>
        </w:tc>
      </w:tr>
    </w:tbl>
    <w:p w14:paraId="33DFA576" w14:textId="738A5A93" w:rsidR="00864099" w:rsidRDefault="00864099"/>
    <w:tbl>
      <w:tblPr>
        <w:tblStyle w:val="Tabel-Gitter"/>
        <w:tblW w:w="10205" w:type="dxa"/>
        <w:tblLook w:val="04A0" w:firstRow="1" w:lastRow="0" w:firstColumn="1" w:lastColumn="0" w:noHBand="0" w:noVBand="1"/>
      </w:tblPr>
      <w:tblGrid>
        <w:gridCol w:w="6488"/>
        <w:gridCol w:w="823"/>
        <w:gridCol w:w="1172"/>
        <w:gridCol w:w="1722"/>
      </w:tblGrid>
      <w:tr w:rsidR="003B7F67" w:rsidRPr="00864099" w14:paraId="589ECCFA" w14:textId="77777777" w:rsidTr="00BF4A12">
        <w:trPr>
          <w:trHeight w:val="420"/>
        </w:trPr>
        <w:tc>
          <w:tcPr>
            <w:tcW w:w="6488" w:type="dxa"/>
            <w:noWrap/>
            <w:hideMark/>
          </w:tcPr>
          <w:p w14:paraId="77E502D8" w14:textId="77777777" w:rsidR="003B7F67" w:rsidRPr="00864099" w:rsidRDefault="003B7F67" w:rsidP="00EC51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64099">
              <w:rPr>
                <w:b/>
                <w:bCs/>
                <w:sz w:val="28"/>
                <w:szCs w:val="28"/>
              </w:rPr>
              <w:lastRenderedPageBreak/>
              <w:t>Biomedical</w:t>
            </w:r>
            <w:proofErr w:type="spellEnd"/>
            <w:r w:rsidRPr="008640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4099">
              <w:rPr>
                <w:b/>
                <w:bCs/>
                <w:sz w:val="28"/>
                <w:szCs w:val="28"/>
              </w:rPr>
              <w:t>Nanotechnology</w:t>
            </w:r>
            <w:proofErr w:type="spellEnd"/>
          </w:p>
        </w:tc>
        <w:tc>
          <w:tcPr>
            <w:tcW w:w="823" w:type="dxa"/>
            <w:noWrap/>
            <w:hideMark/>
          </w:tcPr>
          <w:p w14:paraId="27AB1154" w14:textId="77777777" w:rsidR="003B7F67" w:rsidRPr="00864099" w:rsidRDefault="003B7F67" w:rsidP="00EC511D"/>
        </w:tc>
        <w:tc>
          <w:tcPr>
            <w:tcW w:w="1172" w:type="dxa"/>
            <w:noWrap/>
            <w:hideMark/>
          </w:tcPr>
          <w:p w14:paraId="68C49CE7" w14:textId="77777777" w:rsidR="003B7F67" w:rsidRPr="00864099" w:rsidRDefault="003B7F67" w:rsidP="00EC511D"/>
        </w:tc>
        <w:tc>
          <w:tcPr>
            <w:tcW w:w="1722" w:type="dxa"/>
            <w:noWrap/>
            <w:hideMark/>
          </w:tcPr>
          <w:p w14:paraId="59C43E81" w14:textId="77777777" w:rsidR="003B7F67" w:rsidRPr="00864099" w:rsidRDefault="003B7F67" w:rsidP="00EC511D"/>
        </w:tc>
      </w:tr>
      <w:tr w:rsidR="003B7F67" w:rsidRPr="00864099" w14:paraId="1CC21D56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5F2A8529" w14:textId="77777777" w:rsidR="003B7F67" w:rsidRPr="00864099" w:rsidRDefault="003B7F67" w:rsidP="00EC511D"/>
        </w:tc>
        <w:tc>
          <w:tcPr>
            <w:tcW w:w="823" w:type="dxa"/>
            <w:noWrap/>
            <w:hideMark/>
          </w:tcPr>
          <w:p w14:paraId="7D4356C6" w14:textId="77777777" w:rsidR="003B7F67" w:rsidRPr="00864099" w:rsidRDefault="003B7F67" w:rsidP="00EC511D"/>
        </w:tc>
        <w:tc>
          <w:tcPr>
            <w:tcW w:w="1172" w:type="dxa"/>
            <w:noWrap/>
            <w:hideMark/>
          </w:tcPr>
          <w:p w14:paraId="1B64E4D1" w14:textId="77777777" w:rsidR="003B7F67" w:rsidRPr="00864099" w:rsidRDefault="003B7F67" w:rsidP="00EC511D"/>
        </w:tc>
        <w:tc>
          <w:tcPr>
            <w:tcW w:w="1722" w:type="dxa"/>
            <w:noWrap/>
            <w:hideMark/>
          </w:tcPr>
          <w:p w14:paraId="08AAD536" w14:textId="77777777" w:rsidR="003B7F67" w:rsidRPr="00864099" w:rsidRDefault="003B7F67" w:rsidP="00EC511D"/>
        </w:tc>
      </w:tr>
      <w:tr w:rsidR="003B7F67" w:rsidRPr="00864099" w14:paraId="6F1EEAA7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5DEC1FDE" w14:textId="77777777" w:rsidR="003B7F67" w:rsidRPr="00864099" w:rsidRDefault="003B7F67" w:rsidP="00EC511D"/>
        </w:tc>
        <w:tc>
          <w:tcPr>
            <w:tcW w:w="823" w:type="dxa"/>
            <w:noWrap/>
            <w:hideMark/>
          </w:tcPr>
          <w:p w14:paraId="468F6742" w14:textId="77777777" w:rsidR="003B7F67" w:rsidRPr="00864099" w:rsidRDefault="003B7F67" w:rsidP="00EC511D"/>
        </w:tc>
        <w:tc>
          <w:tcPr>
            <w:tcW w:w="1172" w:type="dxa"/>
            <w:noWrap/>
            <w:hideMark/>
          </w:tcPr>
          <w:p w14:paraId="06792021" w14:textId="77777777" w:rsidR="003B7F67" w:rsidRPr="00864099" w:rsidRDefault="003B7F67" w:rsidP="00EC511D"/>
        </w:tc>
        <w:tc>
          <w:tcPr>
            <w:tcW w:w="1722" w:type="dxa"/>
            <w:noWrap/>
            <w:hideMark/>
          </w:tcPr>
          <w:p w14:paraId="6FD23A99" w14:textId="77777777" w:rsidR="003B7F67" w:rsidRPr="00864099" w:rsidRDefault="003B7F67" w:rsidP="00EC511D"/>
        </w:tc>
      </w:tr>
      <w:tr w:rsidR="003B7F67" w:rsidRPr="00864099" w14:paraId="2DCBD20B" w14:textId="77777777" w:rsidTr="00BF4A12">
        <w:trPr>
          <w:trHeight w:val="375"/>
        </w:trPr>
        <w:tc>
          <w:tcPr>
            <w:tcW w:w="6488" w:type="dxa"/>
            <w:noWrap/>
            <w:hideMark/>
          </w:tcPr>
          <w:p w14:paraId="101CF83D" w14:textId="77777777" w:rsidR="003B7F67" w:rsidRPr="00864099" w:rsidRDefault="003B7F6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823" w:type="dxa"/>
            <w:noWrap/>
            <w:hideMark/>
          </w:tcPr>
          <w:p w14:paraId="426C0178" w14:textId="77777777" w:rsidR="003B7F67" w:rsidRPr="00864099" w:rsidRDefault="003B7F6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172" w:type="dxa"/>
            <w:noWrap/>
            <w:hideMark/>
          </w:tcPr>
          <w:p w14:paraId="4481331B" w14:textId="77777777" w:rsidR="003B7F67" w:rsidRPr="00864099" w:rsidRDefault="003B7F67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722" w:type="dxa"/>
            <w:noWrap/>
            <w:hideMark/>
          </w:tcPr>
          <w:p w14:paraId="2B927CD5" w14:textId="77777777" w:rsidR="003B7F67" w:rsidRPr="00864099" w:rsidRDefault="003B7F67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3B7F67" w:rsidRPr="00864099" w14:paraId="7926A5D1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7F45C197" w14:textId="77777777" w:rsidR="003B7F67" w:rsidRPr="00864099" w:rsidRDefault="003B7F67" w:rsidP="00EC511D"/>
        </w:tc>
        <w:tc>
          <w:tcPr>
            <w:tcW w:w="823" w:type="dxa"/>
            <w:noWrap/>
            <w:hideMark/>
          </w:tcPr>
          <w:p w14:paraId="3220B6A4" w14:textId="77777777" w:rsidR="003B7F67" w:rsidRPr="00864099" w:rsidRDefault="003B7F67" w:rsidP="00EC511D"/>
        </w:tc>
        <w:tc>
          <w:tcPr>
            <w:tcW w:w="1172" w:type="dxa"/>
            <w:noWrap/>
            <w:hideMark/>
          </w:tcPr>
          <w:p w14:paraId="2C0B83ED" w14:textId="77777777" w:rsidR="003B7F67" w:rsidRPr="00864099" w:rsidRDefault="003B7F67" w:rsidP="00EC511D"/>
        </w:tc>
        <w:tc>
          <w:tcPr>
            <w:tcW w:w="1722" w:type="dxa"/>
            <w:noWrap/>
            <w:hideMark/>
          </w:tcPr>
          <w:p w14:paraId="50D0E67A" w14:textId="77777777" w:rsidR="003B7F67" w:rsidRPr="00864099" w:rsidRDefault="003B7F67" w:rsidP="00EC511D"/>
        </w:tc>
      </w:tr>
      <w:tr w:rsidR="003B7F67" w:rsidRPr="00355F8A" w14:paraId="0D4915E0" w14:textId="77777777" w:rsidTr="00BF4A12">
        <w:trPr>
          <w:trHeight w:val="375"/>
        </w:trPr>
        <w:tc>
          <w:tcPr>
            <w:tcW w:w="6488" w:type="dxa"/>
            <w:noWrap/>
            <w:hideMark/>
          </w:tcPr>
          <w:p w14:paraId="5AB43869" w14:textId="4044E88E" w:rsidR="003B7F67" w:rsidRPr="008E392E" w:rsidRDefault="003B7F67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  <w:r w:rsidR="00C7225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4EE50D27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4436786B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78B6863F" w14:textId="77777777" w:rsidR="003B7F67" w:rsidRPr="008E392E" w:rsidRDefault="003B7F67" w:rsidP="00EC511D">
            <w:pPr>
              <w:rPr>
                <w:lang w:val="en-US"/>
              </w:rPr>
            </w:pPr>
          </w:p>
        </w:tc>
      </w:tr>
      <w:tr w:rsidR="003B7F67" w:rsidRPr="00355F8A" w14:paraId="0C627BCF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47D8F6EF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69861061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572F461C" w14:textId="77777777" w:rsidR="003B7F67" w:rsidRPr="008E392E" w:rsidRDefault="003B7F67" w:rsidP="00EC511D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4BA17717" w14:textId="77777777" w:rsidR="003B7F67" w:rsidRPr="008E392E" w:rsidRDefault="003B7F67" w:rsidP="00EC511D">
            <w:pPr>
              <w:rPr>
                <w:lang w:val="en-US"/>
              </w:rPr>
            </w:pPr>
          </w:p>
        </w:tc>
      </w:tr>
      <w:tr w:rsidR="00BD3E45" w:rsidRPr="00864099" w14:paraId="49201C84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39346E7F" w14:textId="3C5FE619" w:rsidR="00BD3E45" w:rsidRPr="00D13A43" w:rsidRDefault="00C142E7" w:rsidP="00BD3E45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51" w:history="1">
              <w:r w:rsidR="00C41176">
                <w:rPr>
                  <w:rStyle w:val="Hyperlink"/>
                  <w:rFonts w:ascii="Calibri" w:eastAsia="Times New Roman" w:hAnsi="Calibri" w:cs="Times New Roman"/>
                  <w:lang w:val="en-GB" w:eastAsia="en-GB"/>
                </w:rPr>
                <w:t>Metabolism - Concepts and Design</w:t>
              </w:r>
            </w:hyperlink>
            <w:r w:rsidR="00C41176"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2B7FBDC1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5E9F50C1" w14:textId="77777777" w:rsidR="00BD3E45" w:rsidRPr="00864099" w:rsidRDefault="00BD3E45" w:rsidP="00BD3E45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20E9EC6F" w14:textId="77777777" w:rsidR="00BD3E45" w:rsidRPr="00864099" w:rsidRDefault="00BD3E45" w:rsidP="00BD3E45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BD3E45" w:rsidRPr="00864099" w14:paraId="34945B90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6FF2C4A6" w14:textId="4B67C5C1" w:rsidR="00BD3E45" w:rsidRPr="00C41176" w:rsidRDefault="00C142E7" w:rsidP="00BD3E45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2" w:history="1">
              <w:r w:rsidR="00C4117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Materials </w:t>
              </w:r>
              <w:proofErr w:type="spellStart"/>
              <w:r w:rsidR="00C4117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Chemistry</w:t>
              </w:r>
              <w:proofErr w:type="spellEnd"/>
              <w:r w:rsidR="00C4117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I</w:t>
              </w:r>
            </w:hyperlink>
            <w:r w:rsidR="00C41176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4F6F0632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714D8999" w14:textId="77777777" w:rsidR="00BD3E45" w:rsidRPr="0042388F" w:rsidRDefault="00BD3E45" w:rsidP="00BD3E45">
            <w:pPr>
              <w:rPr>
                <w:highlight w:val="yellow"/>
              </w:rPr>
            </w:pPr>
            <w:r w:rsidRPr="0038417A">
              <w:t>Fall</w:t>
            </w:r>
          </w:p>
        </w:tc>
        <w:tc>
          <w:tcPr>
            <w:tcW w:w="1722" w:type="dxa"/>
            <w:noWrap/>
            <w:hideMark/>
          </w:tcPr>
          <w:p w14:paraId="46A49FD4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5EE36C9C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3A896B18" w14:textId="647FC956" w:rsidR="00BD3E45" w:rsidRPr="00C41176" w:rsidRDefault="00C142E7" w:rsidP="00BD3E4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3" w:history="1">
              <w:r w:rsidR="00C41176" w:rsidRPr="00C41176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Molecular Processes in the Cell</w:t>
              </w:r>
            </w:hyperlink>
            <w:r w:rsidR="00C41176" w:rsidRPr="00C41176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44DE5202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1FFCEBD9" w14:textId="77777777" w:rsidR="00BD3E45" w:rsidRPr="0042388F" w:rsidRDefault="00BD3E45" w:rsidP="00BD3E45">
            <w:pPr>
              <w:rPr>
                <w:highlight w:val="yellow"/>
              </w:rPr>
            </w:pPr>
            <w:r w:rsidRPr="00F60D08">
              <w:t>Fall</w:t>
            </w:r>
          </w:p>
        </w:tc>
        <w:tc>
          <w:tcPr>
            <w:tcW w:w="1722" w:type="dxa"/>
            <w:noWrap/>
            <w:hideMark/>
          </w:tcPr>
          <w:p w14:paraId="44F0A47F" w14:textId="77777777" w:rsidR="00BD3E45" w:rsidRPr="00864099" w:rsidRDefault="00BD3E45" w:rsidP="00BD3E45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C72251" w:rsidRPr="00864099" w14:paraId="10911A26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55CA79A8" w14:textId="7E0FF1FF" w:rsidR="00C72251" w:rsidRPr="00864099" w:rsidRDefault="00C72251" w:rsidP="00C72251"/>
        </w:tc>
        <w:tc>
          <w:tcPr>
            <w:tcW w:w="823" w:type="dxa"/>
            <w:noWrap/>
            <w:hideMark/>
          </w:tcPr>
          <w:p w14:paraId="53AA0BD4" w14:textId="77777777" w:rsidR="00C72251" w:rsidRPr="00864099" w:rsidRDefault="00C72251" w:rsidP="00C72251"/>
        </w:tc>
        <w:tc>
          <w:tcPr>
            <w:tcW w:w="1172" w:type="dxa"/>
            <w:noWrap/>
            <w:hideMark/>
          </w:tcPr>
          <w:p w14:paraId="3D94B023" w14:textId="77777777" w:rsidR="00C72251" w:rsidRPr="00864099" w:rsidRDefault="00C72251" w:rsidP="00C72251"/>
        </w:tc>
        <w:tc>
          <w:tcPr>
            <w:tcW w:w="1722" w:type="dxa"/>
            <w:noWrap/>
            <w:hideMark/>
          </w:tcPr>
          <w:p w14:paraId="0C360CAE" w14:textId="77777777" w:rsidR="00C72251" w:rsidRPr="00864099" w:rsidRDefault="00C72251" w:rsidP="00C72251"/>
        </w:tc>
      </w:tr>
      <w:tr w:rsidR="00C72251" w:rsidRPr="00355F8A" w14:paraId="4F4886AF" w14:textId="77777777" w:rsidTr="00BF4A12">
        <w:trPr>
          <w:trHeight w:val="375"/>
        </w:trPr>
        <w:tc>
          <w:tcPr>
            <w:tcW w:w="6488" w:type="dxa"/>
            <w:noWrap/>
            <w:hideMark/>
          </w:tcPr>
          <w:p w14:paraId="29A4DA5B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Specializing at the Master’s degree</w:t>
            </w:r>
            <w:r>
              <w:rPr>
                <w:b/>
                <w:bCs/>
                <w:lang w:val="en-GB"/>
              </w:rPr>
              <w:t xml:space="preserve"> programme</w:t>
            </w:r>
          </w:p>
        </w:tc>
        <w:tc>
          <w:tcPr>
            <w:tcW w:w="823" w:type="dxa"/>
            <w:noWrap/>
            <w:hideMark/>
          </w:tcPr>
          <w:p w14:paraId="34599187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6B30B1E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46268852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355F8A" w14:paraId="2820353B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2C63B9B2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08D7BE81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57B4105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31E48DC9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355F8A" w14:paraId="7DD9241D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76A6F0C5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823" w:type="dxa"/>
            <w:noWrap/>
            <w:hideMark/>
          </w:tcPr>
          <w:p w14:paraId="7D6FBBAF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42802E2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4A7822BA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355F8A" w14:paraId="3852AFF0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0E4B77FB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00468D03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2D9C61BD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635E6B99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283A881C" w14:textId="77777777" w:rsidTr="00BF4A12">
        <w:trPr>
          <w:trHeight w:val="325"/>
        </w:trPr>
        <w:tc>
          <w:tcPr>
            <w:tcW w:w="6488" w:type="dxa"/>
            <w:noWrap/>
            <w:hideMark/>
          </w:tcPr>
          <w:p w14:paraId="57345E7B" w14:textId="3E472135" w:rsidR="00C72251" w:rsidRPr="00BF4A12" w:rsidRDefault="00C142E7" w:rsidP="00C72251">
            <w:pPr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val="en-GB" w:eastAsia="en-GB"/>
              </w:rPr>
            </w:pPr>
            <w:hyperlink r:id="rId54" w:history="1">
              <w:r w:rsidR="00C41176">
                <w:rPr>
                  <w:rStyle w:val="Hyperlink"/>
                  <w:rFonts w:ascii="Calibri" w:eastAsia="Times New Roman" w:hAnsi="Calibri" w:cs="Times New Roman"/>
                  <w:lang w:val="en-GB" w:eastAsia="en-GB"/>
                </w:rPr>
                <w:t>Trends in Nanoscience - Communication and Entrepreneurship</w:t>
              </w:r>
            </w:hyperlink>
            <w:r w:rsidR="00C41176"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0F197BCA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5FAEA576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4A0E78BB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611B38E9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68845C68" w14:textId="77777777" w:rsidR="00C72251" w:rsidRPr="00864099" w:rsidRDefault="00C72251" w:rsidP="00C72251"/>
        </w:tc>
        <w:tc>
          <w:tcPr>
            <w:tcW w:w="823" w:type="dxa"/>
            <w:noWrap/>
            <w:hideMark/>
          </w:tcPr>
          <w:p w14:paraId="38D9F180" w14:textId="77777777" w:rsidR="00C72251" w:rsidRPr="00864099" w:rsidRDefault="00C72251" w:rsidP="00C72251"/>
        </w:tc>
        <w:tc>
          <w:tcPr>
            <w:tcW w:w="1172" w:type="dxa"/>
            <w:noWrap/>
            <w:hideMark/>
          </w:tcPr>
          <w:p w14:paraId="1C128EAC" w14:textId="77777777" w:rsidR="00C72251" w:rsidRPr="00864099" w:rsidRDefault="00C72251" w:rsidP="00C72251"/>
        </w:tc>
        <w:tc>
          <w:tcPr>
            <w:tcW w:w="1722" w:type="dxa"/>
            <w:noWrap/>
            <w:hideMark/>
          </w:tcPr>
          <w:p w14:paraId="0EF827CA" w14:textId="77777777" w:rsidR="00C72251" w:rsidRPr="00864099" w:rsidRDefault="00C72251" w:rsidP="00C72251"/>
        </w:tc>
      </w:tr>
      <w:tr w:rsidR="00C72251" w:rsidRPr="00355F8A" w14:paraId="4225FC51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6C633C40" w14:textId="152676F0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 xml:space="preserve">In combination with </w:t>
            </w:r>
            <w:r>
              <w:rPr>
                <w:b/>
                <w:bCs/>
                <w:lang w:val="en-GB"/>
              </w:rPr>
              <w:t xml:space="preserve">at least </w:t>
            </w:r>
            <w:r w:rsidRPr="00445E2B">
              <w:rPr>
                <w:b/>
                <w:bCs/>
                <w:lang w:val="en-GB"/>
              </w:rPr>
              <w:t>10 ECTS from the list below</w:t>
            </w:r>
          </w:p>
        </w:tc>
        <w:tc>
          <w:tcPr>
            <w:tcW w:w="823" w:type="dxa"/>
            <w:noWrap/>
            <w:hideMark/>
          </w:tcPr>
          <w:p w14:paraId="360B5BE3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6CD0D806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22FC3FBD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355F8A" w14:paraId="30B76675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464D9447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293E545E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57375531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00CC17BD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59E0ABD3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06E26436" w14:textId="1CEBB5FA" w:rsidR="00C72251" w:rsidRPr="00646EF2" w:rsidRDefault="00C142E7" w:rsidP="00C72251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5" w:history="1">
              <w:proofErr w:type="spellStart"/>
              <w:r w:rsidR="00C41176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Nanomedicine</w:t>
              </w:r>
              <w:proofErr w:type="spellEnd"/>
            </w:hyperlink>
            <w:r w:rsidR="00C41176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362B1218" w14:textId="77777777" w:rsidR="00C72251" w:rsidRPr="00864099" w:rsidRDefault="00C72251" w:rsidP="00C72251">
            <w:r w:rsidRPr="00864099">
              <w:t>5</w:t>
            </w:r>
          </w:p>
        </w:tc>
        <w:tc>
          <w:tcPr>
            <w:tcW w:w="1172" w:type="dxa"/>
            <w:noWrap/>
            <w:hideMark/>
          </w:tcPr>
          <w:p w14:paraId="2D61F3D5" w14:textId="77777777" w:rsidR="00C72251" w:rsidRPr="0042388F" w:rsidRDefault="00C72251" w:rsidP="00C72251">
            <w:pPr>
              <w:rPr>
                <w:highlight w:val="yellow"/>
              </w:rPr>
            </w:pPr>
            <w:r w:rsidRPr="00F60D08">
              <w:t>Fall Q1</w:t>
            </w:r>
          </w:p>
        </w:tc>
        <w:tc>
          <w:tcPr>
            <w:tcW w:w="1722" w:type="dxa"/>
            <w:noWrap/>
            <w:hideMark/>
          </w:tcPr>
          <w:p w14:paraId="21D3EABA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535234AC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1B2C97B8" w14:textId="32DDCEA5" w:rsidR="00C72251" w:rsidRPr="00C41176" w:rsidRDefault="00C142E7" w:rsidP="00C72251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6" w:history="1">
              <w:r w:rsidR="00C41176" w:rsidRPr="00C41176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Cleanroom-based Micro and Nano Fabrication</w:t>
              </w:r>
            </w:hyperlink>
            <w:r w:rsidR="00C41176" w:rsidRPr="00C41176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18C52E0F" w14:textId="77777777" w:rsidR="00C72251" w:rsidRPr="00864099" w:rsidRDefault="00C72251" w:rsidP="00C72251">
            <w:r w:rsidRPr="00864099">
              <w:t>5</w:t>
            </w:r>
          </w:p>
        </w:tc>
        <w:tc>
          <w:tcPr>
            <w:tcW w:w="1172" w:type="dxa"/>
            <w:noWrap/>
            <w:hideMark/>
          </w:tcPr>
          <w:p w14:paraId="5F84C279" w14:textId="77777777" w:rsidR="00C72251" w:rsidRPr="00F60D08" w:rsidRDefault="00C72251" w:rsidP="00C72251">
            <w:r w:rsidRPr="00F60D08">
              <w:t>Fall Q1</w:t>
            </w:r>
          </w:p>
        </w:tc>
        <w:tc>
          <w:tcPr>
            <w:tcW w:w="1722" w:type="dxa"/>
            <w:noWrap/>
            <w:hideMark/>
          </w:tcPr>
          <w:p w14:paraId="032591AC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7BD8B0DF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13BB8561" w14:textId="5D9AE20C" w:rsidR="00C72251" w:rsidRPr="00646372" w:rsidRDefault="00C142E7" w:rsidP="00C72251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7" w:history="1">
              <w:proofErr w:type="spellStart"/>
              <w:r w:rsidR="00646372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Biomaterials</w:t>
              </w:r>
              <w:proofErr w:type="spellEnd"/>
            </w:hyperlink>
            <w:r w:rsidR="00646372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1BF88B05" w14:textId="77777777" w:rsidR="00C72251" w:rsidRPr="00864099" w:rsidRDefault="00C72251" w:rsidP="00C72251">
            <w:r w:rsidRPr="00864099">
              <w:t>5</w:t>
            </w:r>
          </w:p>
        </w:tc>
        <w:tc>
          <w:tcPr>
            <w:tcW w:w="1172" w:type="dxa"/>
            <w:noWrap/>
            <w:hideMark/>
          </w:tcPr>
          <w:p w14:paraId="28F9FBCF" w14:textId="77777777" w:rsidR="00C72251" w:rsidRPr="00F60D08" w:rsidRDefault="00C72251" w:rsidP="00C72251">
            <w:r w:rsidRPr="00F60D08">
              <w:t>Fall Q2</w:t>
            </w:r>
          </w:p>
        </w:tc>
        <w:tc>
          <w:tcPr>
            <w:tcW w:w="1722" w:type="dxa"/>
            <w:noWrap/>
            <w:hideMark/>
          </w:tcPr>
          <w:p w14:paraId="193E087F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40C94C12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430658D1" w14:textId="77777777" w:rsidR="00C72251" w:rsidRPr="00864099" w:rsidRDefault="00C72251" w:rsidP="00C72251"/>
        </w:tc>
        <w:tc>
          <w:tcPr>
            <w:tcW w:w="823" w:type="dxa"/>
            <w:noWrap/>
            <w:hideMark/>
          </w:tcPr>
          <w:p w14:paraId="658A22DD" w14:textId="77777777" w:rsidR="00C72251" w:rsidRPr="00864099" w:rsidRDefault="00C72251" w:rsidP="00C72251"/>
        </w:tc>
        <w:tc>
          <w:tcPr>
            <w:tcW w:w="1172" w:type="dxa"/>
            <w:noWrap/>
            <w:hideMark/>
          </w:tcPr>
          <w:p w14:paraId="7F68696C" w14:textId="77777777" w:rsidR="00C72251" w:rsidRPr="00864099" w:rsidRDefault="00C72251" w:rsidP="00C72251"/>
        </w:tc>
        <w:tc>
          <w:tcPr>
            <w:tcW w:w="1722" w:type="dxa"/>
            <w:noWrap/>
            <w:hideMark/>
          </w:tcPr>
          <w:p w14:paraId="63A15F13" w14:textId="77777777" w:rsidR="00C72251" w:rsidRPr="00864099" w:rsidRDefault="00C72251" w:rsidP="00C72251"/>
        </w:tc>
      </w:tr>
      <w:tr w:rsidR="00C72251" w:rsidRPr="00355F8A" w14:paraId="274DDFC4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05782529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8E392E">
              <w:rPr>
                <w:b/>
                <w:bCs/>
                <w:lang w:val="en-US"/>
              </w:rPr>
              <w:t>And minimum 20 ECTS from the list below</w:t>
            </w:r>
          </w:p>
        </w:tc>
        <w:tc>
          <w:tcPr>
            <w:tcW w:w="823" w:type="dxa"/>
            <w:noWrap/>
            <w:hideMark/>
          </w:tcPr>
          <w:p w14:paraId="6D364878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568714B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173354EE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355F8A" w14:paraId="3FEFABC7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718E299B" w14:textId="0399EFF3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75DF237B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0C610F69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0298EE03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1E539F81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689DBE18" w14:textId="28A42D7B" w:rsidR="00C72251" w:rsidRPr="00646372" w:rsidRDefault="00C142E7" w:rsidP="0054704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8" w:history="1">
              <w:r w:rsidR="00646372">
                <w:rPr>
                  <w:rStyle w:val="Hyperlink"/>
                  <w:lang w:val="en-US"/>
                </w:rPr>
                <w:t>Molecular Processes in the Cell</w:t>
              </w:r>
            </w:hyperlink>
            <w:r w:rsidR="00646372">
              <w:rPr>
                <w:lang w:val="en-US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06929688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40A5A3E4" w14:textId="77777777" w:rsidR="00C72251" w:rsidRPr="00864099" w:rsidRDefault="00C72251" w:rsidP="00C72251">
            <w:r w:rsidRPr="00F60D08">
              <w:t>Fall</w:t>
            </w:r>
          </w:p>
        </w:tc>
        <w:tc>
          <w:tcPr>
            <w:tcW w:w="1722" w:type="dxa"/>
            <w:noWrap/>
            <w:hideMark/>
          </w:tcPr>
          <w:p w14:paraId="2D8D3C6B" w14:textId="77777777" w:rsidR="00C72251" w:rsidRPr="00864099" w:rsidRDefault="00C72251" w:rsidP="00C72251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C72251" w:rsidRPr="00864099" w14:paraId="71BF4D7D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091AC80C" w14:textId="32AA78D6" w:rsidR="00C72251" w:rsidRPr="00646372" w:rsidRDefault="00C142E7" w:rsidP="00646372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59" w:history="1">
              <w:r w:rsidR="00646372" w:rsidRPr="00646372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Cell Biology in Health, Ageing and Disease</w:t>
              </w:r>
            </w:hyperlink>
            <w:r w:rsidR="00646372" w:rsidRPr="00646372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63791FF7" w14:textId="77777777" w:rsidR="00C72251" w:rsidRPr="008031F5" w:rsidRDefault="00C72251" w:rsidP="00C72251">
            <w:r w:rsidRPr="008031F5">
              <w:t>10</w:t>
            </w:r>
          </w:p>
        </w:tc>
        <w:tc>
          <w:tcPr>
            <w:tcW w:w="1172" w:type="dxa"/>
            <w:noWrap/>
            <w:hideMark/>
          </w:tcPr>
          <w:p w14:paraId="38CC3BFE" w14:textId="77777777" w:rsidR="00C72251" w:rsidRPr="008031F5" w:rsidRDefault="00C72251" w:rsidP="00C72251">
            <w:r w:rsidRPr="008031F5">
              <w:t>Spring</w:t>
            </w:r>
          </w:p>
        </w:tc>
        <w:tc>
          <w:tcPr>
            <w:tcW w:w="1722" w:type="dxa"/>
            <w:noWrap/>
            <w:hideMark/>
          </w:tcPr>
          <w:p w14:paraId="0E266362" w14:textId="77777777" w:rsidR="00C72251" w:rsidRPr="008031F5" w:rsidRDefault="00C72251" w:rsidP="00C72251">
            <w:proofErr w:type="spellStart"/>
            <w:r w:rsidRPr="008031F5">
              <w:t>MolBio</w:t>
            </w:r>
            <w:proofErr w:type="spellEnd"/>
          </w:p>
        </w:tc>
      </w:tr>
      <w:tr w:rsidR="00C72251" w:rsidRPr="00864099" w14:paraId="02BDC1A6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530C98AA" w14:textId="7C561EF0" w:rsidR="00C72251" w:rsidRPr="008031F5" w:rsidRDefault="00C142E7" w:rsidP="00547047">
            <w:pPr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eastAsia="en-GB"/>
              </w:rPr>
            </w:pPr>
            <w:hyperlink r:id="rId60" w:history="1">
              <w:proofErr w:type="spellStart"/>
              <w:r w:rsidR="008031F5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Biomolecular</w:t>
              </w:r>
              <w:proofErr w:type="spellEnd"/>
              <w:r w:rsidR="008031F5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Design and </w:t>
              </w:r>
              <w:proofErr w:type="spellStart"/>
              <w:r w:rsidR="008031F5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Nanotechnology</w:t>
              </w:r>
              <w:proofErr w:type="spellEnd"/>
            </w:hyperlink>
            <w:r w:rsidR="008031F5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25498D19" w14:textId="77777777" w:rsidR="00C72251" w:rsidRPr="008031F5" w:rsidRDefault="00C72251" w:rsidP="00C72251">
            <w:r w:rsidRPr="008031F5">
              <w:t>10</w:t>
            </w:r>
          </w:p>
        </w:tc>
        <w:tc>
          <w:tcPr>
            <w:tcW w:w="1172" w:type="dxa"/>
            <w:noWrap/>
            <w:hideMark/>
          </w:tcPr>
          <w:p w14:paraId="11B6BBAC" w14:textId="77777777" w:rsidR="00C72251" w:rsidRPr="008031F5" w:rsidRDefault="00C72251" w:rsidP="00C72251">
            <w:r w:rsidRPr="008031F5">
              <w:t>Fall</w:t>
            </w:r>
          </w:p>
        </w:tc>
        <w:tc>
          <w:tcPr>
            <w:tcW w:w="1722" w:type="dxa"/>
            <w:noWrap/>
            <w:hideMark/>
          </w:tcPr>
          <w:p w14:paraId="2A4A62D1" w14:textId="0EEDDD9E" w:rsidR="00C72251" w:rsidRPr="00A02B90" w:rsidRDefault="00C72251" w:rsidP="008031F5">
            <w:r w:rsidRPr="00A02B90">
              <w:t>iNANO</w:t>
            </w:r>
          </w:p>
        </w:tc>
      </w:tr>
      <w:tr w:rsidR="00C72251" w:rsidRPr="00864099" w14:paraId="23F8980A" w14:textId="77777777" w:rsidTr="00BF4A12">
        <w:trPr>
          <w:trHeight w:val="300"/>
        </w:trPr>
        <w:tc>
          <w:tcPr>
            <w:tcW w:w="6488" w:type="dxa"/>
            <w:noWrap/>
          </w:tcPr>
          <w:p w14:paraId="44BAA8FD" w14:textId="1296E4EB" w:rsidR="00C72251" w:rsidRPr="00BD3E45" w:rsidRDefault="00C142E7" w:rsidP="00547047">
            <w:hyperlink r:id="rId61" w:history="1">
              <w:proofErr w:type="spellStart"/>
              <w:r w:rsidR="00646372">
                <w:rPr>
                  <w:rStyle w:val="Hyperlink"/>
                </w:rPr>
                <w:t>Molecular</w:t>
              </w:r>
              <w:proofErr w:type="spellEnd"/>
              <w:r w:rsidR="00646372">
                <w:rPr>
                  <w:rStyle w:val="Hyperlink"/>
                </w:rPr>
                <w:t xml:space="preserve"> </w:t>
              </w:r>
              <w:proofErr w:type="spellStart"/>
              <w:r w:rsidR="00646372">
                <w:rPr>
                  <w:rStyle w:val="Hyperlink"/>
                </w:rPr>
                <w:t>Microbiology</w:t>
              </w:r>
              <w:proofErr w:type="spellEnd"/>
            </w:hyperlink>
            <w:r w:rsidR="00646372">
              <w:t xml:space="preserve"> </w:t>
            </w:r>
          </w:p>
        </w:tc>
        <w:tc>
          <w:tcPr>
            <w:tcW w:w="823" w:type="dxa"/>
            <w:noWrap/>
          </w:tcPr>
          <w:p w14:paraId="47F1C7C8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</w:tcPr>
          <w:p w14:paraId="218A1448" w14:textId="77777777" w:rsidR="00C72251" w:rsidRPr="00864099" w:rsidRDefault="00C72251" w:rsidP="00C72251">
            <w:r w:rsidRPr="00782F0E">
              <w:t>Spring</w:t>
            </w:r>
          </w:p>
        </w:tc>
        <w:tc>
          <w:tcPr>
            <w:tcW w:w="1722" w:type="dxa"/>
            <w:noWrap/>
          </w:tcPr>
          <w:p w14:paraId="4938D2B7" w14:textId="52EC5463" w:rsidR="00C72251" w:rsidRPr="00A02B90" w:rsidRDefault="00C142E7" w:rsidP="00C72251">
            <w:proofErr w:type="spellStart"/>
            <w:r w:rsidRPr="00A02B90">
              <w:t>Biology</w:t>
            </w:r>
            <w:proofErr w:type="spellEnd"/>
          </w:p>
        </w:tc>
      </w:tr>
      <w:tr w:rsidR="00C72251" w:rsidRPr="00864099" w14:paraId="3F56B448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12ED7E25" w14:textId="2416CD7A" w:rsidR="00C72251" w:rsidRPr="00864099" w:rsidRDefault="00C72251" w:rsidP="00C72251"/>
        </w:tc>
        <w:tc>
          <w:tcPr>
            <w:tcW w:w="823" w:type="dxa"/>
            <w:noWrap/>
            <w:hideMark/>
          </w:tcPr>
          <w:p w14:paraId="3C0D01FF" w14:textId="77777777" w:rsidR="00C72251" w:rsidRPr="00864099" w:rsidRDefault="00C72251" w:rsidP="00C72251"/>
        </w:tc>
        <w:tc>
          <w:tcPr>
            <w:tcW w:w="1172" w:type="dxa"/>
            <w:noWrap/>
            <w:hideMark/>
          </w:tcPr>
          <w:p w14:paraId="5A126216" w14:textId="77777777" w:rsidR="00C72251" w:rsidRPr="00864099" w:rsidRDefault="00C72251" w:rsidP="00C72251"/>
        </w:tc>
        <w:tc>
          <w:tcPr>
            <w:tcW w:w="1722" w:type="dxa"/>
            <w:noWrap/>
            <w:hideMark/>
          </w:tcPr>
          <w:p w14:paraId="0E49C6A7" w14:textId="77777777" w:rsidR="00C72251" w:rsidRPr="00864099" w:rsidRDefault="00C72251" w:rsidP="00C72251"/>
        </w:tc>
      </w:tr>
      <w:tr w:rsidR="00C72251" w:rsidRPr="00355F8A" w14:paraId="11339A62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7C4F1029" w14:textId="77777777" w:rsidR="00C72251" w:rsidRPr="008E392E" w:rsidRDefault="00C72251" w:rsidP="00C72251">
            <w:pPr>
              <w:rPr>
                <w:b/>
                <w:bCs/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823" w:type="dxa"/>
            <w:noWrap/>
            <w:hideMark/>
          </w:tcPr>
          <w:p w14:paraId="002BE537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2F052D3F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74A5A18D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355F8A" w14:paraId="4EA2667C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03B65455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823" w:type="dxa"/>
            <w:noWrap/>
            <w:hideMark/>
          </w:tcPr>
          <w:p w14:paraId="04CDF33C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172" w:type="dxa"/>
            <w:noWrap/>
            <w:hideMark/>
          </w:tcPr>
          <w:p w14:paraId="6BF8FAAB" w14:textId="77777777" w:rsidR="00C72251" w:rsidRPr="008E392E" w:rsidRDefault="00C72251" w:rsidP="00C72251">
            <w:pPr>
              <w:rPr>
                <w:lang w:val="en-US"/>
              </w:rPr>
            </w:pPr>
          </w:p>
        </w:tc>
        <w:tc>
          <w:tcPr>
            <w:tcW w:w="1722" w:type="dxa"/>
            <w:noWrap/>
            <w:hideMark/>
          </w:tcPr>
          <w:p w14:paraId="49B562F6" w14:textId="77777777" w:rsidR="00C72251" w:rsidRPr="008E392E" w:rsidRDefault="00C72251" w:rsidP="00C72251">
            <w:pPr>
              <w:rPr>
                <w:lang w:val="en-US"/>
              </w:rPr>
            </w:pPr>
          </w:p>
        </w:tc>
      </w:tr>
      <w:tr w:rsidR="00C72251" w:rsidRPr="00864099" w14:paraId="55BC4880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47428B32" w14:textId="639A16F0" w:rsidR="00C72251" w:rsidRPr="00646372" w:rsidRDefault="00C142E7" w:rsidP="0054704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2" w:history="1">
              <w:r w:rsidR="00646372">
                <w:rPr>
                  <w:rStyle w:val="Hyperlink"/>
                  <w:lang w:val="en-US"/>
                </w:rPr>
                <w:t>Surface and Semiconductor-Physics</w:t>
              </w:r>
            </w:hyperlink>
            <w:r w:rsidR="00646372">
              <w:rPr>
                <w:lang w:val="en-US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5EE2E96F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42223339" w14:textId="77777777" w:rsidR="00C72251" w:rsidRPr="0042388F" w:rsidRDefault="00C72251" w:rsidP="00C72251">
            <w:pPr>
              <w:rPr>
                <w:highlight w:val="yellow"/>
              </w:rPr>
            </w:pPr>
            <w:r w:rsidRPr="009A527C">
              <w:t>Fall</w:t>
            </w:r>
          </w:p>
        </w:tc>
        <w:tc>
          <w:tcPr>
            <w:tcW w:w="1722" w:type="dxa"/>
            <w:noWrap/>
            <w:hideMark/>
          </w:tcPr>
          <w:p w14:paraId="3513DAC3" w14:textId="77777777" w:rsidR="00C72251" w:rsidRPr="00864099" w:rsidRDefault="00C72251" w:rsidP="00C72251">
            <w:proofErr w:type="spellStart"/>
            <w:r>
              <w:t>Phys</w:t>
            </w:r>
            <w:proofErr w:type="spellEnd"/>
          </w:p>
        </w:tc>
      </w:tr>
      <w:tr w:rsidR="00C72251" w:rsidRPr="00864099" w14:paraId="47BAA652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3336324A" w14:textId="3406C5C2" w:rsidR="00C72251" w:rsidRPr="00A270F9" w:rsidRDefault="00C142E7" w:rsidP="00547047">
            <w:pPr>
              <w:rPr>
                <w:lang w:val="en-US"/>
              </w:rPr>
            </w:pPr>
            <w:hyperlink r:id="rId63" w:history="1">
              <w:r w:rsidR="00A270F9" w:rsidRPr="00A270F9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A270F9" w:rsidRPr="00A270F9">
                <w:rPr>
                  <w:rStyle w:val="Hyperlink"/>
                  <w:lang w:val="en-US"/>
                </w:rPr>
                <w:t>IIIb</w:t>
              </w:r>
              <w:proofErr w:type="spellEnd"/>
              <w:r w:rsidR="00A270F9" w:rsidRPr="00A270F9">
                <w:rPr>
                  <w:rStyle w:val="Hyperlink"/>
                  <w:lang w:val="en-US"/>
                </w:rPr>
                <w:t>: Soft Matter and Scattering Methods</w:t>
              </w:r>
            </w:hyperlink>
            <w:r w:rsidR="00A270F9" w:rsidRPr="00A270F9">
              <w:rPr>
                <w:lang w:val="en-US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413407EA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04207D58" w14:textId="77777777" w:rsidR="00C72251" w:rsidRPr="0042388F" w:rsidRDefault="00C72251" w:rsidP="00C72251">
            <w:pPr>
              <w:rPr>
                <w:highlight w:val="yellow"/>
              </w:rPr>
            </w:pPr>
            <w:r w:rsidRPr="009A527C">
              <w:t>Fall</w:t>
            </w:r>
          </w:p>
        </w:tc>
        <w:tc>
          <w:tcPr>
            <w:tcW w:w="1722" w:type="dxa"/>
            <w:noWrap/>
            <w:hideMark/>
          </w:tcPr>
          <w:p w14:paraId="6D754A92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3B383309" w14:textId="77777777" w:rsidTr="00A270F9">
        <w:trPr>
          <w:trHeight w:val="300"/>
        </w:trPr>
        <w:tc>
          <w:tcPr>
            <w:tcW w:w="6488" w:type="dxa"/>
            <w:noWrap/>
          </w:tcPr>
          <w:p w14:paraId="5E8B6530" w14:textId="26993764" w:rsidR="00C72251" w:rsidRPr="00A270F9" w:rsidRDefault="00C142E7" w:rsidP="009E655D">
            <w:pPr>
              <w:tabs>
                <w:tab w:val="left" w:pos="5393"/>
              </w:tabs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4" w:history="1">
              <w:r w:rsidR="00A270F9" w:rsidRPr="00A270F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Nanoscale </w:t>
              </w:r>
              <w:proofErr w:type="spellStart"/>
              <w:r w:rsidR="00A270F9" w:rsidRPr="00A270F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Bioimaging</w:t>
              </w:r>
              <w:proofErr w:type="spellEnd"/>
              <w:r w:rsidR="00A270F9" w:rsidRPr="00A270F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 and Single Molecule Biophysics</w:t>
              </w:r>
            </w:hyperlink>
            <w:r w:rsidR="00A270F9" w:rsidRPr="00A270F9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24B5D4A1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6EAAF76E" w14:textId="77777777" w:rsidR="00C72251" w:rsidRPr="0042388F" w:rsidRDefault="00C72251" w:rsidP="00C72251">
            <w:pPr>
              <w:rPr>
                <w:highlight w:val="yellow"/>
              </w:rPr>
            </w:pPr>
            <w:r w:rsidRPr="009A527C">
              <w:t>Spring</w:t>
            </w:r>
          </w:p>
        </w:tc>
        <w:tc>
          <w:tcPr>
            <w:tcW w:w="1722" w:type="dxa"/>
            <w:noWrap/>
            <w:hideMark/>
          </w:tcPr>
          <w:p w14:paraId="2FE33A16" w14:textId="77777777" w:rsidR="00C72251" w:rsidRPr="00864099" w:rsidRDefault="00C72251" w:rsidP="00C72251">
            <w:r w:rsidRPr="00864099">
              <w:t>iNANO</w:t>
            </w:r>
          </w:p>
        </w:tc>
      </w:tr>
      <w:tr w:rsidR="00C72251" w:rsidRPr="00864099" w14:paraId="55E3C113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760AC053" w14:textId="20A996D0" w:rsidR="00C72251" w:rsidRPr="00A270F9" w:rsidRDefault="00C142E7" w:rsidP="009E655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5" w:history="1">
              <w:r w:rsidR="00A270F9" w:rsidRPr="00A270F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Medicinal Chemistry I: Drug Discovery and Drug Delivery</w:t>
              </w:r>
            </w:hyperlink>
            <w:r w:rsidR="00A270F9" w:rsidRPr="00A270F9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15812B1D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175FADDC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4C9D9ED9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6B62CCBB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1D72D25E" w14:textId="3C850EDD" w:rsidR="00C72251" w:rsidRPr="00A270F9" w:rsidRDefault="00C142E7" w:rsidP="009E655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6" w:history="1">
              <w:r w:rsidR="00A270F9" w:rsidRPr="00A270F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Medicinal Chemistry II: Chemical Biology</w:t>
              </w:r>
            </w:hyperlink>
            <w:r w:rsidR="00A270F9" w:rsidRPr="00A270F9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58FD192B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00BB693B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30C0B169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69A1322B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48550121" w14:textId="78CB7307" w:rsidR="00C72251" w:rsidRPr="00A270F9" w:rsidRDefault="00C142E7" w:rsidP="009E655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67" w:history="1">
              <w:r w:rsidR="00A270F9" w:rsidRPr="00A270F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Modelling </w:t>
              </w:r>
              <w:proofErr w:type="spellStart"/>
              <w:r w:rsidR="00A270F9" w:rsidRPr="00A270F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IIa</w:t>
              </w:r>
              <w:proofErr w:type="spellEnd"/>
              <w:r w:rsidR="00A270F9" w:rsidRPr="00A270F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Drug Design and Bioinformatics</w:t>
              </w:r>
            </w:hyperlink>
            <w:r w:rsidR="00A270F9" w:rsidRPr="00A270F9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14:paraId="00193379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61D84C52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41F4DBCD" w14:textId="77777777" w:rsidR="00C72251" w:rsidRPr="00864099" w:rsidRDefault="00C72251" w:rsidP="00C72251">
            <w:proofErr w:type="spellStart"/>
            <w:r>
              <w:t>Chem</w:t>
            </w:r>
            <w:proofErr w:type="spellEnd"/>
          </w:p>
        </w:tc>
      </w:tr>
      <w:tr w:rsidR="00C72251" w:rsidRPr="00864099" w14:paraId="123F5A05" w14:textId="77777777" w:rsidTr="00BF4A12">
        <w:trPr>
          <w:trHeight w:val="300"/>
        </w:trPr>
        <w:tc>
          <w:tcPr>
            <w:tcW w:w="6488" w:type="dxa"/>
            <w:noWrap/>
            <w:hideMark/>
          </w:tcPr>
          <w:p w14:paraId="680E8EA2" w14:textId="0CF4AB70" w:rsidR="00C72251" w:rsidRPr="00BD3E45" w:rsidRDefault="00C142E7" w:rsidP="009E655D">
            <w:hyperlink r:id="rId68" w:history="1">
              <w:r w:rsidR="00364E7E">
                <w:rPr>
                  <w:rStyle w:val="Hyperlink"/>
                </w:rPr>
                <w:t xml:space="preserve">Polymer </w:t>
              </w:r>
              <w:proofErr w:type="spellStart"/>
              <w:r w:rsidR="00364E7E">
                <w:rPr>
                  <w:rStyle w:val="Hyperlink"/>
                </w:rPr>
                <w:t>Chemistry</w:t>
              </w:r>
              <w:proofErr w:type="spellEnd"/>
            </w:hyperlink>
            <w:r w:rsidR="00364E7E">
              <w:t xml:space="preserve"> </w:t>
            </w:r>
          </w:p>
        </w:tc>
        <w:tc>
          <w:tcPr>
            <w:tcW w:w="823" w:type="dxa"/>
            <w:noWrap/>
            <w:hideMark/>
          </w:tcPr>
          <w:p w14:paraId="1182D617" w14:textId="77777777" w:rsidR="00C72251" w:rsidRPr="00864099" w:rsidRDefault="00C72251" w:rsidP="00C72251">
            <w:r w:rsidRPr="00864099">
              <w:t>10</w:t>
            </w:r>
          </w:p>
        </w:tc>
        <w:tc>
          <w:tcPr>
            <w:tcW w:w="1172" w:type="dxa"/>
            <w:noWrap/>
            <w:hideMark/>
          </w:tcPr>
          <w:p w14:paraId="635BDFC9" w14:textId="77777777" w:rsidR="00C72251" w:rsidRPr="00864099" w:rsidRDefault="00C72251" w:rsidP="00C72251">
            <w:r>
              <w:t>Spring</w:t>
            </w:r>
          </w:p>
        </w:tc>
        <w:tc>
          <w:tcPr>
            <w:tcW w:w="1722" w:type="dxa"/>
            <w:noWrap/>
            <w:hideMark/>
          </w:tcPr>
          <w:p w14:paraId="56A4FB09" w14:textId="77777777" w:rsidR="00C72251" w:rsidRPr="00864099" w:rsidRDefault="00C72251" w:rsidP="00C72251">
            <w:r>
              <w:t>Eng</w:t>
            </w:r>
          </w:p>
        </w:tc>
      </w:tr>
      <w:tr w:rsidR="00795E9D" w:rsidRPr="00864099" w14:paraId="5676B099" w14:textId="77777777" w:rsidTr="00BF4A12">
        <w:trPr>
          <w:trHeight w:val="300"/>
        </w:trPr>
        <w:tc>
          <w:tcPr>
            <w:tcW w:w="6488" w:type="dxa"/>
            <w:noWrap/>
          </w:tcPr>
          <w:p w14:paraId="71DC18EE" w14:textId="5CC38AB2" w:rsidR="00795E9D" w:rsidRPr="00364E7E" w:rsidRDefault="00C142E7" w:rsidP="009E655D">
            <w:pPr>
              <w:rPr>
                <w:lang w:val="en-US"/>
              </w:rPr>
            </w:pPr>
            <w:hyperlink r:id="rId69" w:history="1">
              <w:r w:rsidR="00364E7E">
                <w:rPr>
                  <w:rStyle w:val="Hyperlink"/>
                  <w:lang w:val="en-US"/>
                </w:rPr>
                <w:t>Human Physiology</w:t>
              </w:r>
            </w:hyperlink>
            <w:r w:rsidR="00364E7E">
              <w:rPr>
                <w:rStyle w:val="Hyperlink"/>
                <w:lang w:val="en-US"/>
              </w:rPr>
              <w:t xml:space="preserve"> </w:t>
            </w:r>
          </w:p>
        </w:tc>
        <w:tc>
          <w:tcPr>
            <w:tcW w:w="823" w:type="dxa"/>
            <w:noWrap/>
          </w:tcPr>
          <w:p w14:paraId="23B567C3" w14:textId="2511D210" w:rsidR="00795E9D" w:rsidRPr="00864099" w:rsidRDefault="00795E9D" w:rsidP="00C72251">
            <w:r>
              <w:t>10</w:t>
            </w:r>
          </w:p>
        </w:tc>
        <w:tc>
          <w:tcPr>
            <w:tcW w:w="1172" w:type="dxa"/>
            <w:noWrap/>
          </w:tcPr>
          <w:p w14:paraId="015A5CB7" w14:textId="26E0D842" w:rsidR="00795E9D" w:rsidRDefault="00364E7E" w:rsidP="00C72251">
            <w:r>
              <w:t>Spring</w:t>
            </w:r>
          </w:p>
        </w:tc>
        <w:tc>
          <w:tcPr>
            <w:tcW w:w="1722" w:type="dxa"/>
            <w:noWrap/>
          </w:tcPr>
          <w:p w14:paraId="02A386CA" w14:textId="1C7DE1ED" w:rsidR="00795E9D" w:rsidRDefault="00795E9D" w:rsidP="00C72251">
            <w:proofErr w:type="spellStart"/>
            <w:r>
              <w:t>Biomedicine</w:t>
            </w:r>
            <w:proofErr w:type="spellEnd"/>
          </w:p>
        </w:tc>
      </w:tr>
      <w:tr w:rsidR="00C72251" w14:paraId="48311E86" w14:textId="77777777" w:rsidTr="00BF4A12">
        <w:trPr>
          <w:trHeight w:val="300"/>
        </w:trPr>
        <w:tc>
          <w:tcPr>
            <w:tcW w:w="6488" w:type="dxa"/>
            <w:noWrap/>
          </w:tcPr>
          <w:p w14:paraId="14562953" w14:textId="1008F595" w:rsidR="00C72251" w:rsidRPr="00364E7E" w:rsidRDefault="00A02B90" w:rsidP="00264F77">
            <w:pPr>
              <w:rPr>
                <w:highlight w:val="yellow"/>
                <w:lang w:val="en-US"/>
              </w:rPr>
            </w:pPr>
            <w:hyperlink r:id="rId70" w:history="1">
              <w:r>
                <w:rPr>
                  <w:rStyle w:val="Hyperlink"/>
                  <w:lang w:val="en-US"/>
                </w:rPr>
                <w:t>Individual Project in Nanoscience (5 or 10 ECTS)</w:t>
              </w:r>
            </w:hyperlink>
          </w:p>
        </w:tc>
        <w:tc>
          <w:tcPr>
            <w:tcW w:w="823" w:type="dxa"/>
            <w:noWrap/>
          </w:tcPr>
          <w:p w14:paraId="487C02A2" w14:textId="77777777" w:rsidR="00C72251" w:rsidRPr="00A02B90" w:rsidRDefault="00C72251" w:rsidP="00C72251">
            <w:r w:rsidRPr="00A02B90">
              <w:t>5-10</w:t>
            </w:r>
          </w:p>
        </w:tc>
        <w:tc>
          <w:tcPr>
            <w:tcW w:w="1172" w:type="dxa"/>
            <w:noWrap/>
          </w:tcPr>
          <w:p w14:paraId="587DE481" w14:textId="77777777" w:rsidR="00C72251" w:rsidRPr="00A02B90" w:rsidRDefault="00C72251" w:rsidP="00C72251">
            <w:r w:rsidRPr="00A02B90">
              <w:t>Fall/Spring</w:t>
            </w:r>
          </w:p>
        </w:tc>
        <w:tc>
          <w:tcPr>
            <w:tcW w:w="1722" w:type="dxa"/>
            <w:noWrap/>
          </w:tcPr>
          <w:p w14:paraId="70B41907" w14:textId="77777777" w:rsidR="00C72251" w:rsidRPr="00A02B90" w:rsidRDefault="00C72251" w:rsidP="00C72251">
            <w:r w:rsidRPr="00A02B90">
              <w:t>iNANO</w:t>
            </w:r>
          </w:p>
        </w:tc>
      </w:tr>
      <w:tr w:rsidR="00C72251" w14:paraId="0D4539DB" w14:textId="77777777" w:rsidTr="00BF4A12">
        <w:trPr>
          <w:trHeight w:val="300"/>
        </w:trPr>
        <w:tc>
          <w:tcPr>
            <w:tcW w:w="6488" w:type="dxa"/>
            <w:noWrap/>
          </w:tcPr>
          <w:p w14:paraId="1F6CD39F" w14:textId="452C06CC" w:rsidR="00C72251" w:rsidRPr="00364E7E" w:rsidRDefault="00A02B90" w:rsidP="00264F77">
            <w:pPr>
              <w:rPr>
                <w:highlight w:val="yellow"/>
                <w:lang w:val="en-US"/>
              </w:rPr>
            </w:pPr>
            <w:hyperlink r:id="rId71" w:history="1">
              <w:r>
                <w:rPr>
                  <w:rStyle w:val="Hyperlink"/>
                </w:rPr>
                <w:t xml:space="preserve">Business Project in </w:t>
              </w:r>
              <w:proofErr w:type="spellStart"/>
              <w:r>
                <w:rPr>
                  <w:rStyle w:val="Hyperlink"/>
                </w:rPr>
                <w:t>Nanoscience</w:t>
              </w:r>
              <w:proofErr w:type="spellEnd"/>
            </w:hyperlink>
          </w:p>
        </w:tc>
        <w:tc>
          <w:tcPr>
            <w:tcW w:w="823" w:type="dxa"/>
            <w:noWrap/>
          </w:tcPr>
          <w:p w14:paraId="2CFF458B" w14:textId="77777777" w:rsidR="00C72251" w:rsidRPr="00A02B90" w:rsidRDefault="00C72251" w:rsidP="00C72251">
            <w:r w:rsidRPr="00A02B90">
              <w:t>10</w:t>
            </w:r>
          </w:p>
        </w:tc>
        <w:tc>
          <w:tcPr>
            <w:tcW w:w="1172" w:type="dxa"/>
            <w:noWrap/>
          </w:tcPr>
          <w:p w14:paraId="581BA39C" w14:textId="77777777" w:rsidR="00C72251" w:rsidRPr="00A02B90" w:rsidRDefault="00C72251" w:rsidP="00C72251">
            <w:r w:rsidRPr="00A02B90">
              <w:t>Fall/Spring</w:t>
            </w:r>
          </w:p>
        </w:tc>
        <w:tc>
          <w:tcPr>
            <w:tcW w:w="1722" w:type="dxa"/>
            <w:noWrap/>
          </w:tcPr>
          <w:p w14:paraId="376087C4" w14:textId="77777777" w:rsidR="00C72251" w:rsidRPr="00A02B90" w:rsidRDefault="00C72251" w:rsidP="00C72251">
            <w:r w:rsidRPr="00A02B90">
              <w:t>iNANO</w:t>
            </w:r>
          </w:p>
        </w:tc>
      </w:tr>
    </w:tbl>
    <w:p w14:paraId="3CBB7D40" w14:textId="77777777" w:rsidR="00864099" w:rsidRDefault="0086409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35"/>
        <w:gridCol w:w="819"/>
        <w:gridCol w:w="1230"/>
        <w:gridCol w:w="1252"/>
      </w:tblGrid>
      <w:tr w:rsidR="00EC511D" w:rsidRPr="00864099" w14:paraId="48995275" w14:textId="77777777" w:rsidTr="00E35B7F">
        <w:trPr>
          <w:trHeight w:val="420"/>
        </w:trPr>
        <w:tc>
          <w:tcPr>
            <w:tcW w:w="6435" w:type="dxa"/>
            <w:noWrap/>
            <w:hideMark/>
          </w:tcPr>
          <w:p w14:paraId="15169A0E" w14:textId="77777777" w:rsidR="00EC511D" w:rsidRPr="00864099" w:rsidRDefault="00EC511D" w:rsidP="00EC51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64099">
              <w:rPr>
                <w:b/>
                <w:bCs/>
                <w:sz w:val="28"/>
                <w:szCs w:val="28"/>
              </w:rPr>
              <w:lastRenderedPageBreak/>
              <w:t>Structural</w:t>
            </w:r>
            <w:proofErr w:type="spellEnd"/>
            <w:r w:rsidRPr="008640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4099">
              <w:rPr>
                <w:b/>
                <w:bCs/>
                <w:sz w:val="28"/>
                <w:szCs w:val="28"/>
              </w:rPr>
              <w:t>Biology</w:t>
            </w:r>
            <w:proofErr w:type="spellEnd"/>
            <w:r w:rsidRPr="00864099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864099">
              <w:rPr>
                <w:b/>
                <w:bCs/>
                <w:sz w:val="28"/>
                <w:szCs w:val="28"/>
              </w:rPr>
              <w:t>Biophysics</w:t>
            </w:r>
            <w:proofErr w:type="spellEnd"/>
          </w:p>
        </w:tc>
        <w:tc>
          <w:tcPr>
            <w:tcW w:w="819" w:type="dxa"/>
            <w:noWrap/>
            <w:hideMark/>
          </w:tcPr>
          <w:p w14:paraId="1F20D57E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49AB0469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40D50E7B" w14:textId="77777777" w:rsidR="00EC511D" w:rsidRPr="00864099" w:rsidRDefault="00EC511D" w:rsidP="00EC511D"/>
        </w:tc>
      </w:tr>
      <w:tr w:rsidR="00EC511D" w:rsidRPr="00864099" w14:paraId="7186CB1F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3CFD412C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5ABA19B0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30785393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132AF1B1" w14:textId="77777777" w:rsidR="00EC511D" w:rsidRPr="00864099" w:rsidRDefault="00EC511D" w:rsidP="00EC511D"/>
        </w:tc>
      </w:tr>
      <w:tr w:rsidR="00EC511D" w:rsidRPr="00864099" w14:paraId="7A8947CE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5B2B4A76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26D487C8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4269C13F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6E277390" w14:textId="77777777" w:rsidR="00EC511D" w:rsidRPr="00864099" w:rsidRDefault="00EC511D" w:rsidP="00EC511D"/>
        </w:tc>
      </w:tr>
      <w:tr w:rsidR="00EC511D" w:rsidRPr="00864099" w14:paraId="75F69BE8" w14:textId="77777777" w:rsidTr="00E35B7F">
        <w:trPr>
          <w:trHeight w:val="375"/>
        </w:trPr>
        <w:tc>
          <w:tcPr>
            <w:tcW w:w="6435" w:type="dxa"/>
            <w:noWrap/>
            <w:hideMark/>
          </w:tcPr>
          <w:p w14:paraId="7F94AAA2" w14:textId="77777777" w:rsidR="00EC511D" w:rsidRPr="00864099" w:rsidRDefault="00EC511D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819" w:type="dxa"/>
            <w:noWrap/>
            <w:hideMark/>
          </w:tcPr>
          <w:p w14:paraId="05631259" w14:textId="77777777" w:rsidR="00EC511D" w:rsidRPr="00864099" w:rsidRDefault="00EC511D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ECTS</w:t>
            </w:r>
          </w:p>
        </w:tc>
        <w:tc>
          <w:tcPr>
            <w:tcW w:w="1230" w:type="dxa"/>
            <w:noWrap/>
            <w:hideMark/>
          </w:tcPr>
          <w:p w14:paraId="44C39FCC" w14:textId="77777777" w:rsidR="00EC511D" w:rsidRPr="00864099" w:rsidRDefault="00EC511D" w:rsidP="00EC511D">
            <w:pPr>
              <w:rPr>
                <w:b/>
                <w:bCs/>
              </w:rPr>
            </w:pPr>
            <w:r w:rsidRPr="00864099">
              <w:rPr>
                <w:b/>
                <w:bCs/>
              </w:rPr>
              <w:t>Semester</w:t>
            </w:r>
          </w:p>
        </w:tc>
        <w:tc>
          <w:tcPr>
            <w:tcW w:w="1252" w:type="dxa"/>
            <w:noWrap/>
            <w:hideMark/>
          </w:tcPr>
          <w:p w14:paraId="1FD6292E" w14:textId="77777777" w:rsidR="00EC511D" w:rsidRPr="00864099" w:rsidRDefault="00EC511D" w:rsidP="00EC511D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EC511D" w:rsidRPr="00864099" w14:paraId="50E44228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10C7F717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625EDEBB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6C93A0AB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7687C02C" w14:textId="77777777" w:rsidR="00EC511D" w:rsidRPr="00864099" w:rsidRDefault="00EC511D" w:rsidP="00EC511D"/>
        </w:tc>
      </w:tr>
      <w:tr w:rsidR="00EC511D" w:rsidRPr="00355F8A" w14:paraId="7354DA51" w14:textId="77777777" w:rsidTr="00E35B7F">
        <w:trPr>
          <w:trHeight w:val="375"/>
        </w:trPr>
        <w:tc>
          <w:tcPr>
            <w:tcW w:w="6435" w:type="dxa"/>
            <w:noWrap/>
            <w:hideMark/>
          </w:tcPr>
          <w:p w14:paraId="5FCAE134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</w:p>
        </w:tc>
        <w:tc>
          <w:tcPr>
            <w:tcW w:w="819" w:type="dxa"/>
            <w:noWrap/>
            <w:hideMark/>
          </w:tcPr>
          <w:p w14:paraId="052E7E95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63BAC2D0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0ED0979B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1564B233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19483A6F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02F6621C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411E7EF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49F9F624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BD3E45" w:rsidRPr="009D2C3C" w14:paraId="32EA07FE" w14:textId="77777777" w:rsidTr="00E35B7F">
        <w:trPr>
          <w:trHeight w:val="300"/>
        </w:trPr>
        <w:tc>
          <w:tcPr>
            <w:tcW w:w="6435" w:type="dxa"/>
            <w:noWrap/>
          </w:tcPr>
          <w:p w14:paraId="53151050" w14:textId="078350D6" w:rsidR="00BD3E45" w:rsidRPr="008E392E" w:rsidRDefault="00C142E7" w:rsidP="00264F77">
            <w:pPr>
              <w:rPr>
                <w:lang w:val="en-US"/>
              </w:rPr>
            </w:pPr>
            <w:hyperlink r:id="rId72" w:history="1">
              <w:r w:rsidR="00364E7E">
                <w:rPr>
                  <w:rStyle w:val="Hyperlink"/>
                  <w:lang w:val="en-US"/>
                </w:rPr>
                <w:t>Molecular Biophysical Chemistry</w:t>
              </w:r>
            </w:hyperlink>
            <w:r w:rsidR="00364E7E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</w:tcPr>
          <w:p w14:paraId="6A1FB955" w14:textId="77777777" w:rsidR="00BD3E45" w:rsidRPr="008E392E" w:rsidRDefault="00BD3E45" w:rsidP="00BD3E4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0" w:type="dxa"/>
            <w:noWrap/>
          </w:tcPr>
          <w:p w14:paraId="5E15DDC6" w14:textId="77777777" w:rsidR="00BD3E45" w:rsidRPr="008E392E" w:rsidRDefault="00BD3E45" w:rsidP="00BD3E45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252" w:type="dxa"/>
            <w:noWrap/>
          </w:tcPr>
          <w:p w14:paraId="07E9E45A" w14:textId="77777777" w:rsidR="00BD3E45" w:rsidRPr="008E392E" w:rsidRDefault="00BD3E45" w:rsidP="00BD3E45">
            <w:pPr>
              <w:rPr>
                <w:lang w:val="en-US"/>
              </w:rPr>
            </w:pPr>
            <w:r>
              <w:rPr>
                <w:lang w:val="en-US"/>
              </w:rPr>
              <w:t>Chem</w:t>
            </w:r>
          </w:p>
        </w:tc>
      </w:tr>
      <w:tr w:rsidR="00BD3E45" w:rsidRPr="00864099" w14:paraId="495975F8" w14:textId="77777777" w:rsidTr="00E35B7F">
        <w:trPr>
          <w:trHeight w:val="300"/>
        </w:trPr>
        <w:tc>
          <w:tcPr>
            <w:tcW w:w="6435" w:type="dxa"/>
            <w:noWrap/>
          </w:tcPr>
          <w:p w14:paraId="5741770F" w14:textId="2BDE5F49" w:rsidR="00BD3E45" w:rsidRPr="007F44B9" w:rsidRDefault="00C142E7" w:rsidP="00264F7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73" w:history="1"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Structural Chemistry </w:t>
              </w:r>
              <w:proofErr w:type="spellStart"/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IIa</w:t>
              </w:r>
              <w:proofErr w:type="spellEnd"/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Spectroscopy in Organic Chemistry</w:t>
              </w:r>
            </w:hyperlink>
            <w:r w:rsidR="007F44B9" w:rsidRPr="007F44B9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19" w:type="dxa"/>
            <w:noWrap/>
          </w:tcPr>
          <w:p w14:paraId="058167D9" w14:textId="77777777" w:rsidR="00BD3E45" w:rsidRPr="00864099" w:rsidRDefault="00BD3E45" w:rsidP="00BD3E45">
            <w:r w:rsidRPr="00864099">
              <w:t>5</w:t>
            </w:r>
          </w:p>
        </w:tc>
        <w:tc>
          <w:tcPr>
            <w:tcW w:w="1230" w:type="dxa"/>
            <w:noWrap/>
          </w:tcPr>
          <w:p w14:paraId="5079AACD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</w:tcPr>
          <w:p w14:paraId="669A5270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1DEF8033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080F786C" w14:textId="59D49881" w:rsidR="00BD3E45" w:rsidRPr="007F44B9" w:rsidRDefault="00C142E7" w:rsidP="007F44B9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74" w:history="1">
              <w:r w:rsidR="007F44B9" w:rsidRPr="007F44B9">
                <w:rPr>
                  <w:rStyle w:val="Hyperlink"/>
                  <w:lang w:val="en-US"/>
                </w:rPr>
                <w:t xml:space="preserve">Structural Chemistry </w:t>
              </w:r>
              <w:proofErr w:type="spellStart"/>
              <w:r w:rsidR="007F44B9" w:rsidRPr="007F44B9">
                <w:rPr>
                  <w:rStyle w:val="Hyperlink"/>
                  <w:lang w:val="en-US"/>
                </w:rPr>
                <w:t>IIb</w:t>
              </w:r>
              <w:proofErr w:type="spellEnd"/>
              <w:r w:rsidR="007F44B9" w:rsidRPr="007F44B9">
                <w:rPr>
                  <w:rStyle w:val="Hyperlink"/>
                  <w:lang w:val="en-US"/>
                </w:rPr>
                <w:t>: Biophysical Chemistry</w:t>
              </w:r>
            </w:hyperlink>
          </w:p>
        </w:tc>
        <w:tc>
          <w:tcPr>
            <w:tcW w:w="819" w:type="dxa"/>
            <w:noWrap/>
            <w:hideMark/>
          </w:tcPr>
          <w:p w14:paraId="548B8C18" w14:textId="77777777" w:rsidR="00BD3E45" w:rsidRPr="00864099" w:rsidRDefault="00BD3E45" w:rsidP="00BD3E45">
            <w:r w:rsidRPr="00864099">
              <w:t>5</w:t>
            </w:r>
          </w:p>
        </w:tc>
        <w:tc>
          <w:tcPr>
            <w:tcW w:w="1230" w:type="dxa"/>
            <w:noWrap/>
            <w:hideMark/>
          </w:tcPr>
          <w:p w14:paraId="088A4BCA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3C8A3A68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10C2C1FC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0815E4E5" w14:textId="7857E000" w:rsidR="00BD3E45" w:rsidRPr="007F44B9" w:rsidRDefault="00C142E7" w:rsidP="00264F77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75" w:history="1"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Structural Chemistry </w:t>
              </w:r>
              <w:proofErr w:type="spellStart"/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IIc</w:t>
              </w:r>
              <w:proofErr w:type="spellEnd"/>
              <w:r w:rsidR="007F44B9" w:rsidRPr="007F44B9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Chemical Crystallography</w:t>
              </w:r>
            </w:hyperlink>
            <w:r w:rsidR="007F44B9" w:rsidRPr="007F44B9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4AFAD9CA" w14:textId="77777777" w:rsidR="00BD3E45" w:rsidRPr="00864099" w:rsidRDefault="00BD3E45" w:rsidP="00BD3E45">
            <w:r w:rsidRPr="00864099">
              <w:t>5</w:t>
            </w:r>
          </w:p>
        </w:tc>
        <w:tc>
          <w:tcPr>
            <w:tcW w:w="1230" w:type="dxa"/>
            <w:noWrap/>
            <w:hideMark/>
          </w:tcPr>
          <w:p w14:paraId="148207DB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5B741E7F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BD3E45" w:rsidRPr="00864099" w14:paraId="3281C6F0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1A989DD7" w14:textId="013D17CF" w:rsidR="00BD3E45" w:rsidRPr="007F44B9" w:rsidRDefault="00C142E7" w:rsidP="00156E15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6" w:history="1">
              <w:r w:rsidR="007F44B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Proteins and </w:t>
              </w:r>
              <w:proofErr w:type="spellStart"/>
              <w:r w:rsidR="007F44B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their</w:t>
              </w:r>
              <w:proofErr w:type="spellEnd"/>
              <w:r w:rsidR="007F44B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</w:t>
              </w:r>
              <w:proofErr w:type="spellStart"/>
              <w:r w:rsidR="007F44B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Interactions</w:t>
              </w:r>
              <w:proofErr w:type="spellEnd"/>
            </w:hyperlink>
            <w:r w:rsidR="007F44B9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6BEC0AE8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596B6343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07CBDA49" w14:textId="77777777" w:rsidR="00BD3E45" w:rsidRPr="00864099" w:rsidRDefault="00BD3E45" w:rsidP="00BD3E45">
            <w:proofErr w:type="spellStart"/>
            <w:r w:rsidRPr="00864099">
              <w:t>MolBio</w:t>
            </w:r>
            <w:proofErr w:type="spellEnd"/>
          </w:p>
        </w:tc>
      </w:tr>
      <w:tr w:rsidR="00BD3E45" w:rsidRPr="00864099" w14:paraId="52BDCDE3" w14:textId="77777777" w:rsidTr="00E35B7F">
        <w:trPr>
          <w:trHeight w:val="300"/>
        </w:trPr>
        <w:tc>
          <w:tcPr>
            <w:tcW w:w="6435" w:type="dxa"/>
            <w:noWrap/>
          </w:tcPr>
          <w:p w14:paraId="37B9A34E" w14:textId="30ADD711" w:rsidR="00BD3E45" w:rsidRPr="00A82C99" w:rsidRDefault="00C142E7" w:rsidP="00156E15">
            <w:pPr>
              <w:rPr>
                <w:lang w:val="en-US"/>
              </w:rPr>
            </w:pPr>
            <w:hyperlink r:id="rId77" w:history="1">
              <w:r w:rsidR="00A82C99" w:rsidRPr="00A82C99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A82C99" w:rsidRPr="00A82C99">
                <w:rPr>
                  <w:rStyle w:val="Hyperlink"/>
                  <w:lang w:val="en-US"/>
                </w:rPr>
                <w:t>IIa</w:t>
              </w:r>
              <w:proofErr w:type="spellEnd"/>
              <w:r w:rsidR="00A82C99" w:rsidRPr="00A82C99">
                <w:rPr>
                  <w:rStyle w:val="Hyperlink"/>
                  <w:lang w:val="en-US"/>
                </w:rPr>
                <w:t>: Drug Design and Bioinformatics</w:t>
              </w:r>
            </w:hyperlink>
            <w:r w:rsidR="00A82C99" w:rsidRPr="00A82C99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</w:tcPr>
          <w:p w14:paraId="67BAB110" w14:textId="77777777" w:rsidR="00BD3E45" w:rsidRPr="00864099" w:rsidRDefault="00BD3E45" w:rsidP="00BD3E45">
            <w:r w:rsidRPr="00864099">
              <w:t>10</w:t>
            </w:r>
          </w:p>
        </w:tc>
        <w:tc>
          <w:tcPr>
            <w:tcW w:w="1230" w:type="dxa"/>
            <w:noWrap/>
          </w:tcPr>
          <w:p w14:paraId="0027A8D4" w14:textId="77777777" w:rsidR="00BD3E45" w:rsidRPr="00864099" w:rsidRDefault="00BD3E45" w:rsidP="00BD3E45">
            <w:r>
              <w:t>Spring</w:t>
            </w:r>
          </w:p>
        </w:tc>
        <w:tc>
          <w:tcPr>
            <w:tcW w:w="1252" w:type="dxa"/>
            <w:noWrap/>
          </w:tcPr>
          <w:p w14:paraId="0C8483B7" w14:textId="77777777" w:rsidR="00BD3E45" w:rsidRPr="00864099" w:rsidRDefault="00BD3E45" w:rsidP="00BD3E45">
            <w:proofErr w:type="spellStart"/>
            <w:r>
              <w:t>Chem</w:t>
            </w:r>
            <w:proofErr w:type="spellEnd"/>
          </w:p>
        </w:tc>
      </w:tr>
      <w:tr w:rsidR="00EC511D" w:rsidRPr="00864099" w14:paraId="09B2C8C9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56904D7A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78F931EF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0AFD9E41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3EACE3FA" w14:textId="77777777" w:rsidR="00EC511D" w:rsidRPr="00864099" w:rsidRDefault="00EC511D" w:rsidP="00EC511D"/>
        </w:tc>
      </w:tr>
      <w:tr w:rsidR="00EC511D" w:rsidRPr="00355F8A" w14:paraId="7E5AD40E" w14:textId="77777777" w:rsidTr="00E35B7F">
        <w:trPr>
          <w:trHeight w:val="375"/>
        </w:trPr>
        <w:tc>
          <w:tcPr>
            <w:tcW w:w="6435" w:type="dxa"/>
            <w:noWrap/>
            <w:hideMark/>
          </w:tcPr>
          <w:p w14:paraId="2ACD8E21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Specializing at the Master’s degree</w:t>
            </w:r>
            <w:r>
              <w:rPr>
                <w:b/>
                <w:bCs/>
                <w:lang w:val="en-GB"/>
              </w:rPr>
              <w:t xml:space="preserve"> programme</w:t>
            </w:r>
          </w:p>
        </w:tc>
        <w:tc>
          <w:tcPr>
            <w:tcW w:w="819" w:type="dxa"/>
            <w:noWrap/>
            <w:hideMark/>
          </w:tcPr>
          <w:p w14:paraId="2AD249ED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606ADCF1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7EAAED34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2A0A62B6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7D861A2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1CA5B710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1C6CAE84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106FBF4B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3D500274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6B799803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819" w:type="dxa"/>
            <w:noWrap/>
            <w:hideMark/>
          </w:tcPr>
          <w:p w14:paraId="32C9984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7AE30ED7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73BD3966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4EFE4A3C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417AF47B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2501F27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56BEB82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6DAADD72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864099" w14:paraId="53B35618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0C72C853" w14:textId="547C7DC7" w:rsidR="00EC511D" w:rsidRPr="00A82C99" w:rsidRDefault="00C142E7" w:rsidP="00156E15">
            <w:pPr>
              <w:rPr>
                <w:rFonts w:ascii="Calibri" w:eastAsia="Times New Roman" w:hAnsi="Calibri" w:cs="Times New Roman"/>
                <w:color w:val="0563C1"/>
                <w:highlight w:val="yellow"/>
                <w:u w:val="single"/>
                <w:lang w:val="en-US" w:eastAsia="en-GB"/>
              </w:rPr>
            </w:pPr>
            <w:hyperlink r:id="rId78" w:history="1">
              <w:r w:rsidR="00A82C99">
                <w:rPr>
                  <w:rStyle w:val="Hyperlink"/>
                  <w:lang w:val="en-US"/>
                </w:rPr>
                <w:t>Trends in Nanoscience - Communication and Entrepreneurship</w:t>
              </w:r>
            </w:hyperlink>
            <w:r w:rsidR="00A82C99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2A7BDA8A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6C7BB76C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61389B86" w14:textId="77777777" w:rsidR="00EC511D" w:rsidRPr="00864099" w:rsidRDefault="00EC511D" w:rsidP="00EC511D">
            <w:r w:rsidRPr="00864099">
              <w:t>iNANO</w:t>
            </w:r>
          </w:p>
        </w:tc>
      </w:tr>
      <w:tr w:rsidR="00EC511D" w:rsidRPr="00864099" w14:paraId="53E54E72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21FABE92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2B6DB770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2B2319B5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7C9DFC4F" w14:textId="77777777" w:rsidR="00EC511D" w:rsidRPr="00864099" w:rsidRDefault="00EC511D" w:rsidP="00EC511D"/>
        </w:tc>
      </w:tr>
      <w:tr w:rsidR="00EC511D" w:rsidRPr="00355F8A" w14:paraId="35907E24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1EFF4D0C" w14:textId="131B6128" w:rsidR="00EC511D" w:rsidRPr="00156E15" w:rsidRDefault="00EC511D" w:rsidP="00EC511D">
            <w:pPr>
              <w:rPr>
                <w:b/>
                <w:bCs/>
                <w:highlight w:val="yellow"/>
                <w:lang w:val="en-US"/>
              </w:rPr>
            </w:pPr>
            <w:r w:rsidRPr="00BC3BD7">
              <w:rPr>
                <w:b/>
                <w:bCs/>
                <w:lang w:val="en-GB"/>
              </w:rPr>
              <w:t>In combination with</w:t>
            </w:r>
            <w:r w:rsidR="00F24A8D" w:rsidRPr="00BC3BD7">
              <w:rPr>
                <w:b/>
                <w:bCs/>
                <w:lang w:val="en-GB"/>
              </w:rPr>
              <w:t xml:space="preserve"> at least</w:t>
            </w:r>
            <w:r w:rsidRPr="00BC3BD7">
              <w:rPr>
                <w:b/>
                <w:bCs/>
                <w:lang w:val="en-GB"/>
              </w:rPr>
              <w:t xml:space="preserve"> 30 ECTS from the list below</w:t>
            </w:r>
          </w:p>
        </w:tc>
        <w:tc>
          <w:tcPr>
            <w:tcW w:w="819" w:type="dxa"/>
            <w:noWrap/>
            <w:hideMark/>
          </w:tcPr>
          <w:p w14:paraId="433B92D6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5F7CEE8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56D7F2F5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5A2A4727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0343FC74" w14:textId="77777777" w:rsidR="00EC511D" w:rsidRPr="00C87BF0" w:rsidRDefault="00EC511D" w:rsidP="00EC511D">
            <w:pPr>
              <w:rPr>
                <w:b/>
                <w:bCs/>
                <w:highlight w:val="darkBlue"/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6238ABA8" w14:textId="77777777" w:rsidR="00EC511D" w:rsidRPr="00C87BF0" w:rsidRDefault="00EC511D" w:rsidP="00EC511D">
            <w:pPr>
              <w:rPr>
                <w:highlight w:val="darkBlue"/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331E2ABE" w14:textId="77777777" w:rsidR="00EC511D" w:rsidRPr="00C87BF0" w:rsidRDefault="00EC511D" w:rsidP="00EC511D">
            <w:pPr>
              <w:rPr>
                <w:highlight w:val="darkBlue"/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275A9C48" w14:textId="77777777" w:rsidR="00EC511D" w:rsidRPr="00C87BF0" w:rsidRDefault="00EC511D" w:rsidP="00EC511D">
            <w:pPr>
              <w:rPr>
                <w:highlight w:val="darkBlue"/>
                <w:lang w:val="en-US"/>
              </w:rPr>
            </w:pPr>
          </w:p>
        </w:tc>
      </w:tr>
      <w:tr w:rsidR="00EC511D" w:rsidRPr="00864099" w14:paraId="2876711F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22F88A92" w14:textId="169CDAFC" w:rsidR="00EC511D" w:rsidRPr="00355F8A" w:rsidRDefault="00355F8A" w:rsidP="00D3397E">
            <w:pPr>
              <w:rPr>
                <w:rFonts w:ascii="Calibri" w:eastAsia="Times New Roman" w:hAnsi="Calibri" w:cs="Times New Roman"/>
                <w:color w:val="0563C1"/>
                <w:highlight w:val="lightGray"/>
                <w:u w:val="single"/>
                <w:lang w:val="en-US" w:eastAsia="en-GB"/>
              </w:rPr>
            </w:pPr>
            <w:hyperlink r:id="rId79" w:history="1">
              <w:proofErr w:type="spellStart"/>
              <w:r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Biomolecular</w:t>
              </w:r>
              <w:proofErr w:type="spellEnd"/>
              <w:r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 Design and Nanotechnology</w:t>
              </w:r>
            </w:hyperlink>
            <w: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33E8CFFE" w14:textId="77777777" w:rsidR="00EC511D" w:rsidRPr="00355F8A" w:rsidRDefault="00EC511D" w:rsidP="00EC511D">
            <w:r w:rsidRPr="00355F8A">
              <w:t>10</w:t>
            </w:r>
          </w:p>
        </w:tc>
        <w:tc>
          <w:tcPr>
            <w:tcW w:w="1230" w:type="dxa"/>
            <w:noWrap/>
            <w:hideMark/>
          </w:tcPr>
          <w:p w14:paraId="05800BA8" w14:textId="77777777" w:rsidR="00EC511D" w:rsidRPr="00355F8A" w:rsidRDefault="00EC511D" w:rsidP="00EC511D">
            <w:r w:rsidRPr="00355F8A">
              <w:t>Fall</w:t>
            </w:r>
          </w:p>
        </w:tc>
        <w:tc>
          <w:tcPr>
            <w:tcW w:w="1252" w:type="dxa"/>
            <w:noWrap/>
            <w:hideMark/>
          </w:tcPr>
          <w:p w14:paraId="1C4BF158" w14:textId="77777777" w:rsidR="00EC511D" w:rsidRPr="00355F8A" w:rsidRDefault="00EC511D" w:rsidP="00EC511D">
            <w:r w:rsidRPr="00355F8A">
              <w:t>iNANO</w:t>
            </w:r>
          </w:p>
        </w:tc>
      </w:tr>
      <w:tr w:rsidR="00EC511D" w:rsidRPr="00864099" w14:paraId="38AA20B4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62DE75EC" w14:textId="6E47F512" w:rsidR="00EC511D" w:rsidRPr="00C87BF0" w:rsidRDefault="00C142E7" w:rsidP="00D3397E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0" w:history="1">
              <w:r w:rsidR="00C87BF0" w:rsidRPr="00C87BF0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Nanoscale </w:t>
              </w:r>
              <w:proofErr w:type="spellStart"/>
              <w:r w:rsidR="00C87BF0" w:rsidRPr="00C87BF0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Bioimaging</w:t>
              </w:r>
              <w:proofErr w:type="spellEnd"/>
              <w:r w:rsidR="00C87BF0" w:rsidRPr="00C87BF0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 and Single Molecule Biophysics</w:t>
              </w:r>
            </w:hyperlink>
            <w:r w:rsidR="00C87BF0" w:rsidRPr="00C87BF0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0B5EB967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4BFB4FA7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032B8C18" w14:textId="77777777" w:rsidR="00EC511D" w:rsidRPr="00864099" w:rsidRDefault="00EC511D" w:rsidP="00EC511D">
            <w:r w:rsidRPr="00864099">
              <w:t>iNANO</w:t>
            </w:r>
          </w:p>
        </w:tc>
      </w:tr>
      <w:tr w:rsidR="00EC511D" w:rsidRPr="00864099" w14:paraId="78F5EEE5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71B564C5" w14:textId="3B6DAC99" w:rsidR="00EC511D" w:rsidRPr="00FB6C12" w:rsidRDefault="00C142E7" w:rsidP="00D3397E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1" w:history="1">
              <w:r w:rsidR="00FB6C12" w:rsidRPr="00FB6C12">
                <w:rPr>
                  <w:rStyle w:val="Hyperlink"/>
                  <w:lang w:val="en-US"/>
                </w:rPr>
                <w:t xml:space="preserve">Modelling </w:t>
              </w:r>
              <w:proofErr w:type="spellStart"/>
              <w:r w:rsidR="00FB6C12" w:rsidRPr="00FB6C12">
                <w:rPr>
                  <w:rStyle w:val="Hyperlink"/>
                  <w:lang w:val="en-US"/>
                </w:rPr>
                <w:t>IIa</w:t>
              </w:r>
              <w:proofErr w:type="spellEnd"/>
              <w:r w:rsidR="00FB6C12" w:rsidRPr="00FB6C12">
                <w:rPr>
                  <w:rStyle w:val="Hyperlink"/>
                  <w:lang w:val="en-US"/>
                </w:rPr>
                <w:t>: Drug Design and Bioinformatics</w:t>
              </w:r>
            </w:hyperlink>
            <w:r w:rsidR="00FB6C12" w:rsidRPr="00FB6C12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56E7C011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13C0389A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5048190D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219E0CAA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0DDACBF8" w14:textId="33066F02" w:rsidR="00EC511D" w:rsidRPr="00FB6C12" w:rsidRDefault="00C142E7" w:rsidP="00D3397E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2" w:history="1">
              <w:r w:rsidR="00FB6C12" w:rsidRPr="00FB6C12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Materials Chemistry </w:t>
              </w:r>
              <w:proofErr w:type="spellStart"/>
              <w:r w:rsidR="00FB6C12" w:rsidRPr="00FB6C12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IIIc</w:t>
              </w:r>
              <w:proofErr w:type="spellEnd"/>
              <w:r w:rsidR="00FB6C12" w:rsidRPr="00FB6C12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Solid State NMR</w:t>
              </w:r>
            </w:hyperlink>
            <w:r w:rsidR="00FB6C12" w:rsidRPr="00FB6C12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1DCF977A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3FF2E781" w14:textId="77777777" w:rsidR="00EC511D" w:rsidRPr="00864099" w:rsidRDefault="00EC511D" w:rsidP="00EC511D">
            <w:r w:rsidRPr="00782F0E">
              <w:t>Fall</w:t>
            </w:r>
          </w:p>
        </w:tc>
        <w:tc>
          <w:tcPr>
            <w:tcW w:w="1252" w:type="dxa"/>
            <w:noWrap/>
            <w:hideMark/>
          </w:tcPr>
          <w:p w14:paraId="64A824F1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7DCC61FD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4758AACD" w14:textId="30C6AE29" w:rsidR="00EC511D" w:rsidRPr="00FB6C12" w:rsidRDefault="00C142E7" w:rsidP="00E1218D">
            <w:hyperlink r:id="rId83" w:history="1">
              <w:r w:rsidR="00FB6C12">
                <w:rPr>
                  <w:rStyle w:val="Hyperlink"/>
                </w:rPr>
                <w:t>Bio-</w:t>
              </w:r>
              <w:proofErr w:type="spellStart"/>
              <w:r w:rsidR="00FB6C12">
                <w:rPr>
                  <w:rStyle w:val="Hyperlink"/>
                </w:rPr>
                <w:t>Molecular</w:t>
              </w:r>
              <w:proofErr w:type="spellEnd"/>
              <w:r w:rsidR="00FB6C12">
                <w:rPr>
                  <w:rStyle w:val="Hyperlink"/>
                </w:rPr>
                <w:t xml:space="preserve"> </w:t>
              </w:r>
              <w:proofErr w:type="spellStart"/>
              <w:r w:rsidR="00FB6C12">
                <w:rPr>
                  <w:rStyle w:val="Hyperlink"/>
                </w:rPr>
                <w:t>Structure</w:t>
              </w:r>
              <w:proofErr w:type="spellEnd"/>
              <w:r w:rsidR="00FB6C12">
                <w:rPr>
                  <w:rStyle w:val="Hyperlink"/>
                </w:rPr>
                <w:t xml:space="preserve"> Determination</w:t>
              </w:r>
            </w:hyperlink>
            <w:r w:rsidR="00FB6C12">
              <w:t xml:space="preserve"> </w:t>
            </w:r>
          </w:p>
        </w:tc>
        <w:tc>
          <w:tcPr>
            <w:tcW w:w="819" w:type="dxa"/>
            <w:noWrap/>
            <w:hideMark/>
          </w:tcPr>
          <w:p w14:paraId="2F9D5A88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42A6E800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181F249D" w14:textId="77777777" w:rsidR="00EC511D" w:rsidRPr="00864099" w:rsidRDefault="00EC511D" w:rsidP="00EC511D">
            <w:proofErr w:type="spellStart"/>
            <w:r w:rsidRPr="00864099">
              <w:t>MolBio</w:t>
            </w:r>
            <w:proofErr w:type="spellEnd"/>
          </w:p>
        </w:tc>
      </w:tr>
      <w:tr w:rsidR="00EC511D" w:rsidRPr="00864099" w14:paraId="0BA76C5E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24D827A4" w14:textId="77777777" w:rsidR="00EC511D" w:rsidRPr="00864099" w:rsidRDefault="00EC511D" w:rsidP="00EC511D"/>
        </w:tc>
        <w:tc>
          <w:tcPr>
            <w:tcW w:w="819" w:type="dxa"/>
            <w:noWrap/>
            <w:hideMark/>
          </w:tcPr>
          <w:p w14:paraId="13757474" w14:textId="77777777" w:rsidR="00EC511D" w:rsidRPr="00864099" w:rsidRDefault="00EC511D" w:rsidP="00EC511D"/>
        </w:tc>
        <w:tc>
          <w:tcPr>
            <w:tcW w:w="1230" w:type="dxa"/>
            <w:noWrap/>
            <w:hideMark/>
          </w:tcPr>
          <w:p w14:paraId="1C01509F" w14:textId="77777777" w:rsidR="00EC511D" w:rsidRPr="00864099" w:rsidRDefault="00EC511D" w:rsidP="00EC511D"/>
        </w:tc>
        <w:tc>
          <w:tcPr>
            <w:tcW w:w="1252" w:type="dxa"/>
            <w:noWrap/>
            <w:hideMark/>
          </w:tcPr>
          <w:p w14:paraId="797EAC5D" w14:textId="77777777" w:rsidR="00EC511D" w:rsidRPr="00864099" w:rsidRDefault="00EC511D" w:rsidP="00EC511D"/>
        </w:tc>
      </w:tr>
      <w:tr w:rsidR="00EC511D" w:rsidRPr="00355F8A" w14:paraId="279E08C3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30F4F9F0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819" w:type="dxa"/>
            <w:noWrap/>
            <w:hideMark/>
          </w:tcPr>
          <w:p w14:paraId="412530F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4AD4908E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57BA7818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3B51C366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74C2E4B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819" w:type="dxa"/>
            <w:noWrap/>
            <w:hideMark/>
          </w:tcPr>
          <w:p w14:paraId="73CD7CC6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30" w:type="dxa"/>
            <w:noWrap/>
            <w:hideMark/>
          </w:tcPr>
          <w:p w14:paraId="2D38A39A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52" w:type="dxa"/>
            <w:noWrap/>
            <w:hideMark/>
          </w:tcPr>
          <w:p w14:paraId="70E92588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864099" w14:paraId="37B7716B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4AC1F699" w14:textId="384FD97F" w:rsidR="00EC511D" w:rsidRPr="00FB6C12" w:rsidRDefault="00C142E7" w:rsidP="00E1218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4" w:history="1">
              <w:r w:rsidR="00FB6C12">
                <w:rPr>
                  <w:rStyle w:val="Hyperlink"/>
                  <w:lang w:val="en-US"/>
                </w:rPr>
                <w:t>RNA Molecular Biology</w:t>
              </w:r>
            </w:hyperlink>
            <w:r w:rsidR="00FB6C12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0E1E1D8F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34609F7D" w14:textId="77777777" w:rsidR="00EC511D" w:rsidRPr="00864099" w:rsidRDefault="00EC511D" w:rsidP="00EC511D">
            <w:r>
              <w:t>Spring</w:t>
            </w:r>
          </w:p>
        </w:tc>
        <w:tc>
          <w:tcPr>
            <w:tcW w:w="1252" w:type="dxa"/>
            <w:noWrap/>
            <w:hideMark/>
          </w:tcPr>
          <w:p w14:paraId="79D33C26" w14:textId="77777777" w:rsidR="00EC511D" w:rsidRPr="00864099" w:rsidRDefault="00EC511D" w:rsidP="00EC511D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EC511D" w:rsidRPr="00864099" w14:paraId="5DA603F1" w14:textId="77777777" w:rsidTr="00E35B7F">
        <w:trPr>
          <w:trHeight w:val="300"/>
        </w:trPr>
        <w:tc>
          <w:tcPr>
            <w:tcW w:w="6435" w:type="dxa"/>
            <w:noWrap/>
            <w:hideMark/>
          </w:tcPr>
          <w:p w14:paraId="1386FA34" w14:textId="214E7E1C" w:rsidR="00EC511D" w:rsidRPr="00FB6C12" w:rsidRDefault="00C142E7" w:rsidP="00E1218D">
            <w:pPr>
              <w:rPr>
                <w:lang w:val="en-US"/>
              </w:rPr>
            </w:pPr>
            <w:hyperlink r:id="rId85" w:history="1">
              <w:r w:rsidR="00FB6C12" w:rsidRPr="00FB6C12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FB6C12" w:rsidRPr="00FB6C12">
                <w:rPr>
                  <w:rStyle w:val="Hyperlink"/>
                  <w:lang w:val="en-US"/>
                </w:rPr>
                <w:t>IIIb</w:t>
              </w:r>
              <w:proofErr w:type="spellEnd"/>
              <w:r w:rsidR="00FB6C12" w:rsidRPr="00FB6C12">
                <w:rPr>
                  <w:rStyle w:val="Hyperlink"/>
                  <w:lang w:val="en-US"/>
                </w:rPr>
                <w:t>: Soft Matter and Scattering Methods</w:t>
              </w:r>
            </w:hyperlink>
            <w:r w:rsidR="00FB6C12" w:rsidRPr="00FB6C12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3C3958AF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7F0C0976" w14:textId="77777777" w:rsidR="00EC511D" w:rsidRPr="00864099" w:rsidRDefault="00EC511D" w:rsidP="00EC511D">
            <w:r>
              <w:t>Fall</w:t>
            </w:r>
          </w:p>
        </w:tc>
        <w:tc>
          <w:tcPr>
            <w:tcW w:w="1252" w:type="dxa"/>
            <w:noWrap/>
            <w:hideMark/>
          </w:tcPr>
          <w:p w14:paraId="0BD3F68C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0CDB431B" w14:textId="77777777" w:rsidTr="00BC3BD7">
        <w:trPr>
          <w:trHeight w:val="278"/>
        </w:trPr>
        <w:tc>
          <w:tcPr>
            <w:tcW w:w="6435" w:type="dxa"/>
            <w:noWrap/>
            <w:hideMark/>
          </w:tcPr>
          <w:p w14:paraId="44F21F66" w14:textId="1C3F4F63" w:rsidR="00EC511D" w:rsidRPr="00FB6C12" w:rsidRDefault="00C142E7" w:rsidP="00E1218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86" w:history="1">
              <w:r w:rsidR="00FB6C12" w:rsidRPr="00FB6C12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Physical Chemistry II: Reaction Dynamics</w:t>
              </w:r>
            </w:hyperlink>
            <w:r w:rsidR="00FB6C12" w:rsidRPr="00FB6C12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819" w:type="dxa"/>
            <w:noWrap/>
            <w:hideMark/>
          </w:tcPr>
          <w:p w14:paraId="17AB66A5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30" w:type="dxa"/>
            <w:noWrap/>
            <w:hideMark/>
          </w:tcPr>
          <w:p w14:paraId="258D9292" w14:textId="77777777" w:rsidR="00EC511D" w:rsidRPr="00635331" w:rsidRDefault="00EC511D" w:rsidP="00EC511D">
            <w:pPr>
              <w:rPr>
                <w:highlight w:val="yellow"/>
              </w:rPr>
            </w:pPr>
            <w:r w:rsidRPr="0038417A">
              <w:t>Fall</w:t>
            </w:r>
          </w:p>
        </w:tc>
        <w:tc>
          <w:tcPr>
            <w:tcW w:w="1252" w:type="dxa"/>
            <w:noWrap/>
            <w:hideMark/>
          </w:tcPr>
          <w:p w14:paraId="433CC195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5D04CA" w14:paraId="189A7BEA" w14:textId="77777777" w:rsidTr="004A1797">
        <w:trPr>
          <w:trHeight w:val="300"/>
        </w:trPr>
        <w:tc>
          <w:tcPr>
            <w:tcW w:w="6435" w:type="dxa"/>
            <w:noWrap/>
          </w:tcPr>
          <w:p w14:paraId="33C93D42" w14:textId="616E7E5D" w:rsidR="005D04CA" w:rsidRPr="004A1797" w:rsidRDefault="004A1797" w:rsidP="00BC3BD7">
            <w:pPr>
              <w:rPr>
                <w:highlight w:val="yellow"/>
                <w:lang w:val="en-US"/>
              </w:rPr>
            </w:pPr>
            <w:hyperlink r:id="rId87" w:history="1">
              <w:r w:rsidR="00A02B90">
                <w:rPr>
                  <w:rStyle w:val="Hyperlink"/>
                  <w:lang w:val="en-US"/>
                </w:rPr>
                <w:t>Individual Project in Nanoscience (5 or 10 ECTS)</w:t>
              </w:r>
            </w:hyperlink>
            <w:r w:rsidRPr="004A1797">
              <w:rPr>
                <w:lang w:val="en-US"/>
              </w:rPr>
              <w:t xml:space="preserve"> </w:t>
            </w:r>
          </w:p>
        </w:tc>
        <w:tc>
          <w:tcPr>
            <w:tcW w:w="819" w:type="dxa"/>
            <w:shd w:val="clear" w:color="auto" w:fill="auto"/>
            <w:noWrap/>
          </w:tcPr>
          <w:p w14:paraId="4A3FD761" w14:textId="77777777" w:rsidR="005D04CA" w:rsidRPr="004A1797" w:rsidRDefault="005D04CA" w:rsidP="005D04CA">
            <w:r w:rsidRPr="004A1797">
              <w:t>5-10</w:t>
            </w:r>
          </w:p>
        </w:tc>
        <w:tc>
          <w:tcPr>
            <w:tcW w:w="1230" w:type="dxa"/>
            <w:shd w:val="clear" w:color="auto" w:fill="auto"/>
            <w:noWrap/>
          </w:tcPr>
          <w:p w14:paraId="0E368C3E" w14:textId="77777777" w:rsidR="005D04CA" w:rsidRPr="004A1797" w:rsidRDefault="005D04CA" w:rsidP="005D04CA">
            <w:r w:rsidRPr="004A1797">
              <w:t>Fall/Spring</w:t>
            </w:r>
          </w:p>
        </w:tc>
        <w:tc>
          <w:tcPr>
            <w:tcW w:w="1252" w:type="dxa"/>
            <w:shd w:val="clear" w:color="auto" w:fill="auto"/>
            <w:noWrap/>
          </w:tcPr>
          <w:p w14:paraId="5DAEDE7E" w14:textId="77777777" w:rsidR="005D04CA" w:rsidRPr="004A1797" w:rsidRDefault="005D04CA" w:rsidP="005D04CA">
            <w:r w:rsidRPr="004A1797">
              <w:t>iNANO</w:t>
            </w:r>
          </w:p>
        </w:tc>
      </w:tr>
      <w:tr w:rsidR="005D04CA" w14:paraId="7DE35B82" w14:textId="77777777" w:rsidTr="004A1797">
        <w:trPr>
          <w:trHeight w:val="300"/>
        </w:trPr>
        <w:tc>
          <w:tcPr>
            <w:tcW w:w="6435" w:type="dxa"/>
            <w:noWrap/>
          </w:tcPr>
          <w:p w14:paraId="7990884F" w14:textId="4E1C1A93" w:rsidR="005D04CA" w:rsidRPr="004A1797" w:rsidRDefault="004A1797" w:rsidP="00BC3BD7">
            <w:pPr>
              <w:rPr>
                <w:highlight w:val="yellow"/>
              </w:rPr>
            </w:pPr>
            <w:hyperlink r:id="rId88" w:history="1">
              <w:r>
                <w:rPr>
                  <w:rStyle w:val="Hyperlink"/>
                </w:rPr>
                <w:t xml:space="preserve">Business Project in </w:t>
              </w:r>
              <w:proofErr w:type="spellStart"/>
              <w:r>
                <w:rPr>
                  <w:rStyle w:val="Hyperlink"/>
                </w:rPr>
                <w:t>Nanoscience</w:t>
              </w:r>
              <w:proofErr w:type="spellEnd"/>
            </w:hyperlink>
            <w:r>
              <w:t xml:space="preserve"> </w:t>
            </w:r>
          </w:p>
        </w:tc>
        <w:tc>
          <w:tcPr>
            <w:tcW w:w="819" w:type="dxa"/>
            <w:shd w:val="clear" w:color="auto" w:fill="auto"/>
            <w:noWrap/>
          </w:tcPr>
          <w:p w14:paraId="38CA49C4" w14:textId="77777777" w:rsidR="005D04CA" w:rsidRPr="004A1797" w:rsidRDefault="005D04CA" w:rsidP="005D04CA">
            <w:r w:rsidRPr="004A1797">
              <w:t>10</w:t>
            </w:r>
          </w:p>
        </w:tc>
        <w:tc>
          <w:tcPr>
            <w:tcW w:w="1230" w:type="dxa"/>
            <w:shd w:val="clear" w:color="auto" w:fill="auto"/>
            <w:noWrap/>
          </w:tcPr>
          <w:p w14:paraId="437CC2D6" w14:textId="77777777" w:rsidR="005D04CA" w:rsidRPr="004A1797" w:rsidRDefault="005D04CA" w:rsidP="005D04CA">
            <w:r w:rsidRPr="004A1797">
              <w:t>Fall/Spring</w:t>
            </w:r>
          </w:p>
        </w:tc>
        <w:tc>
          <w:tcPr>
            <w:tcW w:w="1252" w:type="dxa"/>
            <w:shd w:val="clear" w:color="auto" w:fill="auto"/>
            <w:noWrap/>
          </w:tcPr>
          <w:p w14:paraId="244B7565" w14:textId="77777777" w:rsidR="005D04CA" w:rsidRPr="004A1797" w:rsidRDefault="005D04CA" w:rsidP="005D04CA">
            <w:r w:rsidRPr="004A1797">
              <w:t>iNANO</w:t>
            </w:r>
          </w:p>
        </w:tc>
      </w:tr>
    </w:tbl>
    <w:p w14:paraId="28F3FB0C" w14:textId="77777777" w:rsidR="00864099" w:rsidRDefault="00864099" w:rsidP="003A4089">
      <w:pPr>
        <w:spacing w:line="240" w:lineRule="auto"/>
      </w:pPr>
    </w:p>
    <w:p w14:paraId="190F7D84" w14:textId="77777777" w:rsidR="00A315CA" w:rsidRDefault="00864099">
      <w:r>
        <w:br w:type="page"/>
      </w:r>
    </w:p>
    <w:tbl>
      <w:tblPr>
        <w:tblStyle w:val="Tabel-Gitter"/>
        <w:tblW w:w="10113" w:type="dxa"/>
        <w:tblLook w:val="04A0" w:firstRow="1" w:lastRow="0" w:firstColumn="1" w:lastColumn="0" w:noHBand="0" w:noVBand="1"/>
      </w:tblPr>
      <w:tblGrid>
        <w:gridCol w:w="6745"/>
        <w:gridCol w:w="653"/>
        <w:gridCol w:w="1281"/>
        <w:gridCol w:w="1614"/>
      </w:tblGrid>
      <w:tr w:rsidR="00EC511D" w:rsidRPr="00864099" w14:paraId="46AC3367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185A35CE" w14:textId="77777777" w:rsidR="00EC511D" w:rsidRPr="00D13A43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proofErr w:type="spellStart"/>
            <w:r w:rsidRPr="00CA4D16">
              <w:rPr>
                <w:b/>
                <w:bCs/>
                <w:sz w:val="28"/>
                <w:szCs w:val="28"/>
              </w:rPr>
              <w:lastRenderedPageBreak/>
              <w:t>Organic</w:t>
            </w:r>
            <w:proofErr w:type="spellEnd"/>
            <w:r w:rsidRPr="00CA4D1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4D16">
              <w:rPr>
                <w:b/>
                <w:bCs/>
                <w:sz w:val="28"/>
                <w:szCs w:val="28"/>
              </w:rPr>
              <w:t>Nanochemistry</w:t>
            </w:r>
            <w:proofErr w:type="spellEnd"/>
            <w:r w:rsidRPr="00CA4D16">
              <w:rPr>
                <w:b/>
                <w:bCs/>
                <w:sz w:val="28"/>
                <w:szCs w:val="28"/>
              </w:rPr>
              <w:t>/Soft Matter</w:t>
            </w:r>
          </w:p>
        </w:tc>
        <w:tc>
          <w:tcPr>
            <w:tcW w:w="473" w:type="dxa"/>
            <w:noWrap/>
            <w:hideMark/>
          </w:tcPr>
          <w:p w14:paraId="57CEE272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36D2271D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373350B6" w14:textId="77777777" w:rsidR="00EC511D" w:rsidRPr="00864099" w:rsidRDefault="00EC511D" w:rsidP="00EC511D"/>
        </w:tc>
      </w:tr>
      <w:tr w:rsidR="00EC511D" w:rsidRPr="00864099" w14:paraId="0DE24C85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73CD5BA" w14:textId="77777777" w:rsidR="00EC511D" w:rsidRPr="00BB48E8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</w:p>
        </w:tc>
        <w:tc>
          <w:tcPr>
            <w:tcW w:w="473" w:type="dxa"/>
            <w:noWrap/>
            <w:hideMark/>
          </w:tcPr>
          <w:p w14:paraId="53E01C35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57A6FCB6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3C39BBB1" w14:textId="77777777" w:rsidR="00EC511D" w:rsidRPr="00864099" w:rsidRDefault="00EC511D" w:rsidP="00EC511D"/>
        </w:tc>
      </w:tr>
      <w:tr w:rsidR="00EC511D" w:rsidRPr="00864099" w14:paraId="727D637A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3D9E4E47" w14:textId="77777777" w:rsidR="00EC511D" w:rsidRPr="00BB48E8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</w:p>
        </w:tc>
        <w:tc>
          <w:tcPr>
            <w:tcW w:w="473" w:type="dxa"/>
            <w:noWrap/>
            <w:hideMark/>
          </w:tcPr>
          <w:p w14:paraId="7D2DC9F6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60A9F034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7270F53F" w14:textId="77777777" w:rsidR="00EC511D" w:rsidRPr="00864099" w:rsidRDefault="00EC511D" w:rsidP="00EC511D"/>
        </w:tc>
      </w:tr>
      <w:tr w:rsidR="00EC511D" w:rsidRPr="00864099" w14:paraId="3B50D1BF" w14:textId="77777777" w:rsidTr="006B34BA">
        <w:trPr>
          <w:trHeight w:val="300"/>
        </w:trPr>
        <w:tc>
          <w:tcPr>
            <w:tcW w:w="6745" w:type="dxa"/>
            <w:noWrap/>
          </w:tcPr>
          <w:p w14:paraId="4F5E273F" w14:textId="77777777" w:rsidR="00EC511D" w:rsidRPr="00864099" w:rsidRDefault="00EC511D" w:rsidP="00EC511D"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473" w:type="dxa"/>
            <w:noWrap/>
          </w:tcPr>
          <w:p w14:paraId="6A147353" w14:textId="77777777" w:rsidR="00EC511D" w:rsidRPr="00864099" w:rsidRDefault="00EC511D" w:rsidP="00EC511D">
            <w:r w:rsidRPr="00864099">
              <w:rPr>
                <w:b/>
                <w:bCs/>
              </w:rPr>
              <w:t>ECTS</w:t>
            </w:r>
          </w:p>
        </w:tc>
        <w:tc>
          <w:tcPr>
            <w:tcW w:w="1281" w:type="dxa"/>
            <w:noWrap/>
          </w:tcPr>
          <w:p w14:paraId="2D993662" w14:textId="77777777" w:rsidR="00EC511D" w:rsidRPr="00864099" w:rsidRDefault="00EC511D" w:rsidP="00EC511D">
            <w:r w:rsidRPr="00864099">
              <w:rPr>
                <w:b/>
                <w:bCs/>
              </w:rPr>
              <w:t>Semester</w:t>
            </w:r>
          </w:p>
        </w:tc>
        <w:tc>
          <w:tcPr>
            <w:tcW w:w="1614" w:type="dxa"/>
            <w:noWrap/>
          </w:tcPr>
          <w:p w14:paraId="69C81169" w14:textId="77777777" w:rsidR="00EC511D" w:rsidRPr="00864099" w:rsidRDefault="00EC511D" w:rsidP="00EC511D">
            <w:r>
              <w:rPr>
                <w:b/>
                <w:bCs/>
              </w:rPr>
              <w:t>Provider</w:t>
            </w:r>
          </w:p>
        </w:tc>
      </w:tr>
      <w:tr w:rsidR="00EC511D" w:rsidRPr="00864099" w14:paraId="504B04D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68B55BE" w14:textId="77777777" w:rsidR="00EC511D" w:rsidRPr="00864099" w:rsidRDefault="00EC511D" w:rsidP="00EC511D"/>
        </w:tc>
        <w:tc>
          <w:tcPr>
            <w:tcW w:w="473" w:type="dxa"/>
            <w:noWrap/>
            <w:hideMark/>
          </w:tcPr>
          <w:p w14:paraId="4A652D32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2683A278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22FC9E20" w14:textId="77777777" w:rsidR="00EC511D" w:rsidRPr="00864099" w:rsidRDefault="00EC511D" w:rsidP="00EC511D"/>
        </w:tc>
      </w:tr>
      <w:tr w:rsidR="00EC511D" w:rsidRPr="00355F8A" w14:paraId="6DFBF67A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906B148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  <w:r w:rsidRPr="00445E2B">
              <w:rPr>
                <w:b/>
                <w:bCs/>
                <w:lang w:val="en-GB"/>
              </w:rPr>
              <w:t>Recommended optional courses at the Bachelor’s degree  programme</w:t>
            </w:r>
          </w:p>
        </w:tc>
        <w:tc>
          <w:tcPr>
            <w:tcW w:w="473" w:type="dxa"/>
            <w:noWrap/>
            <w:hideMark/>
          </w:tcPr>
          <w:p w14:paraId="40CC01EE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6D72DB14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6A4B8360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2A93A84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762BA924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0404CFFB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7AB741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790D6F8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813863" w:rsidRPr="00864099" w14:paraId="7FAD0B27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7DACABB9" w14:textId="7A20D830" w:rsidR="00813863" w:rsidRPr="008B1790" w:rsidRDefault="00C142E7" w:rsidP="00D83643">
            <w:pPr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89" w:history="1">
              <w:r w:rsidR="00D83643">
                <w:rPr>
                  <w:rStyle w:val="Hyperlink"/>
                  <w:lang w:val="en-US"/>
                </w:rPr>
                <w:t>Structural Chemistry I</w:t>
              </w:r>
            </w:hyperlink>
          </w:p>
        </w:tc>
        <w:tc>
          <w:tcPr>
            <w:tcW w:w="473" w:type="dxa"/>
            <w:noWrap/>
            <w:hideMark/>
          </w:tcPr>
          <w:p w14:paraId="6444CDEB" w14:textId="77777777" w:rsidR="00813863" w:rsidRPr="00864099" w:rsidRDefault="00813863" w:rsidP="00813863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3E9C97FF" w14:textId="77777777" w:rsidR="00813863" w:rsidRPr="0042388F" w:rsidRDefault="00813863" w:rsidP="00813863">
            <w:pPr>
              <w:rPr>
                <w:highlight w:val="yellow"/>
              </w:rPr>
            </w:pPr>
            <w:r w:rsidRPr="00861A26">
              <w:t>Fall</w:t>
            </w:r>
          </w:p>
        </w:tc>
        <w:tc>
          <w:tcPr>
            <w:tcW w:w="1614" w:type="dxa"/>
            <w:noWrap/>
            <w:hideMark/>
          </w:tcPr>
          <w:p w14:paraId="187FF37F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4159BADD" w14:textId="77777777" w:rsidTr="006B34BA">
        <w:trPr>
          <w:trHeight w:val="300"/>
        </w:trPr>
        <w:tc>
          <w:tcPr>
            <w:tcW w:w="6745" w:type="dxa"/>
            <w:noWrap/>
          </w:tcPr>
          <w:p w14:paraId="4ACC2287" w14:textId="136D3E1E" w:rsidR="00813863" w:rsidRDefault="002C6E6A" w:rsidP="001810E5">
            <w:hyperlink r:id="rId90" w:history="1">
              <w:r w:rsidRPr="00132910">
                <w:rPr>
                  <w:rStyle w:val="Hyperlink"/>
                </w:rPr>
                <w:t>https://kursuskatalog.au.dk/en/course/121489/Analytical-Chemistry</w:t>
              </w:r>
            </w:hyperlink>
            <w:r>
              <w:t xml:space="preserve"> </w:t>
            </w:r>
          </w:p>
        </w:tc>
        <w:tc>
          <w:tcPr>
            <w:tcW w:w="473" w:type="dxa"/>
            <w:noWrap/>
          </w:tcPr>
          <w:p w14:paraId="14556AC4" w14:textId="1003E7E0" w:rsidR="00813863" w:rsidRPr="00864099" w:rsidRDefault="00813863" w:rsidP="00813863">
            <w:r>
              <w:t>5</w:t>
            </w:r>
          </w:p>
        </w:tc>
        <w:tc>
          <w:tcPr>
            <w:tcW w:w="1281" w:type="dxa"/>
            <w:noWrap/>
          </w:tcPr>
          <w:p w14:paraId="2BED8CE3" w14:textId="0122859C" w:rsidR="00813863" w:rsidRPr="00861A26" w:rsidRDefault="00813863" w:rsidP="00813863">
            <w:r>
              <w:t>Fall</w:t>
            </w:r>
          </w:p>
        </w:tc>
        <w:tc>
          <w:tcPr>
            <w:tcW w:w="1614" w:type="dxa"/>
            <w:noWrap/>
          </w:tcPr>
          <w:p w14:paraId="5342B655" w14:textId="2BC622BD" w:rsidR="00813863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7FB83780" w14:textId="77777777" w:rsidTr="006D3703">
        <w:trPr>
          <w:trHeight w:val="300"/>
        </w:trPr>
        <w:tc>
          <w:tcPr>
            <w:tcW w:w="6745" w:type="dxa"/>
            <w:noWrap/>
          </w:tcPr>
          <w:p w14:paraId="2C91C3F7" w14:textId="0144E8F6" w:rsidR="00813863" w:rsidRPr="006D3703" w:rsidRDefault="006D3703" w:rsidP="001810E5">
            <w:pPr>
              <w:rPr>
                <w:lang w:val="en-US"/>
              </w:rPr>
            </w:pPr>
            <w:hyperlink r:id="rId91" w:history="1">
              <w:r w:rsidRPr="006D3703">
                <w:rPr>
                  <w:rStyle w:val="Hyperlink"/>
                  <w:lang w:val="en-US"/>
                </w:rPr>
                <w:t>Organic Chemistry II: Reaction Mechanisms</w:t>
              </w:r>
            </w:hyperlink>
            <w:r w:rsidRPr="006D3703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6F17AAAD" w14:textId="77777777" w:rsidR="00813863" w:rsidRPr="00864099" w:rsidRDefault="00813863" w:rsidP="00813863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9FBA7C7" w14:textId="77777777" w:rsidR="00813863" w:rsidRPr="0042388F" w:rsidRDefault="00813863" w:rsidP="00813863">
            <w:pPr>
              <w:rPr>
                <w:highlight w:val="yellow"/>
              </w:rPr>
            </w:pPr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46608417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76526A8D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9361ED6" w14:textId="61076DA1" w:rsidR="00813863" w:rsidRPr="006D3703" w:rsidRDefault="006D3703" w:rsidP="001810E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2" w:history="1">
              <w:r w:rsidRPr="006D37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Structural Chemistry </w:t>
              </w:r>
              <w:proofErr w:type="spellStart"/>
              <w:r w:rsidRPr="006D37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IIa</w:t>
              </w:r>
              <w:proofErr w:type="spellEnd"/>
              <w:r w:rsidRPr="006D37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Spectroscopy in Organic Chemistry</w:t>
              </w:r>
            </w:hyperlink>
            <w:r w:rsidRPr="006D3703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0C49E2F8" w14:textId="77777777" w:rsidR="00813863" w:rsidRPr="00864099" w:rsidRDefault="00813863" w:rsidP="00813863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0994F4CD" w14:textId="77777777" w:rsidR="00813863" w:rsidRPr="0042388F" w:rsidRDefault="00813863" w:rsidP="00813863">
            <w:pPr>
              <w:rPr>
                <w:highlight w:val="yellow"/>
              </w:rPr>
            </w:pPr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280127F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7096DC6E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2CE89F3" w14:textId="6CE08F6E" w:rsidR="00813863" w:rsidRPr="006D3703" w:rsidRDefault="006D3703" w:rsidP="001810E5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3" w:history="1">
              <w:r w:rsidRPr="006D37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 xml:space="preserve">Structural Chemistry </w:t>
              </w:r>
              <w:proofErr w:type="spellStart"/>
              <w:r w:rsidRPr="006D37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IIb</w:t>
              </w:r>
              <w:proofErr w:type="spellEnd"/>
              <w:r w:rsidRPr="006D3703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: Biophysical Chemistry</w:t>
              </w:r>
            </w:hyperlink>
            <w:r w:rsidRPr="006D3703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588F0A50" w14:textId="77777777" w:rsidR="00813863" w:rsidRPr="00864099" w:rsidRDefault="00813863" w:rsidP="00813863">
            <w:r w:rsidRPr="00864099">
              <w:t>5</w:t>
            </w:r>
          </w:p>
        </w:tc>
        <w:tc>
          <w:tcPr>
            <w:tcW w:w="1281" w:type="dxa"/>
            <w:noWrap/>
            <w:hideMark/>
          </w:tcPr>
          <w:p w14:paraId="028B9381" w14:textId="77777777" w:rsidR="00813863" w:rsidRPr="0042388F" w:rsidRDefault="00813863" w:rsidP="00813863">
            <w:pPr>
              <w:rPr>
                <w:highlight w:val="yellow"/>
              </w:rPr>
            </w:pPr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FA679AE" w14:textId="77777777" w:rsidR="00813863" w:rsidRPr="00864099" w:rsidRDefault="00813863" w:rsidP="00813863">
            <w:proofErr w:type="spellStart"/>
            <w:r>
              <w:t>Chem</w:t>
            </w:r>
            <w:proofErr w:type="spellEnd"/>
          </w:p>
        </w:tc>
      </w:tr>
      <w:tr w:rsidR="00813863" w:rsidRPr="00864099" w14:paraId="1C6813BF" w14:textId="77777777" w:rsidTr="00DB1DDA">
        <w:trPr>
          <w:trHeight w:val="300"/>
        </w:trPr>
        <w:tc>
          <w:tcPr>
            <w:tcW w:w="6745" w:type="dxa"/>
            <w:noWrap/>
          </w:tcPr>
          <w:p w14:paraId="66935F18" w14:textId="1935D822" w:rsidR="00813863" w:rsidRPr="008031F5" w:rsidRDefault="00C142E7" w:rsidP="001810E5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4" w:history="1">
              <w:r w:rsidR="00DB1DDA" w:rsidRPr="008031F5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Polymer </w:t>
              </w:r>
              <w:proofErr w:type="spellStart"/>
              <w:r w:rsidR="00DB1DDA" w:rsidRPr="008031F5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Chemistry</w:t>
              </w:r>
              <w:proofErr w:type="spellEnd"/>
            </w:hyperlink>
            <w:r w:rsidR="00DB1DDA" w:rsidRPr="008031F5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3EB414BA" w14:textId="77777777" w:rsidR="00813863" w:rsidRPr="008031F5" w:rsidRDefault="00813863" w:rsidP="00813863">
            <w:r w:rsidRPr="008031F5">
              <w:t>10</w:t>
            </w:r>
          </w:p>
        </w:tc>
        <w:tc>
          <w:tcPr>
            <w:tcW w:w="1281" w:type="dxa"/>
            <w:noWrap/>
            <w:hideMark/>
          </w:tcPr>
          <w:p w14:paraId="1D8C0AD3" w14:textId="77777777" w:rsidR="00813863" w:rsidRPr="008031F5" w:rsidRDefault="00813863" w:rsidP="00813863">
            <w:r w:rsidRPr="008031F5">
              <w:t>Spring</w:t>
            </w:r>
          </w:p>
        </w:tc>
        <w:tc>
          <w:tcPr>
            <w:tcW w:w="1614" w:type="dxa"/>
            <w:noWrap/>
            <w:hideMark/>
          </w:tcPr>
          <w:p w14:paraId="2087FFAB" w14:textId="5734EE30" w:rsidR="00813863" w:rsidRPr="008031F5" w:rsidRDefault="00813863" w:rsidP="00813863">
            <w:r w:rsidRPr="008031F5">
              <w:t>Eng</w:t>
            </w:r>
          </w:p>
        </w:tc>
      </w:tr>
      <w:tr w:rsidR="00EC511D" w:rsidRPr="00864099" w14:paraId="7B18271F" w14:textId="77777777" w:rsidTr="00DB1DDA">
        <w:trPr>
          <w:trHeight w:val="300"/>
        </w:trPr>
        <w:tc>
          <w:tcPr>
            <w:tcW w:w="6745" w:type="dxa"/>
            <w:noWrap/>
          </w:tcPr>
          <w:p w14:paraId="5FCA4AF2" w14:textId="77777777" w:rsidR="00EC511D" w:rsidRPr="00C54B33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</w:p>
        </w:tc>
        <w:tc>
          <w:tcPr>
            <w:tcW w:w="473" w:type="dxa"/>
            <w:noWrap/>
            <w:hideMark/>
          </w:tcPr>
          <w:p w14:paraId="6EAA0778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0BED7378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2F737339" w14:textId="77777777" w:rsidR="00EC511D" w:rsidRPr="00864099" w:rsidRDefault="00EC511D" w:rsidP="00EC511D"/>
        </w:tc>
      </w:tr>
      <w:tr w:rsidR="00EC511D" w:rsidRPr="00355F8A" w14:paraId="0B99FA57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8A1D329" w14:textId="77777777" w:rsidR="00EC511D" w:rsidRPr="00C54B33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r w:rsidRPr="006B34BA">
              <w:rPr>
                <w:b/>
                <w:bCs/>
                <w:lang w:val="en-GB"/>
              </w:rPr>
              <w:t>Specializing at the Master’s degree programme</w:t>
            </w:r>
          </w:p>
        </w:tc>
        <w:tc>
          <w:tcPr>
            <w:tcW w:w="473" w:type="dxa"/>
            <w:noWrap/>
            <w:hideMark/>
          </w:tcPr>
          <w:p w14:paraId="232EB253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17BD93E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749F71E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498A6DB2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D25972D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16255C56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254118E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5E3244E8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49CAED46" w14:textId="77777777" w:rsidTr="006B34BA">
        <w:trPr>
          <w:trHeight w:val="420"/>
        </w:trPr>
        <w:tc>
          <w:tcPr>
            <w:tcW w:w="6745" w:type="dxa"/>
            <w:noWrap/>
            <w:hideMark/>
          </w:tcPr>
          <w:p w14:paraId="5E9F1157" w14:textId="77777777" w:rsidR="00EC511D" w:rsidRPr="00635331" w:rsidRDefault="00EC511D" w:rsidP="00EC511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45E2B">
              <w:rPr>
                <w:b/>
                <w:bCs/>
                <w:lang w:val="en-GB"/>
              </w:rPr>
              <w:t>The following must be included in the specialization</w:t>
            </w:r>
          </w:p>
        </w:tc>
        <w:tc>
          <w:tcPr>
            <w:tcW w:w="473" w:type="dxa"/>
            <w:noWrap/>
            <w:hideMark/>
          </w:tcPr>
          <w:p w14:paraId="176921FB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74958D3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3E16ACD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178D38AF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08FD761E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7EA90EA6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6A3E786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48F5C4D7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D61F0B" w:rsidRPr="00864099" w14:paraId="584B2B9A" w14:textId="77777777" w:rsidTr="00D83643">
        <w:trPr>
          <w:trHeight w:val="300"/>
        </w:trPr>
        <w:tc>
          <w:tcPr>
            <w:tcW w:w="6745" w:type="dxa"/>
            <w:noWrap/>
          </w:tcPr>
          <w:p w14:paraId="1FC45D7B" w14:textId="5C39F978" w:rsidR="00D61F0B" w:rsidRPr="005D04CA" w:rsidRDefault="00C142E7" w:rsidP="00427914">
            <w:pPr>
              <w:rPr>
                <w:highlight w:val="yellow"/>
                <w:lang w:val="en-US"/>
              </w:rPr>
            </w:pPr>
            <w:hyperlink r:id="rId95" w:history="1">
              <w:r w:rsidR="00D83643">
                <w:rPr>
                  <w:rStyle w:val="Hyperlink"/>
                  <w:lang w:val="en-US"/>
                </w:rPr>
                <w:t>Trends in Nanoscience - Communication and Entrepreneurship</w:t>
              </w:r>
            </w:hyperlink>
            <w:r w:rsidR="00D83643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4B42EB3C" w14:textId="6571FA9E" w:rsidR="00D61F0B" w:rsidRPr="00864099" w:rsidRDefault="00D61F0B" w:rsidP="00D61F0B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6147356F" w14:textId="3A98CF9A" w:rsidR="00D61F0B" w:rsidRPr="00864099" w:rsidRDefault="00D61F0B" w:rsidP="00D61F0B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03D9DEF6" w14:textId="0EFD1EA9" w:rsidR="00D61F0B" w:rsidRPr="00864099" w:rsidRDefault="00D61F0B" w:rsidP="00D61F0B">
            <w:r w:rsidRPr="00864099">
              <w:t>iNANO</w:t>
            </w:r>
          </w:p>
        </w:tc>
      </w:tr>
      <w:tr w:rsidR="00EC511D" w:rsidRPr="00864099" w14:paraId="0A292703" w14:textId="77777777" w:rsidTr="00D83643">
        <w:trPr>
          <w:trHeight w:val="375"/>
        </w:trPr>
        <w:tc>
          <w:tcPr>
            <w:tcW w:w="6745" w:type="dxa"/>
            <w:noWrap/>
          </w:tcPr>
          <w:p w14:paraId="56D4A18A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  <w:tc>
          <w:tcPr>
            <w:tcW w:w="473" w:type="dxa"/>
            <w:noWrap/>
            <w:hideMark/>
          </w:tcPr>
          <w:p w14:paraId="364608DE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  <w:tc>
          <w:tcPr>
            <w:tcW w:w="1281" w:type="dxa"/>
            <w:noWrap/>
            <w:hideMark/>
          </w:tcPr>
          <w:p w14:paraId="37CF0F68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  <w:tc>
          <w:tcPr>
            <w:tcW w:w="1614" w:type="dxa"/>
            <w:noWrap/>
            <w:hideMark/>
          </w:tcPr>
          <w:p w14:paraId="1D8ECBB2" w14:textId="77777777" w:rsidR="00EC511D" w:rsidRPr="00864099" w:rsidRDefault="00EC511D" w:rsidP="00EC511D">
            <w:pPr>
              <w:rPr>
                <w:b/>
                <w:bCs/>
              </w:rPr>
            </w:pPr>
          </w:p>
        </w:tc>
      </w:tr>
      <w:tr w:rsidR="00EC511D" w:rsidRPr="00355F8A" w14:paraId="78B5AA82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7CA4C2B" w14:textId="1279BF74" w:rsidR="00EC511D" w:rsidRPr="00635331" w:rsidRDefault="00EC511D" w:rsidP="00EC511D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In combination with</w:t>
            </w:r>
            <w:r w:rsidR="00F24A8D">
              <w:rPr>
                <w:b/>
                <w:bCs/>
                <w:lang w:val="en-GB"/>
              </w:rPr>
              <w:t xml:space="preserve"> at least</w:t>
            </w:r>
            <w:r>
              <w:rPr>
                <w:b/>
                <w:bCs/>
                <w:lang w:val="en-GB"/>
              </w:rPr>
              <w:t xml:space="preserve"> 3</w:t>
            </w:r>
            <w:r w:rsidRPr="00445E2B">
              <w:rPr>
                <w:b/>
                <w:bCs/>
                <w:lang w:val="en-GB"/>
              </w:rPr>
              <w:t>0 ECTS from the list below</w:t>
            </w:r>
          </w:p>
        </w:tc>
        <w:tc>
          <w:tcPr>
            <w:tcW w:w="473" w:type="dxa"/>
            <w:noWrap/>
            <w:hideMark/>
          </w:tcPr>
          <w:p w14:paraId="56D902A8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E47DC98" w14:textId="77777777" w:rsidR="00EC511D" w:rsidRPr="00635331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05E68CD6" w14:textId="77777777" w:rsidR="00EC511D" w:rsidRPr="00635331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5261A86A" w14:textId="77777777" w:rsidTr="006B34BA">
        <w:trPr>
          <w:trHeight w:val="375"/>
        </w:trPr>
        <w:tc>
          <w:tcPr>
            <w:tcW w:w="6745" w:type="dxa"/>
            <w:noWrap/>
            <w:hideMark/>
          </w:tcPr>
          <w:p w14:paraId="6C5B22FA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7F59C46E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31D1BAA8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55F27AE6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C6047" w14:paraId="7C27E863" w14:textId="77777777" w:rsidTr="006B34BA">
        <w:trPr>
          <w:trHeight w:val="240"/>
        </w:trPr>
        <w:tc>
          <w:tcPr>
            <w:tcW w:w="6745" w:type="dxa"/>
            <w:noWrap/>
            <w:hideMark/>
          </w:tcPr>
          <w:p w14:paraId="0786C2B4" w14:textId="7C4E478D" w:rsidR="00EC511D" w:rsidRPr="00D83643" w:rsidRDefault="00C142E7" w:rsidP="00427914">
            <w:pPr>
              <w:rPr>
                <w:b/>
                <w:bCs/>
                <w:lang w:val="en-US"/>
              </w:rPr>
            </w:pPr>
            <w:hyperlink r:id="rId96" w:history="1">
              <w:r w:rsidR="00D83643">
                <w:rPr>
                  <w:rStyle w:val="Hyperlink"/>
                  <w:lang w:val="en-US"/>
                </w:rPr>
                <w:t xml:space="preserve">Organic Chemistry </w:t>
              </w:r>
              <w:proofErr w:type="spellStart"/>
              <w:r w:rsidR="00D83643">
                <w:rPr>
                  <w:rStyle w:val="Hyperlink"/>
                  <w:lang w:val="en-US"/>
                </w:rPr>
                <w:t>IIIa</w:t>
              </w:r>
              <w:proofErr w:type="spellEnd"/>
              <w:r w:rsidR="00D83643">
                <w:rPr>
                  <w:rStyle w:val="Hyperlink"/>
                  <w:lang w:val="en-US"/>
                </w:rPr>
                <w:t>: Experimental Organic Synthesis</w:t>
              </w:r>
            </w:hyperlink>
            <w:r w:rsidR="00D83643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57E81ED9" w14:textId="77777777" w:rsidR="00EC511D" w:rsidRPr="008E392E" w:rsidRDefault="00EC511D" w:rsidP="00EC511D">
            <w:pPr>
              <w:rPr>
                <w:lang w:val="en-US"/>
              </w:rPr>
            </w:pPr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EF45228" w14:textId="77777777" w:rsidR="00EC511D" w:rsidRPr="00635331" w:rsidRDefault="00EC511D" w:rsidP="00EC511D">
            <w:pPr>
              <w:rPr>
                <w:highlight w:val="yellow"/>
                <w:lang w:val="en-US"/>
              </w:rPr>
            </w:pPr>
            <w:r w:rsidRPr="0038417A">
              <w:t>Fall</w:t>
            </w:r>
          </w:p>
        </w:tc>
        <w:tc>
          <w:tcPr>
            <w:tcW w:w="1614" w:type="dxa"/>
            <w:noWrap/>
            <w:hideMark/>
          </w:tcPr>
          <w:p w14:paraId="7E00B4E0" w14:textId="77777777" w:rsidR="00EC511D" w:rsidRPr="008E392E" w:rsidRDefault="00EC511D" w:rsidP="00EC511D">
            <w:pPr>
              <w:rPr>
                <w:lang w:val="en-US"/>
              </w:rPr>
            </w:pPr>
            <w:proofErr w:type="spellStart"/>
            <w:r>
              <w:t>Chem</w:t>
            </w:r>
            <w:proofErr w:type="spellEnd"/>
          </w:p>
        </w:tc>
      </w:tr>
      <w:tr w:rsidR="00EC511D" w:rsidRPr="00864099" w14:paraId="68EA2722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20B1747" w14:textId="42AC0318" w:rsidR="00EC511D" w:rsidRPr="00D83643" w:rsidRDefault="00C142E7" w:rsidP="00107E62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7" w:history="1">
              <w:r w:rsidR="00D83643" w:rsidRPr="00D83643">
                <w:rPr>
                  <w:rStyle w:val="Hyperlink"/>
                  <w:lang w:val="en-US"/>
                </w:rPr>
                <w:t xml:space="preserve">Organic Chemistry </w:t>
              </w:r>
              <w:proofErr w:type="spellStart"/>
              <w:r w:rsidR="00D83643" w:rsidRPr="00D83643">
                <w:rPr>
                  <w:rStyle w:val="Hyperlink"/>
                  <w:lang w:val="en-US"/>
                </w:rPr>
                <w:t>IIlb</w:t>
              </w:r>
              <w:proofErr w:type="spellEnd"/>
              <w:r w:rsidR="00D83643" w:rsidRPr="00D83643">
                <w:rPr>
                  <w:rStyle w:val="Hyperlink"/>
                  <w:lang w:val="en-US"/>
                </w:rPr>
                <w:t>: Physical Organic Chemistry</w:t>
              </w:r>
            </w:hyperlink>
            <w:r w:rsidR="00D83643" w:rsidRPr="00D83643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3" w:type="dxa"/>
            <w:noWrap/>
            <w:hideMark/>
          </w:tcPr>
          <w:p w14:paraId="1E88B545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D9ECD90" w14:textId="77777777" w:rsidR="00EC511D" w:rsidRPr="0038417A" w:rsidRDefault="00EC511D" w:rsidP="00EC511D">
            <w:r w:rsidRPr="0038417A">
              <w:t>Fall</w:t>
            </w:r>
          </w:p>
        </w:tc>
        <w:tc>
          <w:tcPr>
            <w:tcW w:w="1614" w:type="dxa"/>
            <w:noWrap/>
            <w:hideMark/>
          </w:tcPr>
          <w:p w14:paraId="504101AD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529D8E66" w14:textId="77777777" w:rsidTr="004508D8">
        <w:trPr>
          <w:trHeight w:val="300"/>
        </w:trPr>
        <w:tc>
          <w:tcPr>
            <w:tcW w:w="6745" w:type="dxa"/>
            <w:noWrap/>
          </w:tcPr>
          <w:p w14:paraId="79EC22A8" w14:textId="41C0F8F3" w:rsidR="00EC511D" w:rsidRPr="004508D8" w:rsidRDefault="00C142E7" w:rsidP="00427914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98" w:history="1">
              <w:r w:rsidR="004508D8" w:rsidRPr="004508D8">
                <w:rPr>
                  <w:rStyle w:val="Hyperlink"/>
                  <w:rFonts w:ascii="Calibri" w:eastAsia="Times New Roman" w:hAnsi="Calibri" w:cs="Times New Roman"/>
                  <w:lang w:val="en-US" w:eastAsia="en-GB"/>
                </w:rPr>
                <w:t>Medicinal Chemistry I: Drug Discovery and Drug Delivery</w:t>
              </w:r>
            </w:hyperlink>
            <w:r w:rsidR="004508D8" w:rsidRPr="004508D8"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72FA8907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1067D771" w14:textId="77777777" w:rsidR="00EC511D" w:rsidRPr="00864099" w:rsidRDefault="00EC511D" w:rsidP="00EC511D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7AC0D44D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0563E457" w14:textId="77777777" w:rsidTr="004508D8">
        <w:trPr>
          <w:trHeight w:val="300"/>
        </w:trPr>
        <w:tc>
          <w:tcPr>
            <w:tcW w:w="6745" w:type="dxa"/>
            <w:noWrap/>
          </w:tcPr>
          <w:p w14:paraId="016CC5C9" w14:textId="77777777" w:rsidR="00EC511D" w:rsidRPr="00BA24DF" w:rsidRDefault="00EC511D" w:rsidP="00EC511D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</w:p>
        </w:tc>
        <w:tc>
          <w:tcPr>
            <w:tcW w:w="473" w:type="dxa"/>
            <w:noWrap/>
            <w:hideMark/>
          </w:tcPr>
          <w:p w14:paraId="44EC649F" w14:textId="77777777" w:rsidR="00EC511D" w:rsidRPr="00864099" w:rsidRDefault="00EC511D" w:rsidP="00EC511D"/>
        </w:tc>
        <w:tc>
          <w:tcPr>
            <w:tcW w:w="1281" w:type="dxa"/>
            <w:noWrap/>
            <w:hideMark/>
          </w:tcPr>
          <w:p w14:paraId="3BDCEEDF" w14:textId="77777777" w:rsidR="00EC511D" w:rsidRPr="00864099" w:rsidRDefault="00EC511D" w:rsidP="00EC511D"/>
        </w:tc>
        <w:tc>
          <w:tcPr>
            <w:tcW w:w="1614" w:type="dxa"/>
            <w:noWrap/>
            <w:hideMark/>
          </w:tcPr>
          <w:p w14:paraId="25C4AE6A" w14:textId="77777777" w:rsidR="00EC511D" w:rsidRPr="00864099" w:rsidRDefault="00EC511D" w:rsidP="00EC511D"/>
        </w:tc>
      </w:tr>
      <w:tr w:rsidR="00EC511D" w:rsidRPr="00864099" w14:paraId="2FA7CDE5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43B8A30" w14:textId="472C8B7D" w:rsidR="00EC511D" w:rsidRPr="004508D8" w:rsidRDefault="00C142E7" w:rsidP="004508D8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9" w:history="1">
              <w:r w:rsidR="004508D8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Proteins and </w:t>
              </w:r>
              <w:proofErr w:type="spellStart"/>
              <w:r w:rsidR="004508D8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their</w:t>
              </w:r>
              <w:proofErr w:type="spellEnd"/>
              <w:r w:rsidR="004508D8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</w:t>
              </w:r>
              <w:proofErr w:type="spellStart"/>
              <w:r w:rsidR="004508D8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Interactions</w:t>
              </w:r>
              <w:proofErr w:type="spellEnd"/>
            </w:hyperlink>
            <w:r w:rsidR="004508D8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 </w:t>
            </w:r>
          </w:p>
        </w:tc>
        <w:tc>
          <w:tcPr>
            <w:tcW w:w="473" w:type="dxa"/>
            <w:noWrap/>
            <w:hideMark/>
          </w:tcPr>
          <w:p w14:paraId="5B313033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0912E96D" w14:textId="77777777" w:rsidR="00EC511D" w:rsidRPr="00864099" w:rsidRDefault="00EC511D" w:rsidP="00EC511D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591A65B" w14:textId="77777777" w:rsidR="00EC511D" w:rsidRPr="00864099" w:rsidRDefault="00EC511D" w:rsidP="00EC511D">
            <w:proofErr w:type="spellStart"/>
            <w:r>
              <w:t>MolB</w:t>
            </w:r>
            <w:r w:rsidRPr="00864099">
              <w:t>io</w:t>
            </w:r>
            <w:proofErr w:type="spellEnd"/>
          </w:p>
        </w:tc>
      </w:tr>
      <w:tr w:rsidR="00EC511D" w:rsidRPr="00864099" w14:paraId="53022831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392A60D" w14:textId="7C3F7D40" w:rsidR="00EC511D" w:rsidRPr="004508D8" w:rsidRDefault="00C142E7" w:rsidP="00427914">
            <w:hyperlink r:id="rId100" w:history="1">
              <w:r w:rsidR="004508D8">
                <w:rPr>
                  <w:rStyle w:val="Hyperlink"/>
                </w:rPr>
                <w:t xml:space="preserve">Advanced Polymers and </w:t>
              </w:r>
              <w:proofErr w:type="spellStart"/>
              <w:r w:rsidR="004508D8">
                <w:rPr>
                  <w:rStyle w:val="Hyperlink"/>
                </w:rPr>
                <w:t>Nanomaterials</w:t>
              </w:r>
              <w:proofErr w:type="spellEnd"/>
            </w:hyperlink>
            <w:r w:rsidR="004508D8">
              <w:t xml:space="preserve"> </w:t>
            </w:r>
          </w:p>
        </w:tc>
        <w:tc>
          <w:tcPr>
            <w:tcW w:w="473" w:type="dxa"/>
            <w:noWrap/>
            <w:hideMark/>
          </w:tcPr>
          <w:p w14:paraId="3BF93516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62766A34" w14:textId="19B3F413" w:rsidR="00EC511D" w:rsidRPr="00864099" w:rsidRDefault="005D3BE0" w:rsidP="00EC511D">
            <w:r>
              <w:t>Fall</w:t>
            </w:r>
          </w:p>
        </w:tc>
        <w:tc>
          <w:tcPr>
            <w:tcW w:w="1614" w:type="dxa"/>
            <w:noWrap/>
            <w:hideMark/>
          </w:tcPr>
          <w:p w14:paraId="73D5253A" w14:textId="77777777" w:rsidR="00EC511D" w:rsidRPr="00864099" w:rsidRDefault="00EC511D" w:rsidP="00EC511D">
            <w:r>
              <w:t>Eng</w:t>
            </w:r>
          </w:p>
        </w:tc>
      </w:tr>
      <w:tr w:rsidR="00D61F0B" w:rsidRPr="00864099" w14:paraId="3DE56C28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14CCBF0A" w14:textId="27B5FF59" w:rsidR="00D61F0B" w:rsidRPr="004508D8" w:rsidRDefault="00C142E7" w:rsidP="00427914">
            <w:pPr>
              <w:rPr>
                <w:lang w:val="en-US"/>
              </w:rPr>
            </w:pPr>
            <w:hyperlink r:id="rId101" w:history="1">
              <w:r w:rsidR="004508D8" w:rsidRPr="004508D8">
                <w:rPr>
                  <w:rStyle w:val="Hyperlink"/>
                  <w:lang w:val="en-US"/>
                </w:rPr>
                <w:t xml:space="preserve">Physical Chemistry </w:t>
              </w:r>
              <w:proofErr w:type="spellStart"/>
              <w:r w:rsidR="004508D8" w:rsidRPr="004508D8">
                <w:rPr>
                  <w:rStyle w:val="Hyperlink"/>
                  <w:lang w:val="en-US"/>
                </w:rPr>
                <w:t>IIIb</w:t>
              </w:r>
              <w:proofErr w:type="spellEnd"/>
              <w:r w:rsidR="004508D8" w:rsidRPr="004508D8">
                <w:rPr>
                  <w:rStyle w:val="Hyperlink"/>
                  <w:lang w:val="en-US"/>
                </w:rPr>
                <w:t>: Soft Matter and Scattering Methods</w:t>
              </w:r>
            </w:hyperlink>
            <w:r w:rsidR="004508D8" w:rsidRPr="004508D8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0DC990F1" w14:textId="77777777" w:rsidR="00D61F0B" w:rsidRPr="00864099" w:rsidRDefault="00D61F0B" w:rsidP="00D61F0B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08CA2AC5" w14:textId="77777777" w:rsidR="00D61F0B" w:rsidRPr="00D35805" w:rsidRDefault="00D61F0B" w:rsidP="00D61F0B">
            <w:r w:rsidRPr="00D35805">
              <w:t>Fall</w:t>
            </w:r>
          </w:p>
        </w:tc>
        <w:tc>
          <w:tcPr>
            <w:tcW w:w="1614" w:type="dxa"/>
            <w:noWrap/>
            <w:hideMark/>
          </w:tcPr>
          <w:p w14:paraId="4ED78A67" w14:textId="77777777" w:rsidR="00D61F0B" w:rsidRPr="00864099" w:rsidRDefault="00D61F0B" w:rsidP="00D61F0B">
            <w:proofErr w:type="spellStart"/>
            <w:r>
              <w:t>Chem</w:t>
            </w:r>
            <w:proofErr w:type="spellEnd"/>
          </w:p>
        </w:tc>
      </w:tr>
      <w:tr w:rsidR="00EC511D" w:rsidRPr="004C6047" w14:paraId="332BDC0F" w14:textId="77777777" w:rsidTr="006B34BA">
        <w:trPr>
          <w:trHeight w:val="375"/>
        </w:trPr>
        <w:tc>
          <w:tcPr>
            <w:tcW w:w="6745" w:type="dxa"/>
            <w:noWrap/>
            <w:hideMark/>
          </w:tcPr>
          <w:p w14:paraId="25731319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4AB0746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6E6DA65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7F928601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072B3543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34A6037E" w14:textId="77777777" w:rsidR="00EC511D" w:rsidRPr="008E392E" w:rsidRDefault="00EC511D" w:rsidP="00EC511D">
            <w:pPr>
              <w:rPr>
                <w:lang w:val="en-US"/>
              </w:rPr>
            </w:pPr>
            <w:r w:rsidRPr="00623936">
              <w:rPr>
                <w:b/>
                <w:bCs/>
                <w:lang w:val="en-GB"/>
              </w:rPr>
              <w:t>Recommended optional courses in relation to this specialization</w:t>
            </w:r>
          </w:p>
        </w:tc>
        <w:tc>
          <w:tcPr>
            <w:tcW w:w="473" w:type="dxa"/>
            <w:noWrap/>
            <w:hideMark/>
          </w:tcPr>
          <w:p w14:paraId="5FE0BCA8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4BB26899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1663A12F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355F8A" w14:paraId="4565AE66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1FA6ECC3" w14:textId="77777777" w:rsidR="00EC511D" w:rsidRPr="008E392E" w:rsidRDefault="00EC511D" w:rsidP="00EC511D">
            <w:pPr>
              <w:rPr>
                <w:b/>
                <w:bCs/>
                <w:lang w:val="en-US"/>
              </w:rPr>
            </w:pPr>
          </w:p>
        </w:tc>
        <w:tc>
          <w:tcPr>
            <w:tcW w:w="473" w:type="dxa"/>
            <w:noWrap/>
            <w:hideMark/>
          </w:tcPr>
          <w:p w14:paraId="61D5A8C3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281" w:type="dxa"/>
            <w:noWrap/>
            <w:hideMark/>
          </w:tcPr>
          <w:p w14:paraId="5CB83C52" w14:textId="77777777" w:rsidR="00EC511D" w:rsidRPr="008E392E" w:rsidRDefault="00EC511D" w:rsidP="00EC511D">
            <w:pPr>
              <w:rPr>
                <w:lang w:val="en-US"/>
              </w:rPr>
            </w:pPr>
          </w:p>
        </w:tc>
        <w:tc>
          <w:tcPr>
            <w:tcW w:w="1614" w:type="dxa"/>
            <w:noWrap/>
            <w:hideMark/>
          </w:tcPr>
          <w:p w14:paraId="22EEFCD1" w14:textId="77777777" w:rsidR="00EC511D" w:rsidRPr="008E392E" w:rsidRDefault="00EC511D" w:rsidP="00EC511D">
            <w:pPr>
              <w:rPr>
                <w:lang w:val="en-US"/>
              </w:rPr>
            </w:pPr>
          </w:p>
        </w:tc>
      </w:tr>
      <w:tr w:rsidR="00EC511D" w:rsidRPr="004C6047" w14:paraId="20C47128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68E05C0A" w14:textId="62BB7179" w:rsidR="00EC511D" w:rsidRPr="002578B0" w:rsidRDefault="00C142E7" w:rsidP="006B34BA">
            <w:pPr>
              <w:rPr>
                <w:highlight w:val="yellow"/>
                <w:lang w:val="en-US"/>
              </w:rPr>
            </w:pPr>
            <w:hyperlink r:id="rId102" w:history="1">
              <w:r w:rsidR="004508D8">
                <w:rPr>
                  <w:rStyle w:val="Hyperlink"/>
                  <w:lang w:val="en-US"/>
                </w:rPr>
                <w:t xml:space="preserve">Organic Chemistry </w:t>
              </w:r>
              <w:proofErr w:type="spellStart"/>
              <w:r w:rsidR="004508D8">
                <w:rPr>
                  <w:rStyle w:val="Hyperlink"/>
                  <w:lang w:val="en-US"/>
                </w:rPr>
                <w:t>IIIc</w:t>
              </w:r>
              <w:proofErr w:type="spellEnd"/>
              <w:r w:rsidR="004508D8">
                <w:rPr>
                  <w:rStyle w:val="Hyperlink"/>
                  <w:lang w:val="en-US"/>
                </w:rPr>
                <w:t>: Electrochemistry and Organic Surface Chemistry</w:t>
              </w:r>
            </w:hyperlink>
            <w:r w:rsidR="004508D8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0237D570" w14:textId="77777777" w:rsidR="00EC511D" w:rsidRPr="008E392E" w:rsidRDefault="00EC511D" w:rsidP="00EC511D">
            <w:pPr>
              <w:rPr>
                <w:lang w:val="en-US"/>
              </w:rPr>
            </w:pPr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3303C915" w14:textId="77777777" w:rsidR="00EC511D" w:rsidRPr="00D35805" w:rsidRDefault="00EC511D" w:rsidP="00EC511D">
            <w:pPr>
              <w:rPr>
                <w:lang w:val="en-US"/>
              </w:rPr>
            </w:pPr>
            <w:r w:rsidRPr="00D35805">
              <w:t>Fall</w:t>
            </w:r>
          </w:p>
        </w:tc>
        <w:tc>
          <w:tcPr>
            <w:tcW w:w="1614" w:type="dxa"/>
            <w:noWrap/>
            <w:hideMark/>
          </w:tcPr>
          <w:p w14:paraId="33460898" w14:textId="77777777" w:rsidR="00EC511D" w:rsidRPr="008E392E" w:rsidRDefault="00EC511D" w:rsidP="00EC511D">
            <w:pPr>
              <w:rPr>
                <w:lang w:val="en-US"/>
              </w:rPr>
            </w:pPr>
            <w:proofErr w:type="spellStart"/>
            <w:r>
              <w:t>Chem</w:t>
            </w:r>
            <w:proofErr w:type="spellEnd"/>
          </w:p>
        </w:tc>
      </w:tr>
      <w:tr w:rsidR="00EC511D" w:rsidRPr="00864099" w14:paraId="47BA7CBD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2B35DF61" w14:textId="11D0BA67" w:rsidR="00EC511D" w:rsidRPr="00DB1DDA" w:rsidRDefault="00C142E7" w:rsidP="00DB1DDA">
            <w:pPr>
              <w:rPr>
                <w:rFonts w:ascii="Calibri" w:eastAsia="Times New Roman" w:hAnsi="Calibri" w:cs="Times New Roman"/>
                <w:color w:val="0563C1"/>
                <w:u w:val="single"/>
                <w:lang w:val="en-US" w:eastAsia="en-GB"/>
              </w:rPr>
            </w:pPr>
            <w:hyperlink r:id="rId103" w:history="1">
              <w:r w:rsidR="00DB1DDA" w:rsidRPr="00DB1DDA">
                <w:rPr>
                  <w:rStyle w:val="Hyperlink"/>
                  <w:lang w:val="en-US"/>
                </w:rPr>
                <w:t>Organic Chemistry IV: Bioorganic Chemistry</w:t>
              </w:r>
            </w:hyperlink>
          </w:p>
        </w:tc>
        <w:tc>
          <w:tcPr>
            <w:tcW w:w="473" w:type="dxa"/>
            <w:noWrap/>
            <w:hideMark/>
          </w:tcPr>
          <w:p w14:paraId="4CC74987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145CB037" w14:textId="77777777" w:rsidR="00EC511D" w:rsidRPr="00635331" w:rsidRDefault="00EC511D" w:rsidP="00EC511D">
            <w:pPr>
              <w:rPr>
                <w:highlight w:val="yellow"/>
              </w:rPr>
            </w:pPr>
            <w:r w:rsidRPr="004E4FF6">
              <w:t>Fall</w:t>
            </w:r>
          </w:p>
        </w:tc>
        <w:tc>
          <w:tcPr>
            <w:tcW w:w="1614" w:type="dxa"/>
            <w:noWrap/>
            <w:hideMark/>
          </w:tcPr>
          <w:p w14:paraId="42E0DE3C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EC511D" w:rsidRPr="00864099" w14:paraId="1C44D61B" w14:textId="77777777" w:rsidTr="006B34BA">
        <w:trPr>
          <w:trHeight w:val="300"/>
        </w:trPr>
        <w:tc>
          <w:tcPr>
            <w:tcW w:w="6745" w:type="dxa"/>
            <w:noWrap/>
            <w:hideMark/>
          </w:tcPr>
          <w:p w14:paraId="58502970" w14:textId="07989FF3" w:rsidR="00EC511D" w:rsidRPr="00DB1DDA" w:rsidRDefault="00C142E7" w:rsidP="00427914">
            <w:pPr>
              <w:rPr>
                <w:lang w:val="en-US"/>
              </w:rPr>
            </w:pPr>
            <w:hyperlink r:id="rId104" w:history="1">
              <w:r w:rsidR="00DB1DDA" w:rsidRPr="00DB1DDA">
                <w:rPr>
                  <w:rStyle w:val="Hyperlink"/>
                  <w:lang w:val="en-US"/>
                </w:rPr>
                <w:t>Medicinal Chemistry II: Chemical Biology</w:t>
              </w:r>
            </w:hyperlink>
            <w:r w:rsidR="00DB1DDA" w:rsidRPr="00DB1DDA">
              <w:rPr>
                <w:lang w:val="en-US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14:paraId="1652922B" w14:textId="77777777" w:rsidR="00EC511D" w:rsidRPr="00864099" w:rsidRDefault="00EC511D" w:rsidP="00EC511D">
            <w:r w:rsidRPr="00864099">
              <w:t>10</w:t>
            </w:r>
          </w:p>
        </w:tc>
        <w:tc>
          <w:tcPr>
            <w:tcW w:w="1281" w:type="dxa"/>
            <w:noWrap/>
            <w:hideMark/>
          </w:tcPr>
          <w:p w14:paraId="78BE4559" w14:textId="77777777" w:rsidR="00EC511D" w:rsidRPr="00864099" w:rsidRDefault="00EC511D" w:rsidP="00EC511D">
            <w:r>
              <w:t>Spring</w:t>
            </w:r>
          </w:p>
        </w:tc>
        <w:tc>
          <w:tcPr>
            <w:tcW w:w="1614" w:type="dxa"/>
            <w:noWrap/>
            <w:hideMark/>
          </w:tcPr>
          <w:p w14:paraId="36775D58" w14:textId="77777777" w:rsidR="00EC511D" w:rsidRPr="00864099" w:rsidRDefault="00EC511D" w:rsidP="00EC511D">
            <w:proofErr w:type="spellStart"/>
            <w:r>
              <w:t>Chem</w:t>
            </w:r>
            <w:proofErr w:type="spellEnd"/>
          </w:p>
        </w:tc>
      </w:tr>
      <w:tr w:rsidR="002578B0" w14:paraId="6E3C6462" w14:textId="77777777" w:rsidTr="006B34BA">
        <w:trPr>
          <w:trHeight w:val="300"/>
        </w:trPr>
        <w:tc>
          <w:tcPr>
            <w:tcW w:w="6745" w:type="dxa"/>
            <w:noWrap/>
          </w:tcPr>
          <w:p w14:paraId="163A96CB" w14:textId="68E553B2" w:rsidR="002578B0" w:rsidRPr="00DB1DDA" w:rsidRDefault="00A02B90" w:rsidP="006B34BA">
            <w:pPr>
              <w:rPr>
                <w:highlight w:val="yellow"/>
                <w:lang w:val="en-US"/>
              </w:rPr>
            </w:pPr>
            <w:hyperlink r:id="rId105" w:history="1">
              <w:r>
                <w:rPr>
                  <w:rStyle w:val="Hyperlink"/>
                  <w:lang w:val="en-US"/>
                </w:rPr>
                <w:t>Individual Project in Nanoscience (5 or 10 ECTS)</w:t>
              </w:r>
            </w:hyperlink>
          </w:p>
        </w:tc>
        <w:tc>
          <w:tcPr>
            <w:tcW w:w="473" w:type="dxa"/>
            <w:noWrap/>
          </w:tcPr>
          <w:p w14:paraId="60B7BA4B" w14:textId="77777777" w:rsidR="002578B0" w:rsidRPr="00A02B90" w:rsidRDefault="002578B0" w:rsidP="002578B0">
            <w:r w:rsidRPr="00A02B90">
              <w:t>5-10</w:t>
            </w:r>
          </w:p>
        </w:tc>
        <w:tc>
          <w:tcPr>
            <w:tcW w:w="1281" w:type="dxa"/>
            <w:noWrap/>
          </w:tcPr>
          <w:p w14:paraId="0372B334" w14:textId="77777777" w:rsidR="002578B0" w:rsidRPr="00A02B90" w:rsidRDefault="002578B0" w:rsidP="002578B0">
            <w:r w:rsidRPr="00A02B90">
              <w:t>Fall/Spring</w:t>
            </w:r>
          </w:p>
        </w:tc>
        <w:tc>
          <w:tcPr>
            <w:tcW w:w="1614" w:type="dxa"/>
            <w:noWrap/>
          </w:tcPr>
          <w:p w14:paraId="62519134" w14:textId="77777777" w:rsidR="002578B0" w:rsidRPr="00A02B90" w:rsidRDefault="002578B0" w:rsidP="002578B0">
            <w:r w:rsidRPr="00A02B90">
              <w:t>iNANO</w:t>
            </w:r>
          </w:p>
        </w:tc>
      </w:tr>
      <w:tr w:rsidR="002578B0" w14:paraId="2E16571C" w14:textId="77777777" w:rsidTr="006B34BA">
        <w:trPr>
          <w:trHeight w:val="300"/>
        </w:trPr>
        <w:tc>
          <w:tcPr>
            <w:tcW w:w="6745" w:type="dxa"/>
            <w:noWrap/>
          </w:tcPr>
          <w:p w14:paraId="1DE40468" w14:textId="1D354109" w:rsidR="002578B0" w:rsidRPr="00DB1DDA" w:rsidRDefault="00A02B90" w:rsidP="00A02B90">
            <w:pPr>
              <w:rPr>
                <w:highlight w:val="yellow"/>
                <w:lang w:val="en-US"/>
              </w:rPr>
            </w:pPr>
            <w:hyperlink r:id="rId106" w:history="1">
              <w:r>
                <w:rPr>
                  <w:rStyle w:val="Hyperlink"/>
                </w:rPr>
                <w:t xml:space="preserve">Business Project in </w:t>
              </w:r>
              <w:proofErr w:type="spellStart"/>
              <w:r>
                <w:rPr>
                  <w:rStyle w:val="Hyperlink"/>
                </w:rPr>
                <w:t>Nanoscience</w:t>
              </w:r>
              <w:proofErr w:type="spellEnd"/>
            </w:hyperlink>
          </w:p>
        </w:tc>
        <w:tc>
          <w:tcPr>
            <w:tcW w:w="473" w:type="dxa"/>
            <w:noWrap/>
          </w:tcPr>
          <w:p w14:paraId="4F89C68C" w14:textId="77777777" w:rsidR="002578B0" w:rsidRPr="00A02B90" w:rsidRDefault="002578B0" w:rsidP="002578B0">
            <w:r w:rsidRPr="00A02B90">
              <w:t>10</w:t>
            </w:r>
          </w:p>
        </w:tc>
        <w:tc>
          <w:tcPr>
            <w:tcW w:w="1281" w:type="dxa"/>
            <w:noWrap/>
          </w:tcPr>
          <w:p w14:paraId="7392CE9C" w14:textId="77777777" w:rsidR="002578B0" w:rsidRPr="00A02B90" w:rsidRDefault="002578B0" w:rsidP="002578B0">
            <w:r w:rsidRPr="00A02B90">
              <w:t>Fall/Spring</w:t>
            </w:r>
          </w:p>
        </w:tc>
        <w:tc>
          <w:tcPr>
            <w:tcW w:w="1614" w:type="dxa"/>
            <w:noWrap/>
          </w:tcPr>
          <w:p w14:paraId="620D2A22" w14:textId="77777777" w:rsidR="002578B0" w:rsidRPr="00A02B90" w:rsidRDefault="002578B0" w:rsidP="002578B0">
            <w:r w:rsidRPr="00A02B90">
              <w:t>iNANO</w:t>
            </w:r>
          </w:p>
        </w:tc>
      </w:tr>
    </w:tbl>
    <w:p w14:paraId="02596461" w14:textId="1FFDDF94" w:rsidR="00864099" w:rsidRPr="001B6AB7" w:rsidRDefault="00864099" w:rsidP="003A4089">
      <w:pPr>
        <w:spacing w:line="240" w:lineRule="auto"/>
      </w:pPr>
    </w:p>
    <w:sectPr w:rsidR="00864099" w:rsidRPr="001B6AB7" w:rsidSect="00D17DF6">
      <w:headerReference w:type="default" r:id="rId10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8E0C0" w14:textId="77777777" w:rsidR="003325BD" w:rsidRDefault="003325BD" w:rsidP="0030505C">
      <w:pPr>
        <w:spacing w:after="0" w:line="240" w:lineRule="auto"/>
      </w:pPr>
      <w:r>
        <w:separator/>
      </w:r>
    </w:p>
  </w:endnote>
  <w:endnote w:type="continuationSeparator" w:id="0">
    <w:p w14:paraId="23BF127B" w14:textId="77777777" w:rsidR="003325BD" w:rsidRDefault="003325BD" w:rsidP="0030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A14DD" w14:textId="77777777" w:rsidR="003325BD" w:rsidRDefault="003325BD" w:rsidP="0030505C">
      <w:pPr>
        <w:spacing w:after="0" w:line="240" w:lineRule="auto"/>
      </w:pPr>
      <w:r>
        <w:separator/>
      </w:r>
    </w:p>
  </w:footnote>
  <w:footnote w:type="continuationSeparator" w:id="0">
    <w:p w14:paraId="37F78BA1" w14:textId="77777777" w:rsidR="003325BD" w:rsidRDefault="003325BD" w:rsidP="0030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AA11" w14:textId="54BD71F2" w:rsidR="00C142E7" w:rsidRPr="0030505C" w:rsidRDefault="00C142E7">
    <w:pPr>
      <w:pStyle w:val="Sidehoved"/>
    </w:pPr>
    <w:r>
      <w:ptab w:relativeTo="margin" w:alignment="center" w:leader="none"/>
    </w:r>
    <w:r>
      <w:t>Opdateret april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da-DK" w:vendorID="64" w:dllVersion="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76"/>
    <w:rsid w:val="00020147"/>
    <w:rsid w:val="000207BE"/>
    <w:rsid w:val="0006253E"/>
    <w:rsid w:val="00063607"/>
    <w:rsid w:val="0006663B"/>
    <w:rsid w:val="0009064E"/>
    <w:rsid w:val="000B37AA"/>
    <w:rsid w:val="000E0C04"/>
    <w:rsid w:val="00100145"/>
    <w:rsid w:val="00107E62"/>
    <w:rsid w:val="00114EF6"/>
    <w:rsid w:val="00142AAC"/>
    <w:rsid w:val="001461FC"/>
    <w:rsid w:val="00156E15"/>
    <w:rsid w:val="001810E5"/>
    <w:rsid w:val="0018190B"/>
    <w:rsid w:val="00182223"/>
    <w:rsid w:val="00195828"/>
    <w:rsid w:val="001A2FA4"/>
    <w:rsid w:val="001B6AB7"/>
    <w:rsid w:val="001E0B2D"/>
    <w:rsid w:val="002139BB"/>
    <w:rsid w:val="00236579"/>
    <w:rsid w:val="002578B0"/>
    <w:rsid w:val="00264F77"/>
    <w:rsid w:val="00266BF8"/>
    <w:rsid w:val="00282897"/>
    <w:rsid w:val="002A710C"/>
    <w:rsid w:val="002B77AA"/>
    <w:rsid w:val="002C3D71"/>
    <w:rsid w:val="002C6DD8"/>
    <w:rsid w:val="002C6E6A"/>
    <w:rsid w:val="003044C2"/>
    <w:rsid w:val="0030505C"/>
    <w:rsid w:val="003155EC"/>
    <w:rsid w:val="003251F4"/>
    <w:rsid w:val="0032771C"/>
    <w:rsid w:val="003325BD"/>
    <w:rsid w:val="00336582"/>
    <w:rsid w:val="00352F0E"/>
    <w:rsid w:val="003550A6"/>
    <w:rsid w:val="00355F8A"/>
    <w:rsid w:val="00364E7E"/>
    <w:rsid w:val="003744ED"/>
    <w:rsid w:val="0037698B"/>
    <w:rsid w:val="0038387C"/>
    <w:rsid w:val="00396076"/>
    <w:rsid w:val="003A3C69"/>
    <w:rsid w:val="003A4089"/>
    <w:rsid w:val="003A7F2F"/>
    <w:rsid w:val="003B7F67"/>
    <w:rsid w:val="003C7E2E"/>
    <w:rsid w:val="003D056C"/>
    <w:rsid w:val="003D5F67"/>
    <w:rsid w:val="00416CF0"/>
    <w:rsid w:val="004207D0"/>
    <w:rsid w:val="0042388F"/>
    <w:rsid w:val="00425A90"/>
    <w:rsid w:val="00427914"/>
    <w:rsid w:val="0044108C"/>
    <w:rsid w:val="00445420"/>
    <w:rsid w:val="004508D8"/>
    <w:rsid w:val="00467C7E"/>
    <w:rsid w:val="004955C2"/>
    <w:rsid w:val="004A1797"/>
    <w:rsid w:val="004A61A1"/>
    <w:rsid w:val="004B0890"/>
    <w:rsid w:val="004C6047"/>
    <w:rsid w:val="004E0279"/>
    <w:rsid w:val="004E4FF6"/>
    <w:rsid w:val="00510388"/>
    <w:rsid w:val="00543E2E"/>
    <w:rsid w:val="0054648B"/>
    <w:rsid w:val="00547047"/>
    <w:rsid w:val="005509E7"/>
    <w:rsid w:val="005513F8"/>
    <w:rsid w:val="005641ED"/>
    <w:rsid w:val="00566FC4"/>
    <w:rsid w:val="00574502"/>
    <w:rsid w:val="005B56E6"/>
    <w:rsid w:val="005B7C2B"/>
    <w:rsid w:val="005D04CA"/>
    <w:rsid w:val="005D3BE0"/>
    <w:rsid w:val="005F792A"/>
    <w:rsid w:val="00623B9C"/>
    <w:rsid w:val="00635331"/>
    <w:rsid w:val="00637501"/>
    <w:rsid w:val="006437B4"/>
    <w:rsid w:val="00645BAB"/>
    <w:rsid w:val="00646372"/>
    <w:rsid w:val="00646EF2"/>
    <w:rsid w:val="0065177C"/>
    <w:rsid w:val="00664CDE"/>
    <w:rsid w:val="00672526"/>
    <w:rsid w:val="006A492F"/>
    <w:rsid w:val="006A56F7"/>
    <w:rsid w:val="006B34BA"/>
    <w:rsid w:val="006C31B4"/>
    <w:rsid w:val="006D3703"/>
    <w:rsid w:val="006F402A"/>
    <w:rsid w:val="00713437"/>
    <w:rsid w:val="00740C8F"/>
    <w:rsid w:val="00743BC1"/>
    <w:rsid w:val="00745450"/>
    <w:rsid w:val="0074750B"/>
    <w:rsid w:val="00765A09"/>
    <w:rsid w:val="00781857"/>
    <w:rsid w:val="00782F0E"/>
    <w:rsid w:val="00795E9D"/>
    <w:rsid w:val="007B1300"/>
    <w:rsid w:val="007B3DAA"/>
    <w:rsid w:val="007C0FD1"/>
    <w:rsid w:val="007C737A"/>
    <w:rsid w:val="007E7069"/>
    <w:rsid w:val="007F44B9"/>
    <w:rsid w:val="008031F5"/>
    <w:rsid w:val="00812B72"/>
    <w:rsid w:val="00813863"/>
    <w:rsid w:val="008201F6"/>
    <w:rsid w:val="0084178A"/>
    <w:rsid w:val="00850A12"/>
    <w:rsid w:val="00861A26"/>
    <w:rsid w:val="00864099"/>
    <w:rsid w:val="00880AF4"/>
    <w:rsid w:val="008A4CF4"/>
    <w:rsid w:val="008A5DB6"/>
    <w:rsid w:val="008B1790"/>
    <w:rsid w:val="008C22A6"/>
    <w:rsid w:val="008D7951"/>
    <w:rsid w:val="008E0838"/>
    <w:rsid w:val="008E2D6B"/>
    <w:rsid w:val="008E2E16"/>
    <w:rsid w:val="008E392E"/>
    <w:rsid w:val="009124C9"/>
    <w:rsid w:val="00946F97"/>
    <w:rsid w:val="00947088"/>
    <w:rsid w:val="0095241B"/>
    <w:rsid w:val="00960492"/>
    <w:rsid w:val="00990FC8"/>
    <w:rsid w:val="00995590"/>
    <w:rsid w:val="009A527C"/>
    <w:rsid w:val="009D1FB0"/>
    <w:rsid w:val="009D424F"/>
    <w:rsid w:val="009E655D"/>
    <w:rsid w:val="00A02B90"/>
    <w:rsid w:val="00A15D69"/>
    <w:rsid w:val="00A270F9"/>
    <w:rsid w:val="00A315CA"/>
    <w:rsid w:val="00A415E9"/>
    <w:rsid w:val="00A6740F"/>
    <w:rsid w:val="00A82C99"/>
    <w:rsid w:val="00A96612"/>
    <w:rsid w:val="00AD4510"/>
    <w:rsid w:val="00AE2FD6"/>
    <w:rsid w:val="00B10CA7"/>
    <w:rsid w:val="00B85B48"/>
    <w:rsid w:val="00BA24DF"/>
    <w:rsid w:val="00BB48E8"/>
    <w:rsid w:val="00BC3BD7"/>
    <w:rsid w:val="00BD3E45"/>
    <w:rsid w:val="00BD572F"/>
    <w:rsid w:val="00BE12CB"/>
    <w:rsid w:val="00BF4A12"/>
    <w:rsid w:val="00C04C1E"/>
    <w:rsid w:val="00C12C44"/>
    <w:rsid w:val="00C142E7"/>
    <w:rsid w:val="00C32379"/>
    <w:rsid w:val="00C41176"/>
    <w:rsid w:val="00C5077D"/>
    <w:rsid w:val="00C545AB"/>
    <w:rsid w:val="00C54B33"/>
    <w:rsid w:val="00C60C8F"/>
    <w:rsid w:val="00C72251"/>
    <w:rsid w:val="00C77F5F"/>
    <w:rsid w:val="00C87BF0"/>
    <w:rsid w:val="00C90056"/>
    <w:rsid w:val="00CA0DD4"/>
    <w:rsid w:val="00CA4D16"/>
    <w:rsid w:val="00D13A43"/>
    <w:rsid w:val="00D17DF6"/>
    <w:rsid w:val="00D22CFE"/>
    <w:rsid w:val="00D27ACA"/>
    <w:rsid w:val="00D3397E"/>
    <w:rsid w:val="00D35805"/>
    <w:rsid w:val="00D45B5F"/>
    <w:rsid w:val="00D55550"/>
    <w:rsid w:val="00D61F0B"/>
    <w:rsid w:val="00D83643"/>
    <w:rsid w:val="00DA223B"/>
    <w:rsid w:val="00DB1DDA"/>
    <w:rsid w:val="00DC3303"/>
    <w:rsid w:val="00DE12B4"/>
    <w:rsid w:val="00DF0548"/>
    <w:rsid w:val="00DF1D9E"/>
    <w:rsid w:val="00DF4335"/>
    <w:rsid w:val="00E07725"/>
    <w:rsid w:val="00E1218D"/>
    <w:rsid w:val="00E25428"/>
    <w:rsid w:val="00E35B7F"/>
    <w:rsid w:val="00E83C3D"/>
    <w:rsid w:val="00EB2DFB"/>
    <w:rsid w:val="00EC2933"/>
    <w:rsid w:val="00EC511D"/>
    <w:rsid w:val="00EF211B"/>
    <w:rsid w:val="00F24A8D"/>
    <w:rsid w:val="00F3179A"/>
    <w:rsid w:val="00F44814"/>
    <w:rsid w:val="00F54193"/>
    <w:rsid w:val="00F60D08"/>
    <w:rsid w:val="00F73632"/>
    <w:rsid w:val="00F75A32"/>
    <w:rsid w:val="00F96CD4"/>
    <w:rsid w:val="00FA78D3"/>
    <w:rsid w:val="00FB642C"/>
    <w:rsid w:val="00FB6C12"/>
    <w:rsid w:val="00FD3DAF"/>
    <w:rsid w:val="00FE0BA9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5BC8"/>
  <w15:docId w15:val="{5528ECD2-E127-4C12-8C63-17825D7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9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6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17DF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82897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05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505C"/>
  </w:style>
  <w:style w:type="paragraph" w:styleId="Sidefod">
    <w:name w:val="footer"/>
    <w:basedOn w:val="Normal"/>
    <w:link w:val="SidefodTegn"/>
    <w:uiPriority w:val="99"/>
    <w:unhideWhenUsed/>
    <w:rsid w:val="00305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505C"/>
  </w:style>
  <w:style w:type="paragraph" w:styleId="Fodnotetekst">
    <w:name w:val="footnote text"/>
    <w:basedOn w:val="Normal"/>
    <w:link w:val="FodnotetekstTegn"/>
    <w:uiPriority w:val="99"/>
    <w:semiHidden/>
    <w:unhideWhenUsed/>
    <w:rsid w:val="00F96CD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6CD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6CD4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60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604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60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60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6047"/>
    <w:rPr>
      <w:b/>
      <w:bCs/>
      <w:sz w:val="20"/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6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ursuskatalog.au.dk/en/course/120739/Materials-Chemistry-I" TargetMode="External"/><Relationship Id="rId21" Type="http://schemas.openxmlformats.org/officeDocument/2006/relationships/hyperlink" Target="https://kursuskatalog.au.dk/en/course/121489/Analytical-Chemistry" TargetMode="External"/><Relationship Id="rId42" Type="http://schemas.openxmlformats.org/officeDocument/2006/relationships/hyperlink" Target="https://kursuskatalog.au.dk/en/course/121469/Advanced-Polymers-and-Nanomaterials" TargetMode="External"/><Relationship Id="rId47" Type="http://schemas.openxmlformats.org/officeDocument/2006/relationships/hyperlink" Target="https://kursuskatalog.au.dk/en/course/118026/Atmospheric-Chemistry" TargetMode="External"/><Relationship Id="rId63" Type="http://schemas.openxmlformats.org/officeDocument/2006/relationships/hyperlink" Target="https://kursuskatalog.au.dk/en/course/120925/Physical-Chemistry-IIIb-Soft-Matter-and-Scattering-Methods" TargetMode="External"/><Relationship Id="rId68" Type="http://schemas.openxmlformats.org/officeDocument/2006/relationships/hyperlink" Target="https://kursuskatalog.au.dk/en/course/117711/Polymer-Chemistry" TargetMode="External"/><Relationship Id="rId84" Type="http://schemas.openxmlformats.org/officeDocument/2006/relationships/hyperlink" Target="https://kursuskatalog.au.dk/en/course/117695/RNA-Molecular-Biology" TargetMode="External"/><Relationship Id="rId89" Type="http://schemas.openxmlformats.org/officeDocument/2006/relationships/hyperlink" Target="https://kursuskatalog.au.dk/en/course/120744/Structural-Chemistry-I" TargetMode="External"/><Relationship Id="rId16" Type="http://schemas.openxmlformats.org/officeDocument/2006/relationships/hyperlink" Target="https://kursuskatalog.au.dk/en/course/117546/Structural-Chemistry-IIb-Biophysical-Chemistry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kursuskatalog.au.dk/en/course/117932/Metabolism-Concepts-and-Design" TargetMode="External"/><Relationship Id="rId32" Type="http://schemas.openxmlformats.org/officeDocument/2006/relationships/hyperlink" Target="https://kursuskatalog.au.dk/en/course/121919/Biomaterials" TargetMode="External"/><Relationship Id="rId37" Type="http://schemas.openxmlformats.org/officeDocument/2006/relationships/hyperlink" Target="https://kursuskatalog.au.dk/en/course/121029/Materials-Chemistry-IIIc-Solid-State-NMR" TargetMode="External"/><Relationship Id="rId53" Type="http://schemas.openxmlformats.org/officeDocument/2006/relationships/hyperlink" Target="https://kursuskatalog.au.dk/en/course/121493/Molecular-Processes-in-the-Cell" TargetMode="External"/><Relationship Id="rId58" Type="http://schemas.openxmlformats.org/officeDocument/2006/relationships/hyperlink" Target="https://kursuskatalog.au.dk/en/course/121493/Molecular-Processes-in-the-Cell" TargetMode="External"/><Relationship Id="rId74" Type="http://schemas.openxmlformats.org/officeDocument/2006/relationships/hyperlink" Target="https://kursuskatalog.au.dk/en/course/117546/Structural-Chemistry-IIb-Biophysical-Chemistry" TargetMode="External"/><Relationship Id="rId79" Type="http://schemas.openxmlformats.org/officeDocument/2006/relationships/hyperlink" Target="https://kursuskatalog.au.dk/en/course/121807/Biomolecular-Design-and-Nanotechnology" TargetMode="External"/><Relationship Id="rId102" Type="http://schemas.openxmlformats.org/officeDocument/2006/relationships/hyperlink" Target="https://kursuskatalog.au.dk/en/course/121035/Organic-Chemistry-IIIc-Electrochemistry-and-Organic-Surface-Chemistry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kursuskatalog.au.dk/en/course/121489/Analytical-Chemistry" TargetMode="External"/><Relationship Id="rId95" Type="http://schemas.openxmlformats.org/officeDocument/2006/relationships/hyperlink" Target="https://kursuskatalog.au.dk/en/course/118194/Trends-in-Nanoscience-Communication-and-Entrepreneurship" TargetMode="External"/><Relationship Id="rId22" Type="http://schemas.openxmlformats.org/officeDocument/2006/relationships/hyperlink" Target="https://kursuskatalog.au.dk/en/course/117544/Organic-Chemistry-II-Reaction-Mechanisms" TargetMode="External"/><Relationship Id="rId27" Type="http://schemas.openxmlformats.org/officeDocument/2006/relationships/hyperlink" Target="https://kursuskatalog.au.dk/en/course/117586/Electrodynamics" TargetMode="External"/><Relationship Id="rId43" Type="http://schemas.openxmlformats.org/officeDocument/2006/relationships/hyperlink" Target="https://kursuskatalog.au.dk/en/course/120925/Physical-Chemistry-IIIb-Soft-Matter-and-Scattering-Methods" TargetMode="External"/><Relationship Id="rId48" Type="http://schemas.openxmlformats.org/officeDocument/2006/relationships/hyperlink" Target="https://kursuskatalog.au.dk/en/course/118186/Application-of-Synchrotron-Radiation-in-Nanoscience" TargetMode="External"/><Relationship Id="rId64" Type="http://schemas.openxmlformats.org/officeDocument/2006/relationships/hyperlink" Target="https://kursuskatalog.au.dk/en/course/117664/Nanoscale-Bioimaging-and-Single-Molecule-Biophysics" TargetMode="External"/><Relationship Id="rId69" Type="http://schemas.openxmlformats.org/officeDocument/2006/relationships/hyperlink" Target="https://kursuskatalog.au.dk/en/course/117930/Human-Physiology" TargetMode="External"/><Relationship Id="rId80" Type="http://schemas.openxmlformats.org/officeDocument/2006/relationships/hyperlink" Target="https://kursuskatalog.au.dk/en/course/117664/Nanoscale-Bioimaging-and-Single-Molecule-Biophysics" TargetMode="External"/><Relationship Id="rId85" Type="http://schemas.openxmlformats.org/officeDocument/2006/relationships/hyperlink" Target="https://kursuskatalog.au.dk/en/course/120925/Physical-Chemistry-IIIb-Soft-Matter-and-Scattering-Methods" TargetMode="External"/><Relationship Id="rId12" Type="http://schemas.openxmlformats.org/officeDocument/2006/relationships/hyperlink" Target="https://kursuskatalog.au.dk/en/course/114919/Materials-Chemistry-I" TargetMode="External"/><Relationship Id="rId17" Type="http://schemas.openxmlformats.org/officeDocument/2006/relationships/hyperlink" Target="https://kursuskatalog.au.dk/en/course/117831/Structural-Chemistry-IIc-Chemical-Crystallography" TargetMode="External"/><Relationship Id="rId33" Type="http://schemas.openxmlformats.org/officeDocument/2006/relationships/hyperlink" Target="https://kursuskatalog.au.dk/en/course/121028/Materials-Chemistry-IIIa-Physical-Solid-State-Chemistry" TargetMode="External"/><Relationship Id="rId38" Type="http://schemas.openxmlformats.org/officeDocument/2006/relationships/hyperlink" Target="https://kursuskatalog.au.dk/en/course/117879/Lasers-Optics" TargetMode="External"/><Relationship Id="rId59" Type="http://schemas.openxmlformats.org/officeDocument/2006/relationships/hyperlink" Target="https://kursuskatalog.au.dk/en/course/117690/Cell-Biology-in-Health-Ageing-and-Disease" TargetMode="External"/><Relationship Id="rId103" Type="http://schemas.openxmlformats.org/officeDocument/2006/relationships/hyperlink" Target="https://kursuskatalog.au.dk/en/course/121036/Organic-Chemistry-IV-Bioorganic-Chemistry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kursuskatalog.au.dk/en/course/118194/Trends-in-Nanoscience-Communication-and-Entrepreneurship" TargetMode="External"/><Relationship Id="rId70" Type="http://schemas.openxmlformats.org/officeDocument/2006/relationships/hyperlink" Target="https://kursuskatalog.au.dk/en/course/117660/Individual-Project-in-Nanoscience-10-ECTS" TargetMode="External"/><Relationship Id="rId75" Type="http://schemas.openxmlformats.org/officeDocument/2006/relationships/hyperlink" Target="https://kursuskatalog.au.dk/en/course/117831/Structural-Chemistry-IIc-Chemical-Crystallography" TargetMode="External"/><Relationship Id="rId91" Type="http://schemas.openxmlformats.org/officeDocument/2006/relationships/hyperlink" Target="https://kursuskatalog.au.dk/en/course/117544/Organic-Chemistry-II-Reaction-Mechanisms" TargetMode="External"/><Relationship Id="rId96" Type="http://schemas.openxmlformats.org/officeDocument/2006/relationships/hyperlink" Target="https://kursuskatalog.au.dk/en/course/120742/Organic-Chemistry-IIIa-Experimental-Organic-Synthesi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kursuskatalog.au.dk/en/course/117545/Structural-Chemistry-IIa-Spectroscopy-in-Organic-Chemistry" TargetMode="External"/><Relationship Id="rId23" Type="http://schemas.openxmlformats.org/officeDocument/2006/relationships/hyperlink" Target="https://kursuskatalog.au.dk/en/course/117545/Structural-Chemistry-IIa-Spectroscopy-in-Organic-Chemistry" TargetMode="External"/><Relationship Id="rId28" Type="http://schemas.openxmlformats.org/officeDocument/2006/relationships/hyperlink" Target="https://kursuskatalog.au.dk/en/course/118194/Trends-in-Nanoscience-Communication-and-Entrepreneurship" TargetMode="External"/><Relationship Id="rId36" Type="http://schemas.openxmlformats.org/officeDocument/2006/relationships/hyperlink" Target="https://kursuskatalog.au.dk/en/course/121890/Materials-Chemistry-IIIb-Advanced-Crystallography" TargetMode="External"/><Relationship Id="rId49" Type="http://schemas.openxmlformats.org/officeDocument/2006/relationships/hyperlink" Target="https://kursuskatalog.au.dk/en/course/117660/Individual-Project-in-Nanoscience-10-ECTS" TargetMode="External"/><Relationship Id="rId57" Type="http://schemas.openxmlformats.org/officeDocument/2006/relationships/hyperlink" Target="https://kursuskatalog.au.dk/en/course/121919/Biomaterials" TargetMode="External"/><Relationship Id="rId106" Type="http://schemas.openxmlformats.org/officeDocument/2006/relationships/hyperlink" Target="https://kursuskatalog.au.dk/en/course/120765/Business-Project-in-Nanoscience" TargetMode="External"/><Relationship Id="rId10" Type="http://schemas.openxmlformats.org/officeDocument/2006/relationships/hyperlink" Target="https://kursuskatalog.au.dk/en/course/117586/Electrodynamics" TargetMode="External"/><Relationship Id="rId31" Type="http://schemas.openxmlformats.org/officeDocument/2006/relationships/hyperlink" Target="https://kursuskatalog.au.dk/en/course/121837/Cleanroom-based-Micro-and-Nano-Fabrication" TargetMode="External"/><Relationship Id="rId44" Type="http://schemas.openxmlformats.org/officeDocument/2006/relationships/hyperlink" Target="https://kursuskatalog.au.dk/en/course/117831/Structural-Chemistry-IIc-Chemical-Crystallography" TargetMode="External"/><Relationship Id="rId52" Type="http://schemas.openxmlformats.org/officeDocument/2006/relationships/hyperlink" Target="https://kursuskatalog.au.dk/en/course/120739/Materials-Chemistry-I" TargetMode="External"/><Relationship Id="rId60" Type="http://schemas.openxmlformats.org/officeDocument/2006/relationships/hyperlink" Target="https://kursuskatalog.au.dk/en/course/121807/Biomolecular-Design-and-Nanotechnology" TargetMode="External"/><Relationship Id="rId65" Type="http://schemas.openxmlformats.org/officeDocument/2006/relationships/hyperlink" Target="https://kursuskatalog.au.dk/en/course/118193/Medicinal-Chemistry-I-Drug-Discovery-and-Drug-Delivery" TargetMode="External"/><Relationship Id="rId73" Type="http://schemas.openxmlformats.org/officeDocument/2006/relationships/hyperlink" Target="https://kursuskatalog.au.dk/en/course/117545/Structural-Chemistry-IIa-Spectroscopy-in-Organic-Chemistry" TargetMode="External"/><Relationship Id="rId78" Type="http://schemas.openxmlformats.org/officeDocument/2006/relationships/hyperlink" Target="https://kursuskatalog.au.dk/en/course/118194/Trends-in-Nanoscience-Communication-and-Entrepreneurship" TargetMode="External"/><Relationship Id="rId81" Type="http://schemas.openxmlformats.org/officeDocument/2006/relationships/hyperlink" Target="https://kursuskatalog.au.dk/en/course/117702/Modelling-IIa-Drug-Design-and-Bioinformatics" TargetMode="External"/><Relationship Id="rId86" Type="http://schemas.openxmlformats.org/officeDocument/2006/relationships/hyperlink" Target="https://kursuskatalog.au.dk/en/course/120738/Physical-Chemistry-II-Reaction-Dynamics" TargetMode="External"/><Relationship Id="rId94" Type="http://schemas.openxmlformats.org/officeDocument/2006/relationships/hyperlink" Target="https://kursuskatalog.au.dk/en/course/117711/Polymer-Chemistry" TargetMode="External"/><Relationship Id="rId99" Type="http://schemas.openxmlformats.org/officeDocument/2006/relationships/hyperlink" Target="https://kursuskatalog.au.dk/en/course/118188/Proteins-and-their-Interactions" TargetMode="External"/><Relationship Id="rId101" Type="http://schemas.openxmlformats.org/officeDocument/2006/relationships/hyperlink" Target="https://kursuskatalog.au.dk/en/course/120925/Physical-Chemistry-IIIb-Soft-Matter-and-Scattering-Meth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uskatalog.au.dk/en/course/120739/Materials-Chemistry-I" TargetMode="External"/><Relationship Id="rId13" Type="http://schemas.openxmlformats.org/officeDocument/2006/relationships/hyperlink" Target="https://kursuskatalog.au.dk/en/course/121493/Molecular-Processes-in-the-Cell" TargetMode="External"/><Relationship Id="rId18" Type="http://schemas.openxmlformats.org/officeDocument/2006/relationships/hyperlink" Target="https://kursuskatalog.au.dk/en/course/118188/Proteins-and-their-Interactions" TargetMode="External"/><Relationship Id="rId39" Type="http://schemas.openxmlformats.org/officeDocument/2006/relationships/hyperlink" Target="https://kursuskatalog.au.dk/en/course/120785/Electronics-and-Data-Acquisition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kursuskatalog.au.dk/en/course/117609/Solid-State-Physics-II" TargetMode="External"/><Relationship Id="rId50" Type="http://schemas.openxmlformats.org/officeDocument/2006/relationships/hyperlink" Target="https://kursuskatalog.au.dk/en/course/120765/Business-Project-in-Nanoscience" TargetMode="External"/><Relationship Id="rId55" Type="http://schemas.openxmlformats.org/officeDocument/2006/relationships/hyperlink" Target="https://kursuskatalog.au.dk/en/course/121450/Nanomedicine" TargetMode="External"/><Relationship Id="rId76" Type="http://schemas.openxmlformats.org/officeDocument/2006/relationships/hyperlink" Target="https://kursuskatalog.au.dk/en/course/118188/Proteins-and-their-Interactions" TargetMode="External"/><Relationship Id="rId97" Type="http://schemas.openxmlformats.org/officeDocument/2006/relationships/hyperlink" Target="https://kursuskatalog.au.dk/en/course/120743/Organic-Chemistry-IIlb-Physical-Organic-Chemistry" TargetMode="External"/><Relationship Id="rId104" Type="http://schemas.openxmlformats.org/officeDocument/2006/relationships/hyperlink" Target="https://kursuskatalog.au.dk/en/course/117477/Medicinal-Chemistry-II-Chemical-Biology" TargetMode="External"/><Relationship Id="rId7" Type="http://schemas.openxmlformats.org/officeDocument/2006/relationships/hyperlink" Target="http://kursuskatalog.au.dk" TargetMode="External"/><Relationship Id="rId71" Type="http://schemas.openxmlformats.org/officeDocument/2006/relationships/hyperlink" Target="https://kursuskatalog.au.dk/en/course/120765/Business-Project-in-Nanoscience" TargetMode="External"/><Relationship Id="rId92" Type="http://schemas.openxmlformats.org/officeDocument/2006/relationships/hyperlink" Target="https://kursuskatalog.au.dk/en/course/117545/Structural-Chemistry-IIa-Spectroscopy-in-Organic-Chemistry" TargetMode="External"/><Relationship Id="rId2" Type="http://schemas.openxmlformats.org/officeDocument/2006/relationships/styles" Target="styles.xml"/><Relationship Id="rId29" Type="http://schemas.openxmlformats.org/officeDocument/2006/relationships/hyperlink" Target="https://kursuskatalog.au.dk/en/course/121865/Surface-and-Semiconductor-Physics" TargetMode="External"/><Relationship Id="rId24" Type="http://schemas.openxmlformats.org/officeDocument/2006/relationships/hyperlink" Target="https://kursuskatalog.au.dk/en/course/117546/Structural-Chemistry-IIb-Biophysical-Chemistry" TargetMode="External"/><Relationship Id="rId40" Type="http://schemas.openxmlformats.org/officeDocument/2006/relationships/hyperlink" Target="https://kursuskatalog.au.dk/en/course/121035/Organic-Chemistry-IIIc-Electrochemistry-and-Organic-Surface-Chemistry" TargetMode="External"/><Relationship Id="rId45" Type="http://schemas.openxmlformats.org/officeDocument/2006/relationships/hyperlink" Target="https://kursuskatalog.au.dk/en/course/120740/Materials-Chemistry-II-Experimental-Materials-Chemistry" TargetMode="External"/><Relationship Id="rId66" Type="http://schemas.openxmlformats.org/officeDocument/2006/relationships/hyperlink" Target="https://kursuskatalog.au.dk/en/course/117477/Medicinal-Chemistry-II-Chemical-Biology" TargetMode="External"/><Relationship Id="rId87" Type="http://schemas.openxmlformats.org/officeDocument/2006/relationships/hyperlink" Target="https://kursuskatalog.au.dk/en/course/117660/Individual-Project-in-Nanoscience-10-ECTS" TargetMode="External"/><Relationship Id="rId61" Type="http://schemas.openxmlformats.org/officeDocument/2006/relationships/hyperlink" Target="https://kursuskatalog.au.dk/en/course/118174/Molecular-Microbiology" TargetMode="External"/><Relationship Id="rId82" Type="http://schemas.openxmlformats.org/officeDocument/2006/relationships/hyperlink" Target="https://kursuskatalog.au.dk/en/course/121029/Materials-Chemistry-IIIc-Solid-State-NMR" TargetMode="External"/><Relationship Id="rId19" Type="http://schemas.openxmlformats.org/officeDocument/2006/relationships/hyperlink" Target="https://kursuskatalog.au.dk/en/course/117702/Modelling-IIa-Drug-Design-and-Bioinformatics" TargetMode="External"/><Relationship Id="rId14" Type="http://schemas.openxmlformats.org/officeDocument/2006/relationships/hyperlink" Target="https://kursuskatalog.au.dk/en/course/120741/Molecular-Biophysical-Chemistry" TargetMode="External"/><Relationship Id="rId30" Type="http://schemas.openxmlformats.org/officeDocument/2006/relationships/hyperlink" Target="https://kursuskatalog.au.dk/en/course/118211/Materials-Chemistry-IIId-Synchrotron-and-Neutron-Science" TargetMode="External"/><Relationship Id="rId35" Type="http://schemas.openxmlformats.org/officeDocument/2006/relationships/hyperlink" Target="https://kursuskatalog.au.dk/en/course/114673/Advanced-Statistical-Physics" TargetMode="External"/><Relationship Id="rId56" Type="http://schemas.openxmlformats.org/officeDocument/2006/relationships/hyperlink" Target="https://kursuskatalog.au.dk/en/course/121837/Cleanroom-based-Micro-and-Nano-Fabrication" TargetMode="External"/><Relationship Id="rId77" Type="http://schemas.openxmlformats.org/officeDocument/2006/relationships/hyperlink" Target="https://kursuskatalog.au.dk/en/course/117702/Modelling-IIa-Drug-Design-and-Bioinformatics" TargetMode="External"/><Relationship Id="rId100" Type="http://schemas.openxmlformats.org/officeDocument/2006/relationships/hyperlink" Target="https://kursuskatalog.au.dk/en/course/121469/Advanced-Polymers-and-Nanomaterials" TargetMode="External"/><Relationship Id="rId105" Type="http://schemas.openxmlformats.org/officeDocument/2006/relationships/hyperlink" Target="https://kursuskatalog.au.dk/en/course/117660/Individual-Project-in-Nanoscience-10-ECT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kursuskatalog.au.dk/en/course/117932/Metabolism-Concepts-and-Design" TargetMode="External"/><Relationship Id="rId72" Type="http://schemas.openxmlformats.org/officeDocument/2006/relationships/hyperlink" Target="https://kursuskatalog.au.dk/en/course/120741/Molecular-Biophysical-Chemistry" TargetMode="External"/><Relationship Id="rId93" Type="http://schemas.openxmlformats.org/officeDocument/2006/relationships/hyperlink" Target="https://kursuskatalog.au.dk/en/course/117546/Structural-Chemistry-IIb-Biophysical-Chemistry" TargetMode="External"/><Relationship Id="rId98" Type="http://schemas.openxmlformats.org/officeDocument/2006/relationships/hyperlink" Target="https://kursuskatalog.au.dk/en/course/118193/Medicinal-Chemistry-I-Drug-Discovery-and-Drug-Deliver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ursuskatalog.au.dk/en/course/117711/Polymer-Chemistry" TargetMode="External"/><Relationship Id="rId46" Type="http://schemas.openxmlformats.org/officeDocument/2006/relationships/hyperlink" Target="https://kursuskatalog.au.dk/en/course/117934/Introduction-to-Programming-with-Scientific-Applications" TargetMode="External"/><Relationship Id="rId67" Type="http://schemas.openxmlformats.org/officeDocument/2006/relationships/hyperlink" Target="https://kursuskatalog.au.dk/en/course/117702/Modelling-IIa-Drug-Design-and-Bioinformatics" TargetMode="External"/><Relationship Id="rId20" Type="http://schemas.openxmlformats.org/officeDocument/2006/relationships/hyperlink" Target="https://kursuskatalog.au.dk/en/course/120744/Structural-Chemistry-I" TargetMode="External"/><Relationship Id="rId41" Type="http://schemas.openxmlformats.org/officeDocument/2006/relationships/hyperlink" Target="https://kursuskatalog.au.dk/en/course/117711/Polymer-Chemistry" TargetMode="External"/><Relationship Id="rId62" Type="http://schemas.openxmlformats.org/officeDocument/2006/relationships/hyperlink" Target="https://kursuskatalog.au.dk/en/course/121865/Surface-and-Semiconductor-Physics" TargetMode="External"/><Relationship Id="rId83" Type="http://schemas.openxmlformats.org/officeDocument/2006/relationships/hyperlink" Target="https://kursuskatalog.au.dk/en/course/117691/Bio-Molecular-Structure-Determination" TargetMode="External"/><Relationship Id="rId88" Type="http://schemas.openxmlformats.org/officeDocument/2006/relationships/hyperlink" Target="https://kursuskatalog.au.dk/en/course/120765/Business-Project-in-Nano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B88E-26F9-4A40-9796-77A53484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2874</Words>
  <Characters>17532</Characters>
  <Application>Microsoft Office Word</Application>
  <DocSecurity>0</DocSecurity>
  <Lines>146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Trolle</dc:creator>
  <cp:lastModifiedBy>Fie Grewy Jensen</cp:lastModifiedBy>
  <cp:revision>11</cp:revision>
  <cp:lastPrinted>2017-04-07T14:40:00Z</cp:lastPrinted>
  <dcterms:created xsi:type="dcterms:W3CDTF">2023-03-29T06:49:00Z</dcterms:created>
  <dcterms:modified xsi:type="dcterms:W3CDTF">2023-03-31T11:12:00Z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