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5E576" w14:textId="2241EE28" w:rsidR="006B44E6" w:rsidRPr="003562C7" w:rsidRDefault="006B44E6" w:rsidP="00911CD7">
      <w:pPr>
        <w:tabs>
          <w:tab w:val="right" w:pos="15026"/>
        </w:tabs>
        <w:jc w:val="both"/>
        <w:rPr>
          <w:b/>
        </w:rPr>
      </w:pPr>
      <w:r w:rsidRPr="003562C7">
        <w:rPr>
          <w:b/>
        </w:rPr>
        <w:t>INSTITUT FOR STATSKUNDSKAB</w:t>
      </w:r>
      <w:r w:rsidRPr="003562C7">
        <w:tab/>
      </w:r>
      <w:r w:rsidR="00B27254" w:rsidRPr="003562C7">
        <w:t xml:space="preserve"> LENE AARØE</w:t>
      </w:r>
    </w:p>
    <w:p w14:paraId="2011F810" w14:textId="565A35CB" w:rsidR="00D022A5" w:rsidRPr="003562C7" w:rsidRDefault="006B44E6" w:rsidP="00D022A5">
      <w:pPr>
        <w:tabs>
          <w:tab w:val="right" w:pos="15026"/>
        </w:tabs>
      </w:pPr>
      <w:r w:rsidRPr="003562C7">
        <w:rPr>
          <w:b/>
        </w:rPr>
        <w:t xml:space="preserve">         AARHUS UNIVERSITE</w:t>
      </w:r>
      <w:r w:rsidR="005218B7" w:rsidRPr="003562C7">
        <w:rPr>
          <w:b/>
        </w:rPr>
        <w:t>T</w:t>
      </w:r>
      <w:r w:rsidR="005218B7" w:rsidRPr="003562C7">
        <w:rPr>
          <w:b/>
        </w:rPr>
        <w:tab/>
      </w:r>
      <w:r w:rsidR="00B27254" w:rsidRPr="003562C7">
        <w:t>EMILY COCHRAN BECH</w:t>
      </w:r>
    </w:p>
    <w:p w14:paraId="202F7FA1" w14:textId="304B5C3A" w:rsidR="006B44E6" w:rsidRPr="003562C7" w:rsidRDefault="00D022A5" w:rsidP="00D022A5">
      <w:pPr>
        <w:tabs>
          <w:tab w:val="right" w:pos="15026"/>
        </w:tabs>
        <w:jc w:val="right"/>
      </w:pPr>
      <w:r w:rsidRPr="003562C7">
        <w:tab/>
        <w:t>JENS PETER FRØLUND THOMSEN</w:t>
      </w:r>
      <w:r w:rsidR="005218B7" w:rsidRPr="003562C7">
        <w:tab/>
      </w:r>
      <w:r w:rsidR="00303AE3" w:rsidRPr="003562C7">
        <w:tab/>
      </w:r>
    </w:p>
    <w:p w14:paraId="5940142F" w14:textId="77777777" w:rsidR="006B44E6" w:rsidRPr="003562C7" w:rsidRDefault="006B44E6" w:rsidP="0040352A">
      <w:pPr>
        <w:tabs>
          <w:tab w:val="left" w:pos="3119"/>
        </w:tabs>
      </w:pPr>
    </w:p>
    <w:p w14:paraId="0A5340F8" w14:textId="77777777" w:rsidR="006B44E6" w:rsidRPr="003562C7" w:rsidRDefault="006B44E6" w:rsidP="0040352A">
      <w:pPr>
        <w:tabs>
          <w:tab w:val="left" w:pos="3119"/>
        </w:tabs>
      </w:pPr>
    </w:p>
    <w:p w14:paraId="36F0212B" w14:textId="77777777" w:rsidR="006B44E6" w:rsidRPr="003562C7" w:rsidRDefault="006B44E6" w:rsidP="0040352A">
      <w:pPr>
        <w:tabs>
          <w:tab w:val="left" w:pos="3119"/>
        </w:tabs>
        <w:spacing w:line="360" w:lineRule="auto"/>
        <w:jc w:val="center"/>
        <w:rPr>
          <w:b/>
          <w:sz w:val="42"/>
          <w:szCs w:val="28"/>
        </w:rPr>
      </w:pPr>
      <w:r w:rsidRPr="003562C7">
        <w:rPr>
          <w:b/>
          <w:sz w:val="42"/>
          <w:szCs w:val="28"/>
        </w:rPr>
        <w:t>Undervisningsplan for</w:t>
      </w:r>
    </w:p>
    <w:p w14:paraId="35353581" w14:textId="77777777" w:rsidR="006B44E6" w:rsidRPr="003562C7" w:rsidRDefault="00C56893" w:rsidP="0040352A">
      <w:pPr>
        <w:tabs>
          <w:tab w:val="left" w:pos="3119"/>
        </w:tabs>
        <w:spacing w:line="360" w:lineRule="auto"/>
        <w:jc w:val="center"/>
        <w:rPr>
          <w:b/>
          <w:sz w:val="42"/>
          <w:szCs w:val="28"/>
        </w:rPr>
      </w:pPr>
      <w:r w:rsidRPr="003562C7">
        <w:rPr>
          <w:b/>
          <w:sz w:val="42"/>
          <w:szCs w:val="28"/>
        </w:rPr>
        <w:t>A</w:t>
      </w:r>
      <w:r w:rsidR="006B44E6" w:rsidRPr="003562C7">
        <w:rPr>
          <w:b/>
          <w:sz w:val="42"/>
          <w:szCs w:val="28"/>
        </w:rPr>
        <w:t xml:space="preserve">lmen statskundskab: </w:t>
      </w:r>
      <w:r w:rsidRPr="003562C7">
        <w:rPr>
          <w:b/>
          <w:sz w:val="42"/>
          <w:szCs w:val="28"/>
        </w:rPr>
        <w:t>P</w:t>
      </w:r>
      <w:r w:rsidR="006B44E6" w:rsidRPr="003562C7">
        <w:rPr>
          <w:b/>
          <w:sz w:val="42"/>
          <w:szCs w:val="28"/>
        </w:rPr>
        <w:t>olitiske holdninger, deltagelse og repræsentation</w:t>
      </w:r>
    </w:p>
    <w:p w14:paraId="55526942" w14:textId="752C1919" w:rsidR="006B44E6" w:rsidRPr="003562C7" w:rsidRDefault="00D022A5" w:rsidP="0040352A">
      <w:pPr>
        <w:tabs>
          <w:tab w:val="left" w:pos="3119"/>
        </w:tabs>
        <w:spacing w:line="360" w:lineRule="auto"/>
        <w:jc w:val="center"/>
        <w:rPr>
          <w:b/>
          <w:sz w:val="42"/>
          <w:szCs w:val="28"/>
        </w:rPr>
      </w:pPr>
      <w:r w:rsidRPr="003562C7">
        <w:rPr>
          <w:b/>
          <w:sz w:val="42"/>
          <w:szCs w:val="28"/>
        </w:rPr>
        <w:t>Foråret 2017</w:t>
      </w:r>
    </w:p>
    <w:p w14:paraId="559CE92F" w14:textId="77777777" w:rsidR="006B44E6" w:rsidRPr="003562C7" w:rsidRDefault="006B44E6" w:rsidP="0040352A">
      <w:pPr>
        <w:tabs>
          <w:tab w:val="left" w:pos="3119"/>
        </w:tabs>
      </w:pPr>
    </w:p>
    <w:p w14:paraId="6A0A9311" w14:textId="77777777" w:rsidR="006B44E6" w:rsidRPr="003562C7" w:rsidRDefault="006B44E6" w:rsidP="0040352A">
      <w:pPr>
        <w:tabs>
          <w:tab w:val="left" w:pos="3119"/>
        </w:tabs>
      </w:pPr>
      <w:r w:rsidRPr="003562C7">
        <w:rPr>
          <w:b/>
        </w:rPr>
        <w:t>KOMP</w:t>
      </w:r>
      <w:r w:rsidRPr="003562C7">
        <w:t xml:space="preserve"> = teksten er optrykt i et kompendium, som anskaffes (kan købes i PB).</w:t>
      </w:r>
    </w:p>
    <w:p w14:paraId="32B8D46F" w14:textId="0AE56951" w:rsidR="006B44E6" w:rsidRPr="003562C7" w:rsidRDefault="000D7AA3" w:rsidP="0040352A">
      <w:pPr>
        <w:tabs>
          <w:tab w:val="left" w:pos="3119"/>
        </w:tabs>
      </w:pPr>
      <w:r w:rsidRPr="003562C7">
        <w:rPr>
          <w:b/>
        </w:rPr>
        <w:t>AUL</w:t>
      </w:r>
      <w:r w:rsidR="006B44E6" w:rsidRPr="003562C7">
        <w:t xml:space="preserve"> = Teksten skal downloades </w:t>
      </w:r>
      <w:r w:rsidRPr="003562C7">
        <w:t>via AU LIBRARY</w:t>
      </w:r>
      <w:r w:rsidR="006B44E6" w:rsidRPr="003562C7">
        <w:t xml:space="preserve">. </w:t>
      </w:r>
    </w:p>
    <w:p w14:paraId="2F88216B" w14:textId="77777777" w:rsidR="002C0222" w:rsidRPr="003562C7" w:rsidRDefault="002C0222" w:rsidP="0040352A">
      <w:pPr>
        <w:tabs>
          <w:tab w:val="left" w:pos="3119"/>
        </w:tabs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"/>
        <w:gridCol w:w="2723"/>
        <w:gridCol w:w="5057"/>
        <w:gridCol w:w="995"/>
        <w:gridCol w:w="4817"/>
        <w:gridCol w:w="927"/>
      </w:tblGrid>
      <w:tr w:rsidR="00082FB9" w:rsidRPr="003562C7" w14:paraId="038D32E7" w14:textId="77777777" w:rsidTr="00774C9F">
        <w:trPr>
          <w:jc w:val="right"/>
        </w:trPr>
        <w:tc>
          <w:tcPr>
            <w:tcW w:w="271" w:type="pct"/>
          </w:tcPr>
          <w:p w14:paraId="24C360C1" w14:textId="77777777" w:rsidR="006B44E6" w:rsidRPr="003562C7" w:rsidRDefault="006B44E6" w:rsidP="009D1D5F">
            <w:pPr>
              <w:widowControl w:val="0"/>
              <w:tabs>
                <w:tab w:val="left" w:pos="3119"/>
              </w:tabs>
              <w:rPr>
                <w:b/>
                <w:i/>
              </w:rPr>
            </w:pPr>
            <w:r w:rsidRPr="003562C7">
              <w:rPr>
                <w:b/>
                <w:i/>
              </w:rPr>
              <w:t>TIME</w:t>
            </w:r>
          </w:p>
        </w:tc>
        <w:tc>
          <w:tcPr>
            <w:tcW w:w="887" w:type="pct"/>
          </w:tcPr>
          <w:p w14:paraId="7663947E" w14:textId="77777777" w:rsidR="006B44E6" w:rsidRPr="003562C7" w:rsidRDefault="006B44E6" w:rsidP="009D1D5F">
            <w:pPr>
              <w:widowControl w:val="0"/>
              <w:tabs>
                <w:tab w:val="left" w:pos="3119"/>
              </w:tabs>
              <w:rPr>
                <w:b/>
                <w:i/>
              </w:rPr>
            </w:pPr>
            <w:r w:rsidRPr="003562C7">
              <w:rPr>
                <w:b/>
                <w:i/>
              </w:rPr>
              <w:t>EMNE</w:t>
            </w:r>
          </w:p>
        </w:tc>
        <w:tc>
          <w:tcPr>
            <w:tcW w:w="1647" w:type="pct"/>
          </w:tcPr>
          <w:p w14:paraId="65449172" w14:textId="77777777" w:rsidR="006B44E6" w:rsidRPr="003562C7" w:rsidRDefault="006B44E6" w:rsidP="009D1D5F">
            <w:pPr>
              <w:widowControl w:val="0"/>
              <w:tabs>
                <w:tab w:val="left" w:pos="3119"/>
              </w:tabs>
              <w:ind w:left="170" w:hanging="170"/>
              <w:rPr>
                <w:b/>
                <w:i/>
              </w:rPr>
            </w:pPr>
            <w:r w:rsidRPr="003562C7">
              <w:rPr>
                <w:b/>
                <w:i/>
              </w:rPr>
              <w:t>FORELÆSNING</w:t>
            </w:r>
          </w:p>
        </w:tc>
        <w:tc>
          <w:tcPr>
            <w:tcW w:w="324" w:type="pct"/>
          </w:tcPr>
          <w:p w14:paraId="128C9D01" w14:textId="77777777" w:rsidR="006B44E6" w:rsidRPr="003562C7" w:rsidRDefault="006B44E6" w:rsidP="009D1D5F">
            <w:pPr>
              <w:widowControl w:val="0"/>
              <w:tabs>
                <w:tab w:val="left" w:pos="3119"/>
              </w:tabs>
              <w:rPr>
                <w:b/>
                <w:i/>
              </w:rPr>
            </w:pPr>
          </w:p>
        </w:tc>
        <w:tc>
          <w:tcPr>
            <w:tcW w:w="1569" w:type="pct"/>
          </w:tcPr>
          <w:p w14:paraId="376FF9FE" w14:textId="77777777" w:rsidR="006B44E6" w:rsidRPr="003562C7" w:rsidRDefault="006B44E6" w:rsidP="009D1D5F">
            <w:pPr>
              <w:widowControl w:val="0"/>
              <w:tabs>
                <w:tab w:val="left" w:pos="3119"/>
              </w:tabs>
              <w:ind w:left="170" w:hanging="170"/>
              <w:rPr>
                <w:b/>
                <w:i/>
              </w:rPr>
            </w:pPr>
            <w:r w:rsidRPr="003562C7">
              <w:rPr>
                <w:b/>
                <w:i/>
              </w:rPr>
              <w:t>HOLDTIME</w:t>
            </w:r>
          </w:p>
        </w:tc>
        <w:tc>
          <w:tcPr>
            <w:tcW w:w="302" w:type="pct"/>
          </w:tcPr>
          <w:p w14:paraId="5DD65BD0" w14:textId="77777777" w:rsidR="006B44E6" w:rsidRPr="003562C7" w:rsidRDefault="006B44E6" w:rsidP="009D1D5F">
            <w:pPr>
              <w:widowControl w:val="0"/>
              <w:tabs>
                <w:tab w:val="left" w:pos="3119"/>
              </w:tabs>
            </w:pPr>
          </w:p>
        </w:tc>
      </w:tr>
      <w:tr w:rsidR="00082FB9" w:rsidRPr="003562C7" w14:paraId="7C985611" w14:textId="77777777" w:rsidTr="00774C9F">
        <w:trPr>
          <w:jc w:val="right"/>
        </w:trPr>
        <w:tc>
          <w:tcPr>
            <w:tcW w:w="271" w:type="pct"/>
          </w:tcPr>
          <w:p w14:paraId="5AE67074" w14:textId="77777777" w:rsidR="006B44E6" w:rsidRPr="003562C7" w:rsidRDefault="006B44E6" w:rsidP="009D1D5F">
            <w:pPr>
              <w:widowControl w:val="0"/>
              <w:tabs>
                <w:tab w:val="left" w:pos="3119"/>
              </w:tabs>
            </w:pPr>
            <w:r w:rsidRPr="003562C7">
              <w:t>1</w:t>
            </w:r>
          </w:p>
          <w:p w14:paraId="5574F63E" w14:textId="77777777" w:rsidR="00F127F1" w:rsidRPr="003562C7" w:rsidRDefault="00F127F1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887" w:type="pct"/>
          </w:tcPr>
          <w:p w14:paraId="03179C24" w14:textId="7C6F5381" w:rsidR="006B44E6" w:rsidRPr="003562C7" w:rsidRDefault="00A76CEA" w:rsidP="009D1D5F">
            <w:pPr>
              <w:widowControl w:val="0"/>
              <w:tabs>
                <w:tab w:val="left" w:pos="3119"/>
              </w:tabs>
              <w:rPr>
                <w:b/>
              </w:rPr>
            </w:pPr>
            <w:r w:rsidRPr="003562C7">
              <w:rPr>
                <w:b/>
              </w:rPr>
              <w:t xml:space="preserve">Krav og tilslutning til det </w:t>
            </w:r>
            <w:r w:rsidR="00BC6FBF" w:rsidRPr="003562C7">
              <w:rPr>
                <w:b/>
              </w:rPr>
              <w:t>politiske system</w:t>
            </w:r>
          </w:p>
          <w:p w14:paraId="3BCDCEF8" w14:textId="77777777" w:rsidR="006B44E6" w:rsidRPr="003562C7" w:rsidRDefault="006B44E6" w:rsidP="009D1D5F">
            <w:pPr>
              <w:widowControl w:val="0"/>
              <w:tabs>
                <w:tab w:val="left" w:pos="3119"/>
              </w:tabs>
            </w:pPr>
            <w:r w:rsidRPr="003562C7">
              <w:t xml:space="preserve">v/ </w:t>
            </w:r>
            <w:r w:rsidR="005218B7" w:rsidRPr="003562C7">
              <w:t>Emily Cochran Bech</w:t>
            </w:r>
          </w:p>
        </w:tc>
        <w:tc>
          <w:tcPr>
            <w:tcW w:w="1647" w:type="pct"/>
          </w:tcPr>
          <w:p w14:paraId="0DF945FD" w14:textId="3D2FCF15" w:rsidR="00AD5705" w:rsidRPr="00D41819" w:rsidRDefault="00685789" w:rsidP="009D1D5F">
            <w:pPr>
              <w:widowControl w:val="0"/>
              <w:tabs>
                <w:tab w:val="left" w:pos="3119"/>
              </w:tabs>
              <w:ind w:left="170" w:hanging="170"/>
              <w:rPr>
                <w:b/>
                <w:lang w:val="en-US"/>
              </w:rPr>
            </w:pPr>
            <w:r w:rsidRPr="00D41819">
              <w:rPr>
                <w:lang w:val="en-US"/>
              </w:rPr>
              <w:t>Easton, David (1957). “An Approach to the Analysis of Political Systems</w:t>
            </w:r>
            <w:r w:rsidR="000D7AA3" w:rsidRPr="00D41819">
              <w:rPr>
                <w:lang w:val="en-US"/>
              </w:rPr>
              <w:t>”,</w:t>
            </w:r>
            <w:r w:rsidRPr="00D41819">
              <w:rPr>
                <w:lang w:val="en-US"/>
              </w:rPr>
              <w:t xml:space="preserve"> </w:t>
            </w:r>
            <w:r w:rsidRPr="00D41819">
              <w:rPr>
                <w:i/>
                <w:lang w:val="en-US"/>
              </w:rPr>
              <w:t>World Politics</w:t>
            </w:r>
            <w:r w:rsidR="000D7AA3" w:rsidRPr="00D41819">
              <w:rPr>
                <w:lang w:val="en-US"/>
              </w:rPr>
              <w:t>,</w:t>
            </w:r>
            <w:r w:rsidRPr="00D41819">
              <w:rPr>
                <w:lang w:val="en-US"/>
              </w:rPr>
              <w:t xml:space="preserve"> 9(3): 383-400. </w:t>
            </w:r>
            <w:r w:rsidR="000D7AA3" w:rsidRPr="00D41819">
              <w:rPr>
                <w:b/>
                <w:lang w:val="en-US"/>
              </w:rPr>
              <w:t>AUL</w:t>
            </w:r>
          </w:p>
          <w:p w14:paraId="42C7A85B" w14:textId="425808E4" w:rsidR="001D5CAE" w:rsidRPr="00D41819" w:rsidRDefault="00A33B81" w:rsidP="009D1D5F">
            <w:pPr>
              <w:widowControl w:val="0"/>
              <w:tabs>
                <w:tab w:val="left" w:pos="3119"/>
              </w:tabs>
              <w:ind w:left="170" w:hanging="170"/>
              <w:rPr>
                <w:b/>
                <w:lang w:val="en-US"/>
              </w:rPr>
            </w:pPr>
            <w:r w:rsidRPr="00D41819">
              <w:rPr>
                <w:lang w:val="en-US"/>
              </w:rPr>
              <w:t xml:space="preserve">Best, Heinrich, &amp; </w:t>
            </w:r>
            <w:r w:rsidR="00897625" w:rsidRPr="00D41819">
              <w:rPr>
                <w:lang w:val="en-US"/>
              </w:rPr>
              <w:t xml:space="preserve">John </w:t>
            </w:r>
            <w:proofErr w:type="spellStart"/>
            <w:r w:rsidRPr="00D41819">
              <w:rPr>
                <w:lang w:val="en-US"/>
              </w:rPr>
              <w:t>Higley</w:t>
            </w:r>
            <w:proofErr w:type="spellEnd"/>
            <w:r w:rsidRPr="00D41819">
              <w:rPr>
                <w:lang w:val="en-US"/>
              </w:rPr>
              <w:t xml:space="preserve"> (2009). “Democratic Elitism Reappraised.</w:t>
            </w:r>
            <w:r w:rsidR="000D7AA3" w:rsidRPr="00D41819">
              <w:rPr>
                <w:lang w:val="en-US"/>
              </w:rPr>
              <w:t>”</w:t>
            </w:r>
            <w:r w:rsidRPr="00D41819">
              <w:rPr>
                <w:lang w:val="en-US"/>
              </w:rPr>
              <w:t xml:space="preserve"> </w:t>
            </w:r>
            <w:r w:rsidRPr="00D41819">
              <w:rPr>
                <w:i/>
                <w:lang w:val="en-US"/>
              </w:rPr>
              <w:t>Comparative Sociology</w:t>
            </w:r>
            <w:r w:rsidR="000D7AA3" w:rsidRPr="00D41819">
              <w:rPr>
                <w:lang w:val="en-US"/>
              </w:rPr>
              <w:t xml:space="preserve">, </w:t>
            </w:r>
            <w:r w:rsidRPr="00D41819">
              <w:rPr>
                <w:lang w:val="en-US"/>
              </w:rPr>
              <w:t>8: 323-344.</w:t>
            </w:r>
            <w:r w:rsidR="000E7408" w:rsidRPr="00D41819">
              <w:rPr>
                <w:lang w:val="en-US"/>
              </w:rPr>
              <w:t xml:space="preserve"> </w:t>
            </w:r>
            <w:r w:rsidR="000D7AA3" w:rsidRPr="00D41819">
              <w:rPr>
                <w:b/>
                <w:lang w:val="en-US"/>
              </w:rPr>
              <w:t>AUL</w:t>
            </w:r>
          </w:p>
          <w:p w14:paraId="6189DB48" w14:textId="18FB157E" w:rsidR="00685789" w:rsidRPr="003562C7" w:rsidRDefault="00575C71" w:rsidP="009D1D5F">
            <w:pPr>
              <w:widowControl w:val="0"/>
              <w:tabs>
                <w:tab w:val="left" w:pos="3119"/>
              </w:tabs>
              <w:ind w:left="170" w:hanging="170"/>
              <w:rPr>
                <w:b/>
              </w:rPr>
            </w:pPr>
            <w:r w:rsidRPr="00D41819">
              <w:rPr>
                <w:lang w:val="en-US"/>
              </w:rPr>
              <w:t>Bartels, Larry (2003). “Democracy with Attitudes,</w:t>
            </w:r>
            <w:r w:rsidR="000D7AA3" w:rsidRPr="00D41819">
              <w:rPr>
                <w:lang w:val="en-US"/>
              </w:rPr>
              <w:t>” in</w:t>
            </w:r>
            <w:r w:rsidR="00897625" w:rsidRPr="00D41819">
              <w:rPr>
                <w:lang w:val="en-US"/>
              </w:rPr>
              <w:t xml:space="preserve"> </w:t>
            </w:r>
            <w:r w:rsidR="000D7AA3" w:rsidRPr="00D41819">
              <w:rPr>
                <w:lang w:val="en-US"/>
              </w:rPr>
              <w:t>Michael B.</w:t>
            </w:r>
            <w:r w:rsidRPr="00D41819">
              <w:rPr>
                <w:lang w:val="en-US"/>
              </w:rPr>
              <w:t xml:space="preserve"> </w:t>
            </w:r>
            <w:proofErr w:type="spellStart"/>
            <w:r w:rsidR="00897625" w:rsidRPr="00D41819">
              <w:rPr>
                <w:lang w:val="en-US"/>
              </w:rPr>
              <w:t>MacKuen</w:t>
            </w:r>
            <w:proofErr w:type="spellEnd"/>
            <w:r w:rsidR="00897625" w:rsidRPr="00D41819">
              <w:rPr>
                <w:lang w:val="en-US"/>
              </w:rPr>
              <w:t xml:space="preserve"> &amp; George Rabinowitz</w:t>
            </w:r>
            <w:r w:rsidRPr="00D41819">
              <w:rPr>
                <w:lang w:val="en-US"/>
              </w:rPr>
              <w:t xml:space="preserve"> (</w:t>
            </w:r>
            <w:proofErr w:type="spellStart"/>
            <w:r w:rsidRPr="00D41819">
              <w:rPr>
                <w:lang w:val="en-US"/>
              </w:rPr>
              <w:t>ed</w:t>
            </w:r>
            <w:r w:rsidR="00897625" w:rsidRPr="00D41819">
              <w:rPr>
                <w:lang w:val="en-US"/>
              </w:rPr>
              <w:t>s</w:t>
            </w:r>
            <w:proofErr w:type="spellEnd"/>
            <w:r w:rsidRPr="00D41819">
              <w:rPr>
                <w:lang w:val="en-US"/>
              </w:rPr>
              <w:t xml:space="preserve">), </w:t>
            </w:r>
            <w:r w:rsidRPr="00D41819">
              <w:rPr>
                <w:i/>
                <w:lang w:val="en-US"/>
              </w:rPr>
              <w:t xml:space="preserve">Electoral Democracy, </w:t>
            </w:r>
            <w:r w:rsidRPr="00D41819">
              <w:rPr>
                <w:lang w:val="en-US"/>
              </w:rPr>
              <w:t xml:space="preserve">Ann Arbor: University of Michigan Press, pp. 48-82. </w:t>
            </w:r>
            <w:r w:rsidR="00511A6E" w:rsidRPr="003562C7">
              <w:rPr>
                <w:b/>
              </w:rPr>
              <w:t>KOMP</w:t>
            </w:r>
          </w:p>
        </w:tc>
        <w:tc>
          <w:tcPr>
            <w:tcW w:w="324" w:type="pct"/>
          </w:tcPr>
          <w:p w14:paraId="00AE4C2D" w14:textId="49BDF861" w:rsidR="00AD5705" w:rsidRPr="003562C7" w:rsidRDefault="004157D2" w:rsidP="009D1D5F">
            <w:pPr>
              <w:widowControl w:val="0"/>
              <w:tabs>
                <w:tab w:val="left" w:pos="3119"/>
              </w:tabs>
            </w:pPr>
            <w:r w:rsidRPr="003562C7">
              <w:t>18 pp.</w:t>
            </w:r>
          </w:p>
          <w:p w14:paraId="0CF8A8E4" w14:textId="77777777" w:rsidR="00AD5705" w:rsidRPr="003562C7" w:rsidRDefault="00AD5705" w:rsidP="009D1D5F">
            <w:pPr>
              <w:widowControl w:val="0"/>
              <w:tabs>
                <w:tab w:val="left" w:pos="3119"/>
              </w:tabs>
            </w:pPr>
          </w:p>
          <w:p w14:paraId="3A73E1D9" w14:textId="77777777" w:rsidR="00575C71" w:rsidRPr="003562C7" w:rsidRDefault="00575C71" w:rsidP="009D1D5F">
            <w:pPr>
              <w:widowControl w:val="0"/>
              <w:tabs>
                <w:tab w:val="left" w:pos="3119"/>
              </w:tabs>
            </w:pPr>
          </w:p>
          <w:p w14:paraId="77696A64" w14:textId="09A20BBD" w:rsidR="00A33B81" w:rsidRPr="003562C7" w:rsidRDefault="002E0CF8" w:rsidP="009D1D5F">
            <w:pPr>
              <w:widowControl w:val="0"/>
              <w:tabs>
                <w:tab w:val="left" w:pos="3119"/>
              </w:tabs>
            </w:pPr>
            <w:r w:rsidRPr="003562C7">
              <w:t>22 pp.</w:t>
            </w:r>
          </w:p>
          <w:p w14:paraId="3E5C4E81" w14:textId="77777777" w:rsidR="002E0CF8" w:rsidRPr="003562C7" w:rsidRDefault="002E0CF8" w:rsidP="009D1D5F">
            <w:pPr>
              <w:widowControl w:val="0"/>
              <w:tabs>
                <w:tab w:val="left" w:pos="3119"/>
              </w:tabs>
            </w:pPr>
          </w:p>
          <w:p w14:paraId="763C7D5B" w14:textId="77777777" w:rsidR="002E0CF8" w:rsidRPr="003562C7" w:rsidRDefault="002E0CF8" w:rsidP="009D1D5F">
            <w:pPr>
              <w:widowControl w:val="0"/>
              <w:tabs>
                <w:tab w:val="left" w:pos="3119"/>
              </w:tabs>
            </w:pPr>
          </w:p>
          <w:p w14:paraId="39AD06DB" w14:textId="4438F5EB" w:rsidR="00575C71" w:rsidRPr="003562C7" w:rsidRDefault="00A33B81" w:rsidP="009D1D5F">
            <w:pPr>
              <w:widowControl w:val="0"/>
              <w:tabs>
                <w:tab w:val="left" w:pos="3119"/>
              </w:tabs>
            </w:pPr>
            <w:r w:rsidRPr="003562C7">
              <w:t>35</w:t>
            </w:r>
            <w:r w:rsidR="00575C71" w:rsidRPr="003562C7">
              <w:t xml:space="preserve"> pp.</w:t>
            </w:r>
          </w:p>
        </w:tc>
        <w:tc>
          <w:tcPr>
            <w:tcW w:w="1569" w:type="pct"/>
          </w:tcPr>
          <w:p w14:paraId="41430214" w14:textId="02921D97" w:rsidR="00AD5705" w:rsidRPr="003562C7" w:rsidRDefault="00757994" w:rsidP="009D1D5F">
            <w:pPr>
              <w:widowControl w:val="0"/>
              <w:tabs>
                <w:tab w:val="left" w:pos="3119"/>
              </w:tabs>
              <w:ind w:left="170" w:hanging="170"/>
            </w:pPr>
            <w:r w:rsidRPr="003562C7">
              <w:t>Ingen holdtime</w:t>
            </w:r>
          </w:p>
        </w:tc>
        <w:tc>
          <w:tcPr>
            <w:tcW w:w="302" w:type="pct"/>
          </w:tcPr>
          <w:p w14:paraId="42B388EA" w14:textId="77777777" w:rsidR="006B44E6" w:rsidRPr="003562C7" w:rsidRDefault="006B44E6" w:rsidP="009D1D5F">
            <w:pPr>
              <w:widowControl w:val="0"/>
              <w:tabs>
                <w:tab w:val="left" w:pos="3119"/>
              </w:tabs>
            </w:pPr>
          </w:p>
        </w:tc>
      </w:tr>
      <w:tr w:rsidR="00082FB9" w:rsidRPr="003562C7" w14:paraId="59C5F4EA" w14:textId="77777777" w:rsidTr="00774C9F">
        <w:trPr>
          <w:jc w:val="right"/>
        </w:trPr>
        <w:tc>
          <w:tcPr>
            <w:tcW w:w="271" w:type="pct"/>
          </w:tcPr>
          <w:p w14:paraId="7B2ABAF1" w14:textId="2EFEA219" w:rsidR="00F127F1" w:rsidRPr="003562C7" w:rsidRDefault="00E974F0" w:rsidP="009D1D5F">
            <w:pPr>
              <w:keepNext/>
              <w:keepLines/>
              <w:tabs>
                <w:tab w:val="left" w:pos="3119"/>
              </w:tabs>
            </w:pPr>
            <w:r w:rsidRPr="003562C7">
              <w:lastRenderedPageBreak/>
              <w:t>2</w:t>
            </w:r>
          </w:p>
          <w:p w14:paraId="315297A1" w14:textId="77777777" w:rsidR="0009396B" w:rsidRPr="003562C7" w:rsidRDefault="0009396B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887" w:type="pct"/>
          </w:tcPr>
          <w:p w14:paraId="488FBA81" w14:textId="19D1E8A3" w:rsidR="006B44E6" w:rsidRPr="003562C7" w:rsidRDefault="005218B7" w:rsidP="009D1D5F">
            <w:pPr>
              <w:widowControl w:val="0"/>
              <w:tabs>
                <w:tab w:val="left" w:pos="3119"/>
              </w:tabs>
              <w:rPr>
                <w:b/>
              </w:rPr>
            </w:pPr>
            <w:r w:rsidRPr="003562C7">
              <w:rPr>
                <w:b/>
              </w:rPr>
              <w:t xml:space="preserve">Social </w:t>
            </w:r>
            <w:r w:rsidR="00D339B1" w:rsidRPr="003562C7">
              <w:rPr>
                <w:b/>
              </w:rPr>
              <w:t>baggrund</w:t>
            </w:r>
            <w:r w:rsidRPr="003562C7">
              <w:rPr>
                <w:b/>
              </w:rPr>
              <w:t xml:space="preserve"> og politisk ideologi</w:t>
            </w:r>
          </w:p>
          <w:p w14:paraId="4CF2B77C" w14:textId="77777777" w:rsidR="005218B7" w:rsidRPr="003562C7" w:rsidRDefault="005218B7" w:rsidP="009D1D5F">
            <w:pPr>
              <w:widowControl w:val="0"/>
              <w:tabs>
                <w:tab w:val="left" w:pos="3119"/>
              </w:tabs>
            </w:pPr>
            <w:r w:rsidRPr="003562C7">
              <w:t>v/ Emily Cochran Bech</w:t>
            </w:r>
          </w:p>
        </w:tc>
        <w:tc>
          <w:tcPr>
            <w:tcW w:w="1647" w:type="pct"/>
          </w:tcPr>
          <w:p w14:paraId="1675FAF9" w14:textId="4F8906E8" w:rsidR="006B44E6" w:rsidRPr="00D41819" w:rsidRDefault="005218B7" w:rsidP="009D1D5F">
            <w:pPr>
              <w:widowControl w:val="0"/>
              <w:tabs>
                <w:tab w:val="left" w:pos="3119"/>
              </w:tabs>
              <w:ind w:left="170" w:hanging="170"/>
              <w:rPr>
                <w:b/>
                <w:lang w:val="en-US"/>
              </w:rPr>
            </w:pPr>
            <w:proofErr w:type="spellStart"/>
            <w:r w:rsidRPr="00D41819">
              <w:rPr>
                <w:lang w:val="en-US"/>
              </w:rPr>
              <w:t>Svallfors</w:t>
            </w:r>
            <w:proofErr w:type="spellEnd"/>
            <w:r w:rsidRPr="00D41819">
              <w:rPr>
                <w:lang w:val="en-US"/>
              </w:rPr>
              <w:t>, Stefan (2007). “Class and Attitudes to Market Inequality: A Comparison of Sweden, Britain, Germany, and the United States,</w:t>
            </w:r>
            <w:r w:rsidR="000D7AA3" w:rsidRPr="00D41819">
              <w:rPr>
                <w:lang w:val="en-US"/>
              </w:rPr>
              <w:t>”</w:t>
            </w:r>
            <w:r w:rsidR="00E934BB" w:rsidRPr="00D41819">
              <w:rPr>
                <w:lang w:val="en-US"/>
              </w:rPr>
              <w:t xml:space="preserve"> </w:t>
            </w:r>
            <w:r w:rsidR="000D7AA3" w:rsidRPr="00D41819">
              <w:rPr>
                <w:lang w:val="en-US"/>
              </w:rPr>
              <w:t>in</w:t>
            </w:r>
            <w:r w:rsidR="00E934BB" w:rsidRPr="00D41819">
              <w:rPr>
                <w:lang w:val="en-US"/>
              </w:rPr>
              <w:t xml:space="preserve"> Stefan </w:t>
            </w:r>
            <w:proofErr w:type="spellStart"/>
            <w:r w:rsidR="00E934BB" w:rsidRPr="00D41819">
              <w:rPr>
                <w:lang w:val="en-US"/>
              </w:rPr>
              <w:t>Svalfors</w:t>
            </w:r>
            <w:proofErr w:type="spellEnd"/>
            <w:r w:rsidR="00E934BB" w:rsidRPr="00D41819">
              <w:rPr>
                <w:lang w:val="en-US"/>
              </w:rPr>
              <w:t xml:space="preserve"> (red.)</w:t>
            </w:r>
            <w:r w:rsidR="000D7AA3" w:rsidRPr="00D41819">
              <w:rPr>
                <w:lang w:val="en-US"/>
              </w:rPr>
              <w:t>,</w:t>
            </w:r>
            <w:r w:rsidR="00E934BB" w:rsidRPr="00D41819">
              <w:rPr>
                <w:lang w:val="en-US"/>
              </w:rPr>
              <w:t xml:space="preserve"> </w:t>
            </w:r>
            <w:r w:rsidR="00E934BB" w:rsidRPr="00D41819">
              <w:rPr>
                <w:i/>
                <w:lang w:val="en-US"/>
              </w:rPr>
              <w:t>The Political Sociology of the Welfare State: Institutions, Social Cleavages, and Orientations</w:t>
            </w:r>
            <w:r w:rsidR="000D7AA3" w:rsidRPr="00D41819">
              <w:rPr>
                <w:lang w:val="en-US"/>
              </w:rPr>
              <w:t>,</w:t>
            </w:r>
            <w:r w:rsidR="00E934BB" w:rsidRPr="00D41819">
              <w:rPr>
                <w:lang w:val="en-US"/>
              </w:rPr>
              <w:t xml:space="preserve"> Stanford, CA: Stanford University Press, pp. 189-222.</w:t>
            </w:r>
            <w:r w:rsidR="00200248" w:rsidRPr="00D41819">
              <w:rPr>
                <w:lang w:val="en-US"/>
              </w:rPr>
              <w:t xml:space="preserve"> </w:t>
            </w:r>
            <w:r w:rsidR="00200248" w:rsidRPr="00D41819">
              <w:rPr>
                <w:b/>
                <w:lang w:val="en-US"/>
              </w:rPr>
              <w:t>KOMP</w:t>
            </w:r>
          </w:p>
          <w:p w14:paraId="4729DDA6" w14:textId="56DADD6D" w:rsidR="00E934BB" w:rsidRPr="003562C7" w:rsidRDefault="00E934BB" w:rsidP="009D1D5F">
            <w:pPr>
              <w:widowControl w:val="0"/>
              <w:tabs>
                <w:tab w:val="left" w:pos="3119"/>
              </w:tabs>
              <w:ind w:left="170" w:hanging="170"/>
              <w:rPr>
                <w:b/>
              </w:rPr>
            </w:pPr>
            <w:proofErr w:type="spellStart"/>
            <w:r w:rsidRPr="00D41819">
              <w:rPr>
                <w:lang w:val="en-US"/>
              </w:rPr>
              <w:t>Inglehart</w:t>
            </w:r>
            <w:proofErr w:type="spellEnd"/>
            <w:r w:rsidRPr="00D41819">
              <w:rPr>
                <w:lang w:val="en-US"/>
              </w:rPr>
              <w:t>, Ronald (2008). “Changing Values among Western Publics from 1970 to 2006.</w:t>
            </w:r>
            <w:r w:rsidR="000D7AA3" w:rsidRPr="00D41819">
              <w:rPr>
                <w:lang w:val="en-US"/>
              </w:rPr>
              <w:t>”</w:t>
            </w:r>
            <w:r w:rsidRPr="00D41819">
              <w:rPr>
                <w:lang w:val="en-US"/>
              </w:rPr>
              <w:t xml:space="preserve"> </w:t>
            </w:r>
            <w:r w:rsidRPr="003562C7">
              <w:rPr>
                <w:i/>
              </w:rPr>
              <w:t xml:space="preserve">West European </w:t>
            </w:r>
            <w:proofErr w:type="spellStart"/>
            <w:r w:rsidRPr="003562C7">
              <w:rPr>
                <w:i/>
              </w:rPr>
              <w:t>Politics</w:t>
            </w:r>
            <w:proofErr w:type="spellEnd"/>
            <w:r w:rsidR="000D7AA3" w:rsidRPr="003562C7">
              <w:t>,</w:t>
            </w:r>
            <w:r w:rsidRPr="003562C7">
              <w:t xml:space="preserve"> 31(1): 130-146.</w:t>
            </w:r>
            <w:r w:rsidR="00200248" w:rsidRPr="003562C7">
              <w:t xml:space="preserve"> </w:t>
            </w:r>
            <w:r w:rsidR="000D7AA3" w:rsidRPr="003562C7">
              <w:rPr>
                <w:b/>
              </w:rPr>
              <w:t>AUL</w:t>
            </w:r>
          </w:p>
        </w:tc>
        <w:tc>
          <w:tcPr>
            <w:tcW w:w="324" w:type="pct"/>
          </w:tcPr>
          <w:p w14:paraId="2C29162D" w14:textId="375ACF8E" w:rsidR="006B44E6" w:rsidRPr="003562C7" w:rsidRDefault="000D7AA3" w:rsidP="009D1D5F">
            <w:pPr>
              <w:widowControl w:val="0"/>
              <w:tabs>
                <w:tab w:val="left" w:pos="3119"/>
              </w:tabs>
            </w:pPr>
            <w:r w:rsidRPr="003562C7">
              <w:t>3</w:t>
            </w:r>
            <w:r w:rsidR="00E934BB" w:rsidRPr="003562C7">
              <w:t>4 pp.</w:t>
            </w:r>
          </w:p>
          <w:p w14:paraId="3F449344" w14:textId="77777777" w:rsidR="00E934BB" w:rsidRPr="003562C7" w:rsidRDefault="00E934BB" w:rsidP="009D1D5F">
            <w:pPr>
              <w:widowControl w:val="0"/>
              <w:tabs>
                <w:tab w:val="left" w:pos="3119"/>
              </w:tabs>
            </w:pPr>
          </w:p>
          <w:p w14:paraId="44D26627" w14:textId="77777777" w:rsidR="00E934BB" w:rsidRPr="003562C7" w:rsidRDefault="00E934BB" w:rsidP="009D1D5F">
            <w:pPr>
              <w:widowControl w:val="0"/>
              <w:tabs>
                <w:tab w:val="left" w:pos="3119"/>
              </w:tabs>
            </w:pPr>
          </w:p>
          <w:p w14:paraId="56A5C6D3" w14:textId="77777777" w:rsidR="00E934BB" w:rsidRPr="003562C7" w:rsidRDefault="00E934BB" w:rsidP="009D1D5F">
            <w:pPr>
              <w:widowControl w:val="0"/>
              <w:tabs>
                <w:tab w:val="left" w:pos="3119"/>
              </w:tabs>
            </w:pPr>
          </w:p>
          <w:p w14:paraId="30C972A2" w14:textId="77777777" w:rsidR="00E934BB" w:rsidRPr="003562C7" w:rsidRDefault="00E934BB" w:rsidP="009D1D5F">
            <w:pPr>
              <w:widowControl w:val="0"/>
              <w:tabs>
                <w:tab w:val="left" w:pos="3119"/>
              </w:tabs>
            </w:pPr>
          </w:p>
          <w:p w14:paraId="3B3F6C7F" w14:textId="77777777" w:rsidR="00E934BB" w:rsidRPr="003562C7" w:rsidRDefault="00E934BB" w:rsidP="009D1D5F">
            <w:pPr>
              <w:widowControl w:val="0"/>
              <w:tabs>
                <w:tab w:val="left" w:pos="3119"/>
              </w:tabs>
            </w:pPr>
          </w:p>
          <w:p w14:paraId="0B320E18" w14:textId="77777777" w:rsidR="00E934BB" w:rsidRPr="003562C7" w:rsidRDefault="00E934BB" w:rsidP="009D1D5F">
            <w:pPr>
              <w:widowControl w:val="0"/>
              <w:tabs>
                <w:tab w:val="left" w:pos="3119"/>
              </w:tabs>
            </w:pPr>
          </w:p>
          <w:p w14:paraId="676EB67F" w14:textId="256D9510" w:rsidR="00E934BB" w:rsidRPr="003562C7" w:rsidRDefault="000E0800" w:rsidP="009D1D5F">
            <w:pPr>
              <w:widowControl w:val="0"/>
              <w:tabs>
                <w:tab w:val="left" w:pos="3119"/>
              </w:tabs>
            </w:pPr>
            <w:r w:rsidRPr="003562C7">
              <w:t>17 pp.</w:t>
            </w:r>
          </w:p>
        </w:tc>
        <w:tc>
          <w:tcPr>
            <w:tcW w:w="1569" w:type="pct"/>
          </w:tcPr>
          <w:p w14:paraId="1D5C0393" w14:textId="5C163E57" w:rsidR="006B44E6" w:rsidRPr="003562C7" w:rsidRDefault="00E934BB" w:rsidP="009D1D5F">
            <w:pPr>
              <w:widowControl w:val="0"/>
              <w:tabs>
                <w:tab w:val="left" w:pos="3119"/>
              </w:tabs>
              <w:ind w:left="170" w:hanging="170"/>
              <w:rPr>
                <w:b/>
              </w:rPr>
            </w:pPr>
            <w:r w:rsidRPr="003562C7">
              <w:t xml:space="preserve">Stubager, Rune &amp; </w:t>
            </w:r>
            <w:r w:rsidR="00897625" w:rsidRPr="003562C7">
              <w:t xml:space="preserve">Jørgen </w:t>
            </w:r>
            <w:r w:rsidRPr="003562C7">
              <w:t xml:space="preserve">Goul Andersen (2013). </w:t>
            </w:r>
            <w:r w:rsidR="000D7AA3" w:rsidRPr="003562C7">
              <w:t>”</w:t>
            </w:r>
            <w:r w:rsidRPr="003562C7">
              <w:t>Godernes omfordeling: baggrunden for vælgernes holdninger til skat og ulighed,</w:t>
            </w:r>
            <w:r w:rsidR="000D7AA3" w:rsidRPr="003562C7">
              <w:t>”</w:t>
            </w:r>
            <w:r w:rsidRPr="003562C7">
              <w:t xml:space="preserve"> i </w:t>
            </w:r>
            <w:r w:rsidR="00897625" w:rsidRPr="003562C7">
              <w:t xml:space="preserve">R. </w:t>
            </w:r>
            <w:r w:rsidRPr="003562C7">
              <w:t>Stubager et al. (</w:t>
            </w:r>
            <w:r w:rsidR="00897625" w:rsidRPr="003562C7">
              <w:t>r</w:t>
            </w:r>
            <w:r w:rsidRPr="003562C7">
              <w:t>ed.)</w:t>
            </w:r>
            <w:r w:rsidR="000D7AA3" w:rsidRPr="003562C7">
              <w:t>,</w:t>
            </w:r>
            <w:r w:rsidRPr="003562C7">
              <w:t xml:space="preserve"> </w:t>
            </w:r>
            <w:r w:rsidRPr="003562C7">
              <w:rPr>
                <w:i/>
              </w:rPr>
              <w:t>Krisevalg. Økonomien og folketingsvalget 2011.</w:t>
            </w:r>
            <w:r w:rsidR="000D7AA3" w:rsidRPr="003562C7">
              <w:rPr>
                <w:i/>
              </w:rPr>
              <w:t xml:space="preserve"> </w:t>
            </w:r>
            <w:r w:rsidR="00BC6FBF" w:rsidRPr="003562C7">
              <w:t>København: Jurist- og økonomforbundets Forlag, pp. 89-108.</w:t>
            </w:r>
            <w:r w:rsidR="00200248" w:rsidRPr="003562C7">
              <w:t xml:space="preserve"> </w:t>
            </w:r>
            <w:r w:rsidR="00200248" w:rsidRPr="003562C7">
              <w:rPr>
                <w:b/>
              </w:rPr>
              <w:t>KOMP</w:t>
            </w:r>
          </w:p>
        </w:tc>
        <w:tc>
          <w:tcPr>
            <w:tcW w:w="302" w:type="pct"/>
          </w:tcPr>
          <w:p w14:paraId="6E01E548" w14:textId="049685D5" w:rsidR="006B44E6" w:rsidRPr="003562C7" w:rsidRDefault="00BC6FBF" w:rsidP="009D1D5F">
            <w:pPr>
              <w:widowControl w:val="0"/>
              <w:tabs>
                <w:tab w:val="left" w:pos="3119"/>
              </w:tabs>
            </w:pPr>
            <w:r w:rsidRPr="003562C7">
              <w:t>20 pp.</w:t>
            </w:r>
          </w:p>
        </w:tc>
      </w:tr>
      <w:tr w:rsidR="00A83C41" w:rsidRPr="003562C7" w14:paraId="1F4916DC" w14:textId="77777777" w:rsidTr="00774C9F">
        <w:trPr>
          <w:trHeight w:val="791"/>
          <w:jc w:val="right"/>
        </w:trPr>
        <w:tc>
          <w:tcPr>
            <w:tcW w:w="271" w:type="pct"/>
          </w:tcPr>
          <w:p w14:paraId="23B2023D" w14:textId="294C6BD5" w:rsidR="00A83C41" w:rsidRPr="003562C7" w:rsidRDefault="00A83C41" w:rsidP="009D1D5F">
            <w:pPr>
              <w:widowControl w:val="0"/>
              <w:tabs>
                <w:tab w:val="left" w:pos="3119"/>
              </w:tabs>
            </w:pPr>
            <w:r>
              <w:t>3</w:t>
            </w:r>
          </w:p>
          <w:p w14:paraId="16983CD1" w14:textId="77777777" w:rsidR="00A83C41" w:rsidRPr="003562C7" w:rsidRDefault="00A83C41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887" w:type="pct"/>
          </w:tcPr>
          <w:p w14:paraId="7F0CB260" w14:textId="77777777" w:rsidR="00A83C41" w:rsidRPr="003562C7" w:rsidRDefault="00A83C41" w:rsidP="009D1D5F">
            <w:pPr>
              <w:widowControl w:val="0"/>
              <w:tabs>
                <w:tab w:val="left" w:pos="3119"/>
              </w:tabs>
              <w:rPr>
                <w:b/>
              </w:rPr>
            </w:pPr>
            <w:r w:rsidRPr="003562C7">
              <w:rPr>
                <w:b/>
              </w:rPr>
              <w:t>Politiske skillelinjer</w:t>
            </w:r>
          </w:p>
          <w:p w14:paraId="6961E8DA" w14:textId="25241360" w:rsidR="00A83C41" w:rsidRPr="003562C7" w:rsidRDefault="00A83C41" w:rsidP="009D1D5F">
            <w:pPr>
              <w:widowControl w:val="0"/>
              <w:tabs>
                <w:tab w:val="left" w:pos="3119"/>
              </w:tabs>
              <w:rPr>
                <w:b/>
              </w:rPr>
            </w:pPr>
            <w:r w:rsidRPr="003562C7">
              <w:t>v/ Emily Cochran Bech</w:t>
            </w:r>
          </w:p>
        </w:tc>
        <w:tc>
          <w:tcPr>
            <w:tcW w:w="1647" w:type="pct"/>
          </w:tcPr>
          <w:p w14:paraId="7407FF25" w14:textId="77777777" w:rsidR="00A83C41" w:rsidRPr="003562C7" w:rsidRDefault="00A83C41" w:rsidP="009D1D5F">
            <w:pPr>
              <w:widowControl w:val="0"/>
              <w:tabs>
                <w:tab w:val="left" w:pos="3119"/>
              </w:tabs>
              <w:ind w:left="170" w:hanging="170"/>
              <w:rPr>
                <w:b/>
              </w:rPr>
            </w:pPr>
            <w:proofErr w:type="spellStart"/>
            <w:r w:rsidRPr="00D41819">
              <w:rPr>
                <w:lang w:val="en-US"/>
              </w:rPr>
              <w:t>Bornschier</w:t>
            </w:r>
            <w:proofErr w:type="spellEnd"/>
            <w:r w:rsidRPr="00D41819">
              <w:rPr>
                <w:lang w:val="en-US"/>
              </w:rPr>
              <w:t xml:space="preserve">, Simon (2009). ”Cleavage Politics in Old and New Democracies”, </w:t>
            </w:r>
            <w:r w:rsidRPr="00D41819">
              <w:rPr>
                <w:i/>
                <w:lang w:val="en-US"/>
              </w:rPr>
              <w:t>Living Reviews in Democracy</w:t>
            </w:r>
            <w:r w:rsidRPr="00D41819">
              <w:rPr>
                <w:lang w:val="en-US"/>
              </w:rPr>
              <w:t xml:space="preserve">: 1-13. </w:t>
            </w:r>
            <w:r w:rsidRPr="003562C7">
              <w:rPr>
                <w:b/>
              </w:rPr>
              <w:t>AUL</w:t>
            </w:r>
          </w:p>
          <w:p w14:paraId="6C2EE59C" w14:textId="71D43443" w:rsidR="00A83C41" w:rsidRPr="00D41819" w:rsidRDefault="00A83C41" w:rsidP="009D1D5F">
            <w:pPr>
              <w:widowControl w:val="0"/>
              <w:ind w:left="170" w:hanging="170"/>
              <w:rPr>
                <w:lang w:val="en-US"/>
              </w:rPr>
            </w:pPr>
            <w:proofErr w:type="spellStart"/>
            <w:r w:rsidRPr="003562C7">
              <w:t>Rokkan</w:t>
            </w:r>
            <w:proofErr w:type="spellEnd"/>
            <w:r w:rsidRPr="003562C7">
              <w:t xml:space="preserve">, Stein (1987). </w:t>
            </w:r>
            <w:r w:rsidRPr="003562C7">
              <w:rPr>
                <w:i/>
              </w:rPr>
              <w:t xml:space="preserve">Stat, </w:t>
            </w:r>
            <w:proofErr w:type="spellStart"/>
            <w:r w:rsidRPr="003562C7">
              <w:rPr>
                <w:i/>
              </w:rPr>
              <w:t>nasjon</w:t>
            </w:r>
            <w:proofErr w:type="spellEnd"/>
            <w:r w:rsidRPr="003562C7">
              <w:rPr>
                <w:i/>
              </w:rPr>
              <w:t>, klasse</w:t>
            </w:r>
            <w:r w:rsidRPr="003562C7">
              <w:t xml:space="preserve">, Oslo: Universitetsforlaget AS, pp. 236, 239-264. </w:t>
            </w:r>
            <w:r w:rsidRPr="003562C7">
              <w:rPr>
                <w:b/>
              </w:rPr>
              <w:t>KOMP</w:t>
            </w:r>
          </w:p>
        </w:tc>
        <w:tc>
          <w:tcPr>
            <w:tcW w:w="324" w:type="pct"/>
          </w:tcPr>
          <w:p w14:paraId="74E5D810" w14:textId="77777777" w:rsidR="00A83C41" w:rsidRPr="003562C7" w:rsidRDefault="00A83C41" w:rsidP="009D1D5F">
            <w:pPr>
              <w:widowControl w:val="0"/>
              <w:tabs>
                <w:tab w:val="left" w:pos="3119"/>
              </w:tabs>
            </w:pPr>
            <w:r w:rsidRPr="003562C7">
              <w:t>13 pp.</w:t>
            </w:r>
          </w:p>
          <w:p w14:paraId="309EC30B" w14:textId="77777777" w:rsidR="00A83C41" w:rsidRPr="003562C7" w:rsidRDefault="00A83C41" w:rsidP="009D1D5F">
            <w:pPr>
              <w:widowControl w:val="0"/>
              <w:tabs>
                <w:tab w:val="left" w:pos="3119"/>
              </w:tabs>
            </w:pPr>
          </w:p>
          <w:p w14:paraId="55AD3FC2" w14:textId="77777777" w:rsidR="00A83C41" w:rsidRPr="003562C7" w:rsidRDefault="00A83C41" w:rsidP="009D1D5F">
            <w:pPr>
              <w:widowControl w:val="0"/>
              <w:tabs>
                <w:tab w:val="left" w:pos="3119"/>
              </w:tabs>
            </w:pPr>
          </w:p>
          <w:p w14:paraId="5E2B7985" w14:textId="7273C93E" w:rsidR="00A83C41" w:rsidRPr="003562C7" w:rsidRDefault="00A83C41" w:rsidP="009D1D5F">
            <w:pPr>
              <w:widowControl w:val="0"/>
              <w:tabs>
                <w:tab w:val="left" w:pos="3119"/>
              </w:tabs>
            </w:pPr>
            <w:r w:rsidRPr="003562C7">
              <w:t>27 pp.</w:t>
            </w:r>
          </w:p>
        </w:tc>
        <w:tc>
          <w:tcPr>
            <w:tcW w:w="1569" w:type="pct"/>
          </w:tcPr>
          <w:p w14:paraId="44E1DA3A" w14:textId="5EFC5292" w:rsidR="00A83C41" w:rsidRPr="00D41819" w:rsidRDefault="00A83C41" w:rsidP="009D1D5F">
            <w:pPr>
              <w:widowControl w:val="0"/>
              <w:tabs>
                <w:tab w:val="left" w:pos="3119"/>
              </w:tabs>
              <w:ind w:left="170" w:hanging="170"/>
              <w:rPr>
                <w:lang w:val="en-US"/>
              </w:rPr>
            </w:pPr>
            <w:r w:rsidRPr="00D41819">
              <w:rPr>
                <w:lang w:val="en-US"/>
              </w:rPr>
              <w:t xml:space="preserve">Stubager, Rune (2013). “The Changing Basis of Party Competition: Education, Authoritarian–Libertarian Values and Voting”, </w:t>
            </w:r>
            <w:r w:rsidRPr="00D41819">
              <w:rPr>
                <w:i/>
                <w:lang w:val="en-US"/>
              </w:rPr>
              <w:t>Government &amp; Opposition</w:t>
            </w:r>
            <w:r w:rsidRPr="00D41819">
              <w:rPr>
                <w:lang w:val="en-US"/>
              </w:rPr>
              <w:t xml:space="preserve">, 48(3): 372-397. </w:t>
            </w:r>
            <w:r w:rsidRPr="003562C7">
              <w:rPr>
                <w:b/>
              </w:rPr>
              <w:t>AUL</w:t>
            </w:r>
          </w:p>
        </w:tc>
        <w:tc>
          <w:tcPr>
            <w:tcW w:w="302" w:type="pct"/>
          </w:tcPr>
          <w:p w14:paraId="277DC707" w14:textId="10F89F68" w:rsidR="00A83C41" w:rsidRPr="003562C7" w:rsidRDefault="00A83C41" w:rsidP="009D1D5F">
            <w:pPr>
              <w:widowControl w:val="0"/>
              <w:tabs>
                <w:tab w:val="left" w:pos="3119"/>
              </w:tabs>
            </w:pPr>
            <w:r w:rsidRPr="003562C7">
              <w:t>26 pp.</w:t>
            </w:r>
          </w:p>
        </w:tc>
      </w:tr>
      <w:tr w:rsidR="00082FB9" w:rsidRPr="003562C7" w14:paraId="6B82E5A8" w14:textId="77777777" w:rsidTr="00774C9F">
        <w:trPr>
          <w:trHeight w:val="791"/>
          <w:jc w:val="right"/>
        </w:trPr>
        <w:tc>
          <w:tcPr>
            <w:tcW w:w="271" w:type="pct"/>
          </w:tcPr>
          <w:p w14:paraId="1A51954B" w14:textId="47B92203" w:rsidR="006B44E6" w:rsidRPr="003562C7" w:rsidRDefault="00A83C41" w:rsidP="009D1D5F">
            <w:pPr>
              <w:widowControl w:val="0"/>
              <w:tabs>
                <w:tab w:val="left" w:pos="3119"/>
              </w:tabs>
            </w:pPr>
            <w:r>
              <w:t>4</w:t>
            </w:r>
          </w:p>
          <w:p w14:paraId="46D92162" w14:textId="77777777" w:rsidR="00F127F1" w:rsidRPr="003562C7" w:rsidRDefault="00F127F1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887" w:type="pct"/>
          </w:tcPr>
          <w:p w14:paraId="12E27CDA" w14:textId="77777777" w:rsidR="005218B7" w:rsidRPr="003562C7" w:rsidRDefault="005218B7" w:rsidP="009D1D5F">
            <w:pPr>
              <w:widowControl w:val="0"/>
              <w:tabs>
                <w:tab w:val="left" w:pos="3119"/>
              </w:tabs>
              <w:rPr>
                <w:b/>
              </w:rPr>
            </w:pPr>
            <w:r w:rsidRPr="003562C7">
              <w:rPr>
                <w:b/>
              </w:rPr>
              <w:t>Social og politisk identitet</w:t>
            </w:r>
          </w:p>
          <w:p w14:paraId="15DC7F47" w14:textId="77777777" w:rsidR="006B44E6" w:rsidRPr="003562C7" w:rsidRDefault="006B44E6" w:rsidP="009D1D5F">
            <w:pPr>
              <w:widowControl w:val="0"/>
              <w:tabs>
                <w:tab w:val="left" w:pos="3119"/>
              </w:tabs>
            </w:pPr>
            <w:r w:rsidRPr="003562C7">
              <w:t xml:space="preserve">v/ </w:t>
            </w:r>
            <w:r w:rsidR="005218B7" w:rsidRPr="003562C7">
              <w:t>Emily Cochran Bech</w:t>
            </w:r>
          </w:p>
        </w:tc>
        <w:tc>
          <w:tcPr>
            <w:tcW w:w="1647" w:type="pct"/>
          </w:tcPr>
          <w:p w14:paraId="0F06E8E4" w14:textId="642CF0F6" w:rsidR="009E093C" w:rsidRPr="00D41819" w:rsidRDefault="00685BA2" w:rsidP="009D1D5F">
            <w:pPr>
              <w:widowControl w:val="0"/>
              <w:ind w:left="170" w:hanging="170"/>
              <w:rPr>
                <w:b/>
                <w:lang w:val="en-US"/>
              </w:rPr>
            </w:pPr>
            <w:proofErr w:type="spellStart"/>
            <w:r w:rsidRPr="00D41819">
              <w:rPr>
                <w:lang w:val="en-US"/>
              </w:rPr>
              <w:t>Ellemers</w:t>
            </w:r>
            <w:proofErr w:type="spellEnd"/>
            <w:r w:rsidR="000D7AA3" w:rsidRPr="00D41819">
              <w:rPr>
                <w:lang w:val="en-US"/>
              </w:rPr>
              <w:t>, Naomi (2012). “The Group Self”,</w:t>
            </w:r>
            <w:r w:rsidRPr="00D41819">
              <w:rPr>
                <w:lang w:val="en-US"/>
              </w:rPr>
              <w:t xml:space="preserve"> </w:t>
            </w:r>
            <w:r w:rsidRPr="00D41819">
              <w:rPr>
                <w:i/>
                <w:lang w:val="en-US"/>
              </w:rPr>
              <w:t>Science</w:t>
            </w:r>
            <w:r w:rsidR="000D7AA3" w:rsidRPr="00D41819">
              <w:rPr>
                <w:lang w:val="en-US"/>
              </w:rPr>
              <w:t>,</w:t>
            </w:r>
            <w:r w:rsidRPr="00D41819">
              <w:rPr>
                <w:lang w:val="en-US"/>
              </w:rPr>
              <w:t xml:space="preserve"> 336: 848-852. </w:t>
            </w:r>
            <w:r w:rsidR="000D7AA3" w:rsidRPr="00D41819">
              <w:rPr>
                <w:b/>
                <w:lang w:val="en-US"/>
              </w:rPr>
              <w:t>AUL</w:t>
            </w:r>
          </w:p>
          <w:p w14:paraId="280E7D12" w14:textId="1A83600E" w:rsidR="005F0514" w:rsidRPr="00D41819" w:rsidRDefault="00200248" w:rsidP="009D1D5F">
            <w:pPr>
              <w:widowControl w:val="0"/>
              <w:ind w:left="170" w:hanging="170"/>
              <w:rPr>
                <w:b/>
                <w:lang w:val="en-US"/>
              </w:rPr>
            </w:pPr>
            <w:r w:rsidRPr="00D41819">
              <w:rPr>
                <w:lang w:val="en-US"/>
              </w:rPr>
              <w:t>Campbell, Angus</w:t>
            </w:r>
            <w:r w:rsidR="000D7AA3" w:rsidRPr="00D41819">
              <w:rPr>
                <w:lang w:val="en-US"/>
              </w:rPr>
              <w:t>,</w:t>
            </w:r>
            <w:r w:rsidRPr="00D41819">
              <w:rPr>
                <w:lang w:val="en-US"/>
              </w:rPr>
              <w:t xml:space="preserve"> </w:t>
            </w:r>
            <w:r w:rsidR="000D7AA3" w:rsidRPr="00D41819">
              <w:rPr>
                <w:lang w:val="en-US"/>
              </w:rPr>
              <w:t>Philip E.</w:t>
            </w:r>
            <w:r w:rsidR="00897625" w:rsidRPr="00D41819">
              <w:rPr>
                <w:lang w:val="en-US"/>
              </w:rPr>
              <w:t xml:space="preserve"> Converse,</w:t>
            </w:r>
            <w:r w:rsidR="000D7AA3" w:rsidRPr="00D41819">
              <w:rPr>
                <w:lang w:val="en-US"/>
              </w:rPr>
              <w:t xml:space="preserve"> Warren E.</w:t>
            </w:r>
            <w:r w:rsidRPr="00D41819">
              <w:rPr>
                <w:lang w:val="en-US"/>
              </w:rPr>
              <w:t xml:space="preserve"> </w:t>
            </w:r>
            <w:r w:rsidR="00897625" w:rsidRPr="00D41819">
              <w:rPr>
                <w:lang w:val="en-US"/>
              </w:rPr>
              <w:t xml:space="preserve">Miller </w:t>
            </w:r>
            <w:r w:rsidRPr="00D41819">
              <w:rPr>
                <w:lang w:val="en-US"/>
              </w:rPr>
              <w:t xml:space="preserve">&amp; Donald E. </w:t>
            </w:r>
            <w:r w:rsidR="00897625" w:rsidRPr="00D41819">
              <w:rPr>
                <w:lang w:val="en-US"/>
              </w:rPr>
              <w:t xml:space="preserve">Stokes </w:t>
            </w:r>
            <w:r w:rsidRPr="00D41819">
              <w:rPr>
                <w:lang w:val="en-US"/>
              </w:rPr>
              <w:t xml:space="preserve">(1960). </w:t>
            </w:r>
            <w:r w:rsidRPr="00D41819">
              <w:rPr>
                <w:i/>
                <w:lang w:val="en-US"/>
              </w:rPr>
              <w:t>The American Voter</w:t>
            </w:r>
            <w:r w:rsidR="000D7AA3" w:rsidRPr="00D41819">
              <w:rPr>
                <w:lang w:val="en-US"/>
              </w:rPr>
              <w:t>,</w:t>
            </w:r>
            <w:r w:rsidRPr="00D41819">
              <w:rPr>
                <w:lang w:val="en-US"/>
              </w:rPr>
              <w:t xml:space="preserve"> Chicago, IL: University of Chicago Press, pp. 120-124, 128-136. </w:t>
            </w:r>
            <w:r w:rsidRPr="00D41819">
              <w:rPr>
                <w:b/>
                <w:lang w:val="en-US"/>
              </w:rPr>
              <w:t>KOMP</w:t>
            </w:r>
          </w:p>
          <w:p w14:paraId="470B9697" w14:textId="6C7E2574" w:rsidR="00A83C41" w:rsidRPr="00BE5558" w:rsidRDefault="00200248" w:rsidP="009D1D5F">
            <w:pPr>
              <w:widowControl w:val="0"/>
              <w:ind w:left="170" w:hanging="170"/>
              <w:rPr>
                <w:b/>
                <w:lang w:val="en-US"/>
              </w:rPr>
            </w:pPr>
            <w:proofErr w:type="spellStart"/>
            <w:r w:rsidRPr="00D41819">
              <w:rPr>
                <w:lang w:val="en-US"/>
              </w:rPr>
              <w:t>Gurin</w:t>
            </w:r>
            <w:proofErr w:type="spellEnd"/>
            <w:r w:rsidRPr="00D41819">
              <w:rPr>
                <w:lang w:val="en-US"/>
              </w:rPr>
              <w:t>, Patricia</w:t>
            </w:r>
            <w:r w:rsidR="000D7AA3" w:rsidRPr="00D41819">
              <w:rPr>
                <w:lang w:val="en-US"/>
              </w:rPr>
              <w:t>,</w:t>
            </w:r>
            <w:r w:rsidRPr="00D41819">
              <w:rPr>
                <w:lang w:val="en-US"/>
              </w:rPr>
              <w:t xml:space="preserve"> Arthur H. </w:t>
            </w:r>
            <w:r w:rsidR="00897625" w:rsidRPr="00D41819">
              <w:rPr>
                <w:lang w:val="en-US"/>
              </w:rPr>
              <w:t xml:space="preserve">Miller </w:t>
            </w:r>
            <w:r w:rsidRPr="00D41819">
              <w:rPr>
                <w:lang w:val="en-US"/>
              </w:rPr>
              <w:t xml:space="preserve">&amp; Gerald </w:t>
            </w:r>
            <w:proofErr w:type="spellStart"/>
            <w:r w:rsidR="00897625" w:rsidRPr="00D41819">
              <w:rPr>
                <w:lang w:val="en-US"/>
              </w:rPr>
              <w:t>Gurin</w:t>
            </w:r>
            <w:proofErr w:type="spellEnd"/>
            <w:r w:rsidR="00897625" w:rsidRPr="00D41819">
              <w:rPr>
                <w:lang w:val="en-US"/>
              </w:rPr>
              <w:t xml:space="preserve"> </w:t>
            </w:r>
            <w:r w:rsidRPr="00D41819">
              <w:rPr>
                <w:lang w:val="en-US"/>
              </w:rPr>
              <w:t>(1980). “Stratum Identification and Consciousness</w:t>
            </w:r>
            <w:r w:rsidR="000D7AA3" w:rsidRPr="00D41819">
              <w:rPr>
                <w:lang w:val="en-US"/>
              </w:rPr>
              <w:t>”,</w:t>
            </w:r>
            <w:r w:rsidRPr="00D41819">
              <w:rPr>
                <w:lang w:val="en-US"/>
              </w:rPr>
              <w:t xml:space="preserve"> </w:t>
            </w:r>
            <w:r w:rsidRPr="00D41819">
              <w:rPr>
                <w:i/>
                <w:lang w:val="en-US"/>
              </w:rPr>
              <w:t>Social Psychology Quarterly</w:t>
            </w:r>
            <w:r w:rsidR="000D7AA3" w:rsidRPr="00D41819">
              <w:rPr>
                <w:lang w:val="en-US"/>
              </w:rPr>
              <w:t>,</w:t>
            </w:r>
            <w:r w:rsidRPr="00D41819">
              <w:rPr>
                <w:lang w:val="en-US"/>
              </w:rPr>
              <w:t xml:space="preserve"> 43(1): 30-47. </w:t>
            </w:r>
            <w:r w:rsidR="000D7AA3" w:rsidRPr="002A269D">
              <w:rPr>
                <w:b/>
                <w:lang w:val="en-US"/>
              </w:rPr>
              <w:t>AUL</w:t>
            </w:r>
          </w:p>
        </w:tc>
        <w:tc>
          <w:tcPr>
            <w:tcW w:w="324" w:type="pct"/>
          </w:tcPr>
          <w:p w14:paraId="535284B2" w14:textId="1FB98D2A" w:rsidR="00200248" w:rsidRPr="003562C7" w:rsidRDefault="00200248" w:rsidP="009D1D5F">
            <w:pPr>
              <w:widowControl w:val="0"/>
              <w:tabs>
                <w:tab w:val="left" w:pos="3119"/>
              </w:tabs>
            </w:pPr>
            <w:r w:rsidRPr="003562C7">
              <w:t>5 pp.</w:t>
            </w:r>
          </w:p>
          <w:p w14:paraId="11384DF9" w14:textId="77777777" w:rsidR="00685BA2" w:rsidRPr="003562C7" w:rsidRDefault="00685BA2" w:rsidP="009D1D5F">
            <w:pPr>
              <w:widowControl w:val="0"/>
              <w:tabs>
                <w:tab w:val="left" w:pos="3119"/>
              </w:tabs>
            </w:pPr>
          </w:p>
          <w:p w14:paraId="1424D268" w14:textId="77777777" w:rsidR="009E093C" w:rsidRPr="003562C7" w:rsidRDefault="009E093C" w:rsidP="009D1D5F">
            <w:pPr>
              <w:widowControl w:val="0"/>
              <w:tabs>
                <w:tab w:val="left" w:pos="3119"/>
              </w:tabs>
            </w:pPr>
            <w:r w:rsidRPr="003562C7">
              <w:t>14 pp.</w:t>
            </w:r>
          </w:p>
          <w:p w14:paraId="254CF377" w14:textId="77777777" w:rsidR="009E093C" w:rsidRPr="003562C7" w:rsidRDefault="009E093C" w:rsidP="009D1D5F">
            <w:pPr>
              <w:widowControl w:val="0"/>
              <w:tabs>
                <w:tab w:val="left" w:pos="3119"/>
              </w:tabs>
            </w:pPr>
          </w:p>
          <w:p w14:paraId="2214F970" w14:textId="77777777" w:rsidR="009E093C" w:rsidRPr="003562C7" w:rsidRDefault="009E093C" w:rsidP="009D1D5F">
            <w:pPr>
              <w:widowControl w:val="0"/>
              <w:tabs>
                <w:tab w:val="left" w:pos="3119"/>
              </w:tabs>
            </w:pPr>
          </w:p>
          <w:p w14:paraId="19B1FDC1" w14:textId="77777777" w:rsidR="009E093C" w:rsidRPr="003562C7" w:rsidRDefault="009E093C" w:rsidP="009D1D5F">
            <w:pPr>
              <w:widowControl w:val="0"/>
              <w:tabs>
                <w:tab w:val="left" w:pos="3119"/>
              </w:tabs>
            </w:pPr>
          </w:p>
          <w:p w14:paraId="1A596635" w14:textId="77777777" w:rsidR="000D1E3E" w:rsidRDefault="00200248" w:rsidP="009D1D5F">
            <w:pPr>
              <w:widowControl w:val="0"/>
              <w:tabs>
                <w:tab w:val="left" w:pos="3119"/>
              </w:tabs>
            </w:pPr>
            <w:r w:rsidRPr="003562C7">
              <w:t>18 pp.</w:t>
            </w:r>
          </w:p>
          <w:p w14:paraId="72B2B546" w14:textId="77777777" w:rsidR="00A83C41" w:rsidRDefault="00A83C41" w:rsidP="009D1D5F">
            <w:pPr>
              <w:widowControl w:val="0"/>
              <w:tabs>
                <w:tab w:val="left" w:pos="3119"/>
              </w:tabs>
            </w:pPr>
          </w:p>
          <w:p w14:paraId="4CE13D35" w14:textId="77777777" w:rsidR="00A83C41" w:rsidRDefault="00A83C41" w:rsidP="009D1D5F">
            <w:pPr>
              <w:widowControl w:val="0"/>
              <w:tabs>
                <w:tab w:val="left" w:pos="3119"/>
              </w:tabs>
            </w:pPr>
          </w:p>
          <w:p w14:paraId="229D09DB" w14:textId="5EDA01A6" w:rsidR="00A83C41" w:rsidRPr="003562C7" w:rsidRDefault="00A83C41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1569" w:type="pct"/>
          </w:tcPr>
          <w:p w14:paraId="779EFC26" w14:textId="09E20661" w:rsidR="000D1E3E" w:rsidRDefault="00A83C41" w:rsidP="009D1D5F">
            <w:pPr>
              <w:widowControl w:val="0"/>
              <w:tabs>
                <w:tab w:val="left" w:pos="3119"/>
              </w:tabs>
              <w:ind w:left="170" w:hanging="170"/>
            </w:pPr>
            <w:r w:rsidRPr="00A83C41">
              <w:t>(Gruppeoplæg om tidligere eksamensopgave</w:t>
            </w:r>
            <w:r w:rsidR="0030060A">
              <w:t xml:space="preserve"> om modstand mod indvandring</w:t>
            </w:r>
            <w:r w:rsidRPr="00A83C41">
              <w:t>)</w:t>
            </w:r>
          </w:p>
          <w:p w14:paraId="7D8FD8B8" w14:textId="032FD200" w:rsidR="00BE5558" w:rsidRPr="00A83C41" w:rsidRDefault="00BE5558" w:rsidP="009D1D5F">
            <w:pPr>
              <w:widowControl w:val="0"/>
              <w:tabs>
                <w:tab w:val="left" w:pos="3119"/>
              </w:tabs>
              <w:ind w:left="170" w:hanging="170"/>
            </w:pPr>
            <w:proofErr w:type="spellStart"/>
            <w:r w:rsidRPr="009D1D5F">
              <w:rPr>
                <w:lang w:val="en-US"/>
              </w:rPr>
              <w:t>Sniderman</w:t>
            </w:r>
            <w:proofErr w:type="spellEnd"/>
            <w:r w:rsidRPr="009D1D5F">
              <w:rPr>
                <w:lang w:val="en-US"/>
              </w:rPr>
              <w:t xml:space="preserve">, Paul &amp; </w:t>
            </w:r>
            <w:proofErr w:type="spellStart"/>
            <w:r w:rsidRPr="009D1D5F">
              <w:rPr>
                <w:lang w:val="en-US"/>
              </w:rPr>
              <w:t>Louk</w:t>
            </w:r>
            <w:proofErr w:type="spellEnd"/>
            <w:r w:rsidRPr="009D1D5F">
              <w:rPr>
                <w:lang w:val="en-US"/>
              </w:rPr>
              <w:t xml:space="preserve"> </w:t>
            </w:r>
            <w:proofErr w:type="spellStart"/>
            <w:r w:rsidRPr="009D1D5F">
              <w:rPr>
                <w:lang w:val="en-US"/>
              </w:rPr>
              <w:t>Hagendoorn</w:t>
            </w:r>
            <w:proofErr w:type="spellEnd"/>
            <w:r w:rsidRPr="009D1D5F">
              <w:rPr>
                <w:lang w:val="en-US"/>
              </w:rPr>
              <w:t xml:space="preserve"> (2007). </w:t>
            </w:r>
            <w:r w:rsidRPr="00D41819">
              <w:rPr>
                <w:i/>
                <w:lang w:val="en-US"/>
              </w:rPr>
              <w:t>When Ways of Life Collide</w:t>
            </w:r>
            <w:r w:rsidRPr="00D41819">
              <w:rPr>
                <w:lang w:val="en-US"/>
              </w:rPr>
              <w:t xml:space="preserve">. </w:t>
            </w:r>
            <w:r w:rsidRPr="003562C7">
              <w:t xml:space="preserve">Princeton: Princeton University Press, pp. 71-99 (kap. 4: “Identity”). </w:t>
            </w:r>
            <w:r w:rsidRPr="003562C7">
              <w:rPr>
                <w:b/>
              </w:rPr>
              <w:t>KOMP</w:t>
            </w:r>
          </w:p>
        </w:tc>
        <w:tc>
          <w:tcPr>
            <w:tcW w:w="302" w:type="pct"/>
          </w:tcPr>
          <w:p w14:paraId="3E6FBF6A" w14:textId="77777777" w:rsidR="006157D6" w:rsidRDefault="006157D6" w:rsidP="009D1D5F">
            <w:pPr>
              <w:widowControl w:val="0"/>
              <w:tabs>
                <w:tab w:val="left" w:pos="3119"/>
              </w:tabs>
            </w:pPr>
          </w:p>
          <w:p w14:paraId="6336AA7E" w14:textId="77777777" w:rsidR="004650EA" w:rsidRDefault="004650EA" w:rsidP="009D1D5F">
            <w:pPr>
              <w:widowControl w:val="0"/>
              <w:tabs>
                <w:tab w:val="left" w:pos="3119"/>
              </w:tabs>
            </w:pPr>
          </w:p>
          <w:p w14:paraId="1279F399" w14:textId="3C2A4DEC" w:rsidR="00BE5558" w:rsidRPr="003562C7" w:rsidRDefault="00BE5558" w:rsidP="009D1D5F">
            <w:pPr>
              <w:widowControl w:val="0"/>
              <w:tabs>
                <w:tab w:val="left" w:pos="3119"/>
              </w:tabs>
            </w:pPr>
            <w:r>
              <w:t>29 pp.</w:t>
            </w:r>
          </w:p>
        </w:tc>
      </w:tr>
      <w:tr w:rsidR="00082FB9" w:rsidRPr="003562C7" w14:paraId="0746CF53" w14:textId="77777777" w:rsidTr="00774C9F">
        <w:trPr>
          <w:jc w:val="right"/>
        </w:trPr>
        <w:tc>
          <w:tcPr>
            <w:tcW w:w="271" w:type="pct"/>
          </w:tcPr>
          <w:p w14:paraId="236A0380" w14:textId="2A4E8EE0" w:rsidR="00F127F1" w:rsidRPr="003562C7" w:rsidRDefault="00FC10F2" w:rsidP="009D1D5F">
            <w:pPr>
              <w:keepNext/>
              <w:keepLines/>
              <w:tabs>
                <w:tab w:val="left" w:pos="3119"/>
              </w:tabs>
            </w:pPr>
            <w:r w:rsidRPr="003562C7">
              <w:lastRenderedPageBreak/>
              <w:t>5</w:t>
            </w:r>
          </w:p>
          <w:p w14:paraId="35151D18" w14:textId="77777777" w:rsidR="0009396B" w:rsidRPr="003562C7" w:rsidRDefault="0009396B" w:rsidP="009D1D5F">
            <w:pPr>
              <w:keepNext/>
              <w:keepLines/>
              <w:tabs>
                <w:tab w:val="left" w:pos="3119"/>
              </w:tabs>
            </w:pPr>
          </w:p>
        </w:tc>
        <w:tc>
          <w:tcPr>
            <w:tcW w:w="887" w:type="pct"/>
          </w:tcPr>
          <w:p w14:paraId="0609E229" w14:textId="4F376C58" w:rsidR="006B44E6" w:rsidRPr="003562C7" w:rsidRDefault="006B44E6" w:rsidP="009D1D5F">
            <w:pPr>
              <w:widowControl w:val="0"/>
              <w:tabs>
                <w:tab w:val="left" w:pos="3119"/>
              </w:tabs>
              <w:rPr>
                <w:b/>
              </w:rPr>
            </w:pPr>
            <w:r w:rsidRPr="003562C7">
              <w:rPr>
                <w:b/>
              </w:rPr>
              <w:t xml:space="preserve">Politisk holdningsdannelse: </w:t>
            </w:r>
            <w:r w:rsidR="00D339B1" w:rsidRPr="003562C7">
              <w:rPr>
                <w:b/>
              </w:rPr>
              <w:t>i</w:t>
            </w:r>
            <w:r w:rsidRPr="003562C7">
              <w:rPr>
                <w:b/>
              </w:rPr>
              <w:t>nformation og heuristikker</w:t>
            </w:r>
          </w:p>
          <w:p w14:paraId="65D66A37" w14:textId="543BD925" w:rsidR="006B44E6" w:rsidRPr="003562C7" w:rsidRDefault="00696DA5" w:rsidP="009D1D5F">
            <w:pPr>
              <w:widowControl w:val="0"/>
              <w:tabs>
                <w:tab w:val="left" w:pos="3119"/>
              </w:tabs>
            </w:pPr>
            <w:r w:rsidRPr="003562C7">
              <w:t xml:space="preserve">v/ Lene Aarøe </w:t>
            </w:r>
          </w:p>
        </w:tc>
        <w:tc>
          <w:tcPr>
            <w:tcW w:w="1647" w:type="pct"/>
          </w:tcPr>
          <w:p w14:paraId="6DB5A8A7" w14:textId="6802C7CD" w:rsidR="0059141A" w:rsidRPr="003562C7" w:rsidRDefault="0059141A" w:rsidP="009D1D5F">
            <w:pPr>
              <w:widowControl w:val="0"/>
              <w:tabs>
                <w:tab w:val="left" w:pos="3119"/>
              </w:tabs>
              <w:ind w:left="170" w:hanging="170"/>
              <w:rPr>
                <w:b/>
              </w:rPr>
            </w:pPr>
            <w:r w:rsidRPr="003562C7">
              <w:t xml:space="preserve">Togeby, Lise (2004). </w:t>
            </w:r>
            <w:r w:rsidRPr="003562C7">
              <w:rPr>
                <w:i/>
              </w:rPr>
              <w:t>Man har et standpunkt… Om stabilitet og forandring i befolkningens holdninger</w:t>
            </w:r>
            <w:r w:rsidRPr="003562C7">
              <w:t>, Århus: Aarhus Universitetsforlag. Kapitel 2: “At undersøge holdningsænd</w:t>
            </w:r>
            <w:r w:rsidR="00AD273A" w:rsidRPr="003562C7">
              <w:t>ringer</w:t>
            </w:r>
            <w:r w:rsidR="000D7AA3" w:rsidRPr="003562C7">
              <w:t>”</w:t>
            </w:r>
            <w:r w:rsidR="00AD273A" w:rsidRPr="003562C7">
              <w:t xml:space="preserve"> (pp. 20-34) + Kapitel 16</w:t>
            </w:r>
            <w:r w:rsidRPr="003562C7">
              <w:t>: “Holdningernes kvalitet</w:t>
            </w:r>
            <w:r w:rsidR="000D7AA3" w:rsidRPr="003562C7">
              <w:t>”</w:t>
            </w:r>
            <w:r w:rsidRPr="003562C7">
              <w:t xml:space="preserve"> (pp. 245-259).</w:t>
            </w:r>
            <w:r w:rsidRPr="003562C7">
              <w:rPr>
                <w:b/>
              </w:rPr>
              <w:t xml:space="preserve"> KOMP</w:t>
            </w:r>
          </w:p>
          <w:p w14:paraId="6D14055A" w14:textId="5485AF89" w:rsidR="0059141A" w:rsidRPr="003562C7" w:rsidRDefault="006B44E6" w:rsidP="009D1D5F">
            <w:pPr>
              <w:widowControl w:val="0"/>
              <w:tabs>
                <w:tab w:val="left" w:pos="3119"/>
              </w:tabs>
              <w:ind w:left="170" w:hanging="170"/>
            </w:pPr>
            <w:proofErr w:type="spellStart"/>
            <w:r w:rsidRPr="003562C7">
              <w:t>Sniderman</w:t>
            </w:r>
            <w:proofErr w:type="spellEnd"/>
            <w:r w:rsidRPr="003562C7">
              <w:t>, Paul M.</w:t>
            </w:r>
            <w:r w:rsidR="00E17483" w:rsidRPr="003562C7">
              <w:t>,</w:t>
            </w:r>
            <w:r w:rsidRPr="003562C7">
              <w:t xml:space="preserve"> Richard A. </w:t>
            </w:r>
            <w:r w:rsidR="00897625" w:rsidRPr="003562C7">
              <w:t xml:space="preserve">Brody </w:t>
            </w:r>
            <w:r w:rsidRPr="003562C7">
              <w:t xml:space="preserve">&amp; Philip E. </w:t>
            </w:r>
            <w:proofErr w:type="spellStart"/>
            <w:r w:rsidR="00897625" w:rsidRPr="003562C7">
              <w:t>Tetlock</w:t>
            </w:r>
            <w:proofErr w:type="spellEnd"/>
            <w:r w:rsidR="00897625" w:rsidRPr="003562C7">
              <w:t xml:space="preserve"> </w:t>
            </w:r>
            <w:r w:rsidRPr="003562C7">
              <w:t xml:space="preserve">(1991). </w:t>
            </w:r>
            <w:r w:rsidRPr="00D41819">
              <w:rPr>
                <w:i/>
                <w:lang w:val="en-US"/>
              </w:rPr>
              <w:t>Reasoning and Choice: Explorations in Political Psychology</w:t>
            </w:r>
            <w:r w:rsidR="00E17483" w:rsidRPr="00D41819">
              <w:rPr>
                <w:lang w:val="en-US"/>
              </w:rPr>
              <w:t>,</w:t>
            </w:r>
            <w:r w:rsidRPr="00D41819">
              <w:rPr>
                <w:lang w:val="en-US"/>
              </w:rPr>
              <w:t xml:space="preserve"> New York: Cambridge University Press, pp. 14-27</w:t>
            </w:r>
            <w:r w:rsidR="009E0B31" w:rsidRPr="00D41819">
              <w:rPr>
                <w:lang w:val="en-US"/>
              </w:rPr>
              <w:t xml:space="preserve"> + p. 273.</w:t>
            </w:r>
            <w:r w:rsidRPr="00D41819">
              <w:rPr>
                <w:lang w:val="en-US"/>
              </w:rPr>
              <w:t xml:space="preserve"> </w:t>
            </w:r>
            <w:r w:rsidRPr="003562C7">
              <w:rPr>
                <w:b/>
              </w:rPr>
              <w:t>KOMP</w:t>
            </w:r>
          </w:p>
        </w:tc>
        <w:tc>
          <w:tcPr>
            <w:tcW w:w="324" w:type="pct"/>
          </w:tcPr>
          <w:p w14:paraId="341E431C" w14:textId="77777777" w:rsidR="006B44E6" w:rsidRPr="003562C7" w:rsidRDefault="006B44E6" w:rsidP="009D1D5F">
            <w:pPr>
              <w:widowControl w:val="0"/>
              <w:tabs>
                <w:tab w:val="left" w:pos="3119"/>
              </w:tabs>
            </w:pPr>
            <w:r w:rsidRPr="003562C7">
              <w:t>3</w:t>
            </w:r>
            <w:r w:rsidR="0059141A" w:rsidRPr="003562C7">
              <w:t>0</w:t>
            </w:r>
            <w:r w:rsidRPr="003562C7">
              <w:t xml:space="preserve"> pp.</w:t>
            </w:r>
          </w:p>
          <w:p w14:paraId="080154EE" w14:textId="77777777" w:rsidR="006B44E6" w:rsidRPr="003562C7" w:rsidRDefault="006B44E6" w:rsidP="009D1D5F">
            <w:pPr>
              <w:widowControl w:val="0"/>
              <w:tabs>
                <w:tab w:val="left" w:pos="3119"/>
              </w:tabs>
            </w:pPr>
          </w:p>
          <w:p w14:paraId="3623D413" w14:textId="77777777" w:rsidR="006B44E6" w:rsidRPr="003562C7" w:rsidRDefault="006B44E6" w:rsidP="009D1D5F">
            <w:pPr>
              <w:widowControl w:val="0"/>
              <w:tabs>
                <w:tab w:val="left" w:pos="3119"/>
              </w:tabs>
            </w:pPr>
          </w:p>
          <w:p w14:paraId="178BBDCA" w14:textId="77777777" w:rsidR="006B44E6" w:rsidRPr="003562C7" w:rsidRDefault="006B44E6" w:rsidP="009D1D5F">
            <w:pPr>
              <w:widowControl w:val="0"/>
              <w:tabs>
                <w:tab w:val="left" w:pos="3119"/>
              </w:tabs>
            </w:pPr>
          </w:p>
          <w:p w14:paraId="66FC9C89" w14:textId="77777777" w:rsidR="0059141A" w:rsidRPr="003562C7" w:rsidRDefault="0059141A" w:rsidP="009D1D5F">
            <w:pPr>
              <w:widowControl w:val="0"/>
              <w:tabs>
                <w:tab w:val="left" w:pos="3119"/>
              </w:tabs>
            </w:pPr>
          </w:p>
          <w:p w14:paraId="040E2FC8" w14:textId="77777777" w:rsidR="0059141A" w:rsidRPr="003562C7" w:rsidRDefault="0059141A" w:rsidP="009D1D5F">
            <w:pPr>
              <w:widowControl w:val="0"/>
              <w:tabs>
                <w:tab w:val="left" w:pos="3119"/>
              </w:tabs>
            </w:pPr>
          </w:p>
          <w:p w14:paraId="2F4BB05F" w14:textId="77777777" w:rsidR="006B44E6" w:rsidRPr="003562C7" w:rsidRDefault="009E0B31" w:rsidP="009D1D5F">
            <w:pPr>
              <w:widowControl w:val="0"/>
              <w:tabs>
                <w:tab w:val="left" w:pos="3119"/>
              </w:tabs>
            </w:pPr>
            <w:r w:rsidRPr="003562C7">
              <w:t>15</w:t>
            </w:r>
            <w:r w:rsidR="006B44E6" w:rsidRPr="003562C7">
              <w:t xml:space="preserve"> pp.</w:t>
            </w:r>
          </w:p>
        </w:tc>
        <w:tc>
          <w:tcPr>
            <w:tcW w:w="1569" w:type="pct"/>
          </w:tcPr>
          <w:p w14:paraId="05BA0681" w14:textId="1A44BF2D" w:rsidR="006B44E6" w:rsidRPr="003562C7" w:rsidRDefault="006B44E6" w:rsidP="009D1D5F">
            <w:pPr>
              <w:widowControl w:val="0"/>
              <w:tabs>
                <w:tab w:val="left" w:pos="3119"/>
              </w:tabs>
              <w:ind w:left="170" w:hanging="170"/>
              <w:rPr>
                <w:color w:val="000000"/>
                <w:szCs w:val="24"/>
              </w:rPr>
            </w:pPr>
            <w:r w:rsidRPr="00D41819">
              <w:rPr>
                <w:szCs w:val="24"/>
                <w:lang w:val="en-US"/>
              </w:rPr>
              <w:t>Petersen, Michael Bang</w:t>
            </w:r>
            <w:r w:rsidR="00E17483" w:rsidRPr="00D41819">
              <w:rPr>
                <w:szCs w:val="24"/>
                <w:lang w:val="en-US"/>
              </w:rPr>
              <w:t>,</w:t>
            </w:r>
            <w:r w:rsidRPr="00D41819">
              <w:rPr>
                <w:szCs w:val="24"/>
                <w:lang w:val="en-US"/>
              </w:rPr>
              <w:t xml:space="preserve"> Rune</w:t>
            </w:r>
            <w:r w:rsidR="00E17483" w:rsidRPr="00D41819">
              <w:rPr>
                <w:szCs w:val="24"/>
                <w:lang w:val="en-US"/>
              </w:rPr>
              <w:t>,</w:t>
            </w:r>
            <w:r w:rsidRPr="00D41819">
              <w:rPr>
                <w:szCs w:val="24"/>
                <w:lang w:val="en-US"/>
              </w:rPr>
              <w:t xml:space="preserve"> </w:t>
            </w:r>
            <w:r w:rsidR="00897625" w:rsidRPr="00D41819">
              <w:rPr>
                <w:szCs w:val="24"/>
                <w:lang w:val="en-US"/>
              </w:rPr>
              <w:t xml:space="preserve">Slothuus, </w:t>
            </w:r>
            <w:r w:rsidRPr="00D41819">
              <w:rPr>
                <w:szCs w:val="24"/>
                <w:lang w:val="en-US"/>
              </w:rPr>
              <w:t xml:space="preserve">Rune </w:t>
            </w:r>
            <w:r w:rsidR="00897625" w:rsidRPr="00D41819">
              <w:rPr>
                <w:szCs w:val="24"/>
                <w:lang w:val="en-US"/>
              </w:rPr>
              <w:t xml:space="preserve">Stubager &amp; Lise </w:t>
            </w:r>
            <w:proofErr w:type="spellStart"/>
            <w:r w:rsidR="00897625" w:rsidRPr="00D41819">
              <w:rPr>
                <w:szCs w:val="24"/>
                <w:lang w:val="en-US"/>
              </w:rPr>
              <w:t>Togeby</w:t>
            </w:r>
            <w:proofErr w:type="spellEnd"/>
            <w:r w:rsidRPr="00D41819">
              <w:rPr>
                <w:szCs w:val="24"/>
                <w:lang w:val="en-US"/>
              </w:rPr>
              <w:t xml:space="preserve"> (2011). </w:t>
            </w:r>
            <w:r w:rsidR="000D7AA3" w:rsidRPr="00D41819">
              <w:rPr>
                <w:lang w:val="en-US"/>
              </w:rPr>
              <w:t>”</w:t>
            </w:r>
            <w:r w:rsidRPr="00D41819">
              <w:rPr>
                <w:szCs w:val="24"/>
                <w:lang w:val="en-US"/>
              </w:rPr>
              <w:t>Deservingness versus values in public opinion on welfare: The automaticity of the deservingness heuristic</w:t>
            </w:r>
            <w:r w:rsidR="000D7AA3" w:rsidRPr="00D41819">
              <w:rPr>
                <w:szCs w:val="24"/>
                <w:lang w:val="en-US"/>
              </w:rPr>
              <w:t>”</w:t>
            </w:r>
            <w:r w:rsidR="00E17483" w:rsidRPr="00D41819">
              <w:rPr>
                <w:szCs w:val="24"/>
                <w:lang w:val="en-US"/>
              </w:rPr>
              <w:t>,</w:t>
            </w:r>
            <w:r w:rsidRPr="00D41819">
              <w:rPr>
                <w:szCs w:val="24"/>
                <w:lang w:val="en-US"/>
              </w:rPr>
              <w:t xml:space="preserve"> </w:t>
            </w:r>
            <w:r w:rsidRPr="00D41819">
              <w:rPr>
                <w:i/>
                <w:iCs/>
                <w:szCs w:val="24"/>
                <w:lang w:val="en-US"/>
              </w:rPr>
              <w:t>European Journal of Political Research</w:t>
            </w:r>
            <w:r w:rsidR="00E17483" w:rsidRPr="00D41819">
              <w:rPr>
                <w:iCs/>
                <w:szCs w:val="24"/>
                <w:lang w:val="en-US"/>
              </w:rPr>
              <w:t>, 50</w:t>
            </w:r>
            <w:r w:rsidRPr="00D41819">
              <w:rPr>
                <w:iCs/>
                <w:szCs w:val="24"/>
                <w:lang w:val="en-US"/>
              </w:rPr>
              <w:t>(1): 24</w:t>
            </w:r>
            <w:r w:rsidR="00235108" w:rsidRPr="00D41819">
              <w:rPr>
                <w:iCs/>
                <w:szCs w:val="24"/>
                <w:lang w:val="en-US"/>
              </w:rPr>
              <w:t>-</w:t>
            </w:r>
            <w:r w:rsidRPr="00D41819">
              <w:rPr>
                <w:iCs/>
                <w:szCs w:val="24"/>
                <w:lang w:val="en-US"/>
              </w:rPr>
              <w:t xml:space="preserve">52. </w:t>
            </w:r>
            <w:r w:rsidR="000D7AA3" w:rsidRPr="003562C7">
              <w:rPr>
                <w:b/>
              </w:rPr>
              <w:t>AUL</w:t>
            </w:r>
          </w:p>
        </w:tc>
        <w:tc>
          <w:tcPr>
            <w:tcW w:w="302" w:type="pct"/>
          </w:tcPr>
          <w:p w14:paraId="4C983C1C" w14:textId="77777777" w:rsidR="006B44E6" w:rsidRPr="003562C7" w:rsidRDefault="006B44E6" w:rsidP="009D1D5F">
            <w:pPr>
              <w:widowControl w:val="0"/>
              <w:tabs>
                <w:tab w:val="left" w:pos="3119"/>
              </w:tabs>
            </w:pPr>
            <w:r w:rsidRPr="003562C7">
              <w:t>29 pp.</w:t>
            </w:r>
          </w:p>
        </w:tc>
      </w:tr>
      <w:tr w:rsidR="00735D21" w:rsidRPr="003562C7" w14:paraId="6184E3BA" w14:textId="77777777" w:rsidTr="00774C9F">
        <w:trPr>
          <w:jc w:val="right"/>
        </w:trPr>
        <w:tc>
          <w:tcPr>
            <w:tcW w:w="271" w:type="pct"/>
          </w:tcPr>
          <w:p w14:paraId="61A5EC45" w14:textId="157A9ECD" w:rsidR="00735D21" w:rsidRPr="003562C7" w:rsidRDefault="00735D21" w:rsidP="009D1D5F">
            <w:pPr>
              <w:widowControl w:val="0"/>
              <w:tabs>
                <w:tab w:val="left" w:pos="3119"/>
              </w:tabs>
            </w:pPr>
            <w:r w:rsidRPr="003562C7">
              <w:t xml:space="preserve">6 </w:t>
            </w:r>
          </w:p>
          <w:p w14:paraId="0152E939" w14:textId="6CE030C5" w:rsidR="00735D21" w:rsidRPr="003562C7" w:rsidRDefault="00735D21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887" w:type="pct"/>
          </w:tcPr>
          <w:p w14:paraId="1C2ADBD7" w14:textId="77777777" w:rsidR="00735D21" w:rsidRPr="003562C7" w:rsidRDefault="00735D21" w:rsidP="009D1D5F">
            <w:pPr>
              <w:widowControl w:val="0"/>
              <w:tabs>
                <w:tab w:val="left" w:pos="3119"/>
              </w:tabs>
              <w:rPr>
                <w:b/>
              </w:rPr>
            </w:pPr>
            <w:r w:rsidRPr="003562C7">
              <w:rPr>
                <w:b/>
              </w:rPr>
              <w:t>Politiske prædispositioner</w:t>
            </w:r>
          </w:p>
          <w:p w14:paraId="64C9DA57" w14:textId="1E2D8B0B" w:rsidR="00735D21" w:rsidRPr="003562C7" w:rsidRDefault="00696DA5" w:rsidP="009D1D5F">
            <w:pPr>
              <w:widowControl w:val="0"/>
              <w:tabs>
                <w:tab w:val="left" w:pos="3119"/>
              </w:tabs>
              <w:rPr>
                <w:b/>
              </w:rPr>
            </w:pPr>
            <w:r w:rsidRPr="003562C7">
              <w:t>v/ Lene Aarøe</w:t>
            </w:r>
          </w:p>
        </w:tc>
        <w:tc>
          <w:tcPr>
            <w:tcW w:w="1647" w:type="pct"/>
          </w:tcPr>
          <w:p w14:paraId="54CD29FB" w14:textId="34521053" w:rsidR="00735D21" w:rsidRPr="003562C7" w:rsidRDefault="00E17483" w:rsidP="009D1D5F">
            <w:pPr>
              <w:widowControl w:val="0"/>
              <w:ind w:left="130" w:hanging="130"/>
              <w:rPr>
                <w:rFonts w:eastAsia="Times New Roman"/>
                <w:color w:val="222222"/>
                <w:szCs w:val="24"/>
                <w:shd w:val="clear" w:color="auto" w:fill="FFFFFF"/>
              </w:rPr>
            </w:pPr>
            <w:proofErr w:type="spellStart"/>
            <w:r w:rsidRPr="00D4181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Jost</w:t>
            </w:r>
            <w:proofErr w:type="spellEnd"/>
            <w:r w:rsidRPr="00D4181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, John T., Brian A.</w:t>
            </w:r>
            <w:r w:rsidR="00735D21" w:rsidRPr="00D4181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897625" w:rsidRPr="00D4181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Nosek</w:t>
            </w:r>
            <w:proofErr w:type="spellEnd"/>
            <w:r w:rsidR="00897625" w:rsidRPr="00D4181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 </w:t>
            </w:r>
            <w:r w:rsidR="00735D21" w:rsidRPr="00D4181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&amp; Samuel D. </w:t>
            </w:r>
            <w:r w:rsidR="00897625" w:rsidRPr="00D4181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Gosling </w:t>
            </w:r>
            <w:r w:rsidR="00735D21" w:rsidRPr="00D4181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(2008). </w:t>
            </w:r>
            <w:r w:rsidRPr="00D4181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“</w:t>
            </w:r>
            <w:r w:rsidR="00735D21" w:rsidRPr="00D4181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Ideology: Its resurgence in social, personality, and political psychology</w:t>
            </w:r>
            <w:r w:rsidRPr="00D4181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”, </w:t>
            </w:r>
            <w:r w:rsidR="00735D21" w:rsidRPr="00D41819">
              <w:rPr>
                <w:rFonts w:eastAsia="Times New Roman"/>
                <w:i/>
                <w:iCs/>
                <w:color w:val="222222"/>
                <w:szCs w:val="24"/>
                <w:shd w:val="clear" w:color="auto" w:fill="FFFFFF"/>
                <w:lang w:val="en-US"/>
              </w:rPr>
              <w:t>Perspectives on Psychological Science</w:t>
            </w:r>
            <w:r w:rsidR="00735D21" w:rsidRPr="00D4181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,</w:t>
            </w:r>
            <w:r w:rsidRPr="00D4181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 </w:t>
            </w:r>
            <w:r w:rsidR="00735D21" w:rsidRPr="00D41819">
              <w:rPr>
                <w:rFonts w:eastAsia="Times New Roman"/>
                <w:iCs/>
                <w:color w:val="222222"/>
                <w:szCs w:val="24"/>
                <w:shd w:val="clear" w:color="auto" w:fill="FFFFFF"/>
                <w:lang w:val="en-US"/>
              </w:rPr>
              <w:t>3</w:t>
            </w:r>
            <w:r w:rsidR="00735D21" w:rsidRPr="00D4181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(2)</w:t>
            </w:r>
            <w:r w:rsidRPr="00D4181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>:</w:t>
            </w:r>
            <w:r w:rsidR="00735D21" w:rsidRPr="00D41819">
              <w:rPr>
                <w:rFonts w:eastAsia="Times New Roman"/>
                <w:color w:val="222222"/>
                <w:szCs w:val="24"/>
                <w:shd w:val="clear" w:color="auto" w:fill="FFFFFF"/>
                <w:lang w:val="en-US"/>
              </w:rPr>
              <w:t xml:space="preserve"> 126-136. </w:t>
            </w:r>
            <w:r w:rsidR="000D7AA3" w:rsidRPr="003562C7">
              <w:rPr>
                <w:b/>
              </w:rPr>
              <w:t>AUL</w:t>
            </w:r>
          </w:p>
          <w:p w14:paraId="2ECA2302" w14:textId="16C573FD" w:rsidR="00735D21" w:rsidRPr="003562C7" w:rsidRDefault="00E17483" w:rsidP="009D1D5F">
            <w:pPr>
              <w:widowControl w:val="0"/>
              <w:ind w:left="130" w:hanging="130"/>
              <w:rPr>
                <w:rFonts w:eastAsia="Times New Roman"/>
                <w:color w:val="222222"/>
                <w:szCs w:val="24"/>
                <w:shd w:val="clear" w:color="auto" w:fill="FFFFFF"/>
              </w:rPr>
            </w:pPr>
            <w:r w:rsidRPr="003562C7">
              <w:rPr>
                <w:rFonts w:eastAsia="Times New Roman"/>
                <w:color w:val="222222"/>
                <w:szCs w:val="24"/>
                <w:shd w:val="clear" w:color="auto" w:fill="FFFFFF"/>
              </w:rPr>
              <w:t>Petersen, Michael Bang</w:t>
            </w:r>
            <w:r w:rsidR="00735D21" w:rsidRPr="003562C7">
              <w:rPr>
                <w:rFonts w:eastAsia="Times New Roman"/>
                <w:color w:val="222222"/>
                <w:szCs w:val="24"/>
                <w:shd w:val="clear" w:color="auto" w:fill="FFFFFF"/>
              </w:rPr>
              <w:t xml:space="preserve"> &amp; Lene </w:t>
            </w:r>
            <w:r w:rsidR="00897625" w:rsidRPr="003562C7">
              <w:rPr>
                <w:rFonts w:eastAsia="Times New Roman"/>
                <w:color w:val="222222"/>
                <w:szCs w:val="24"/>
                <w:shd w:val="clear" w:color="auto" w:fill="FFFFFF"/>
              </w:rPr>
              <w:t xml:space="preserve">Aarøe </w:t>
            </w:r>
            <w:r w:rsidR="00735D21" w:rsidRPr="003562C7">
              <w:rPr>
                <w:rFonts w:eastAsia="Times New Roman"/>
                <w:color w:val="222222"/>
                <w:szCs w:val="24"/>
                <w:shd w:val="clear" w:color="auto" w:fill="FFFFFF"/>
              </w:rPr>
              <w:t>(201</w:t>
            </w:r>
            <w:r w:rsidR="000D7AA3" w:rsidRPr="003562C7">
              <w:rPr>
                <w:rFonts w:eastAsia="Times New Roman"/>
                <w:color w:val="222222"/>
                <w:szCs w:val="24"/>
                <w:shd w:val="clear" w:color="auto" w:fill="FFFFFF"/>
              </w:rPr>
              <w:t>4</w:t>
            </w:r>
            <w:r w:rsidR="00735D21" w:rsidRPr="003562C7">
              <w:rPr>
                <w:rFonts w:eastAsia="Times New Roman"/>
                <w:color w:val="222222"/>
                <w:szCs w:val="24"/>
                <w:shd w:val="clear" w:color="auto" w:fill="FFFFFF"/>
              </w:rPr>
              <w:t xml:space="preserve">). </w:t>
            </w:r>
            <w:r w:rsidRPr="003562C7">
              <w:rPr>
                <w:rFonts w:eastAsia="Times New Roman"/>
                <w:color w:val="222222"/>
                <w:szCs w:val="24"/>
                <w:shd w:val="clear" w:color="auto" w:fill="FFFFFF"/>
              </w:rPr>
              <w:t>”</w:t>
            </w:r>
            <w:r w:rsidR="00735D21" w:rsidRPr="003562C7">
              <w:rPr>
                <w:rFonts w:eastAsia="Times New Roman"/>
                <w:color w:val="222222"/>
                <w:szCs w:val="24"/>
                <w:shd w:val="clear" w:color="auto" w:fill="FFFFFF"/>
              </w:rPr>
              <w:t>Politisk psykologi: De næste skridt</w:t>
            </w:r>
            <w:r w:rsidRPr="003562C7">
              <w:rPr>
                <w:rFonts w:eastAsia="Times New Roman"/>
                <w:color w:val="222222"/>
                <w:szCs w:val="24"/>
                <w:shd w:val="clear" w:color="auto" w:fill="FFFFFF"/>
              </w:rPr>
              <w:t>”,</w:t>
            </w:r>
            <w:r w:rsidR="00735D21" w:rsidRPr="003562C7">
              <w:rPr>
                <w:rFonts w:eastAsia="Times New Roman"/>
                <w:iCs/>
                <w:color w:val="222222"/>
                <w:szCs w:val="24"/>
                <w:shd w:val="clear" w:color="auto" w:fill="FFFFFF"/>
              </w:rPr>
              <w:t xml:space="preserve"> </w:t>
            </w:r>
            <w:r w:rsidR="00735D21" w:rsidRPr="003562C7">
              <w:rPr>
                <w:rFonts w:eastAsia="Times New Roman"/>
                <w:i/>
                <w:iCs/>
                <w:color w:val="222222"/>
                <w:szCs w:val="24"/>
                <w:shd w:val="clear" w:color="auto" w:fill="FFFFFF"/>
              </w:rPr>
              <w:t>Politik</w:t>
            </w:r>
            <w:r w:rsidR="00735D21" w:rsidRPr="003562C7">
              <w:rPr>
                <w:rFonts w:eastAsia="Times New Roman"/>
                <w:iCs/>
                <w:color w:val="222222"/>
                <w:szCs w:val="24"/>
                <w:shd w:val="clear" w:color="auto" w:fill="FFFFFF"/>
              </w:rPr>
              <w:t>, 17</w:t>
            </w:r>
            <w:r w:rsidR="000D7AA3" w:rsidRPr="003562C7">
              <w:rPr>
                <w:rFonts w:eastAsia="Times New Roman"/>
                <w:iCs/>
                <w:color w:val="222222"/>
                <w:szCs w:val="24"/>
                <w:shd w:val="clear" w:color="auto" w:fill="FFFFFF"/>
              </w:rPr>
              <w:t>(3)</w:t>
            </w:r>
            <w:r w:rsidR="00735D21" w:rsidRPr="003562C7">
              <w:rPr>
                <w:rFonts w:eastAsia="Times New Roman"/>
                <w:iCs/>
                <w:color w:val="222222"/>
                <w:szCs w:val="24"/>
                <w:shd w:val="clear" w:color="auto" w:fill="FFFFFF"/>
              </w:rPr>
              <w:t>: 38-48.</w:t>
            </w:r>
            <w:r w:rsidR="00735D21" w:rsidRPr="003562C7">
              <w:rPr>
                <w:iCs/>
                <w:szCs w:val="24"/>
              </w:rPr>
              <w:t xml:space="preserve"> </w:t>
            </w:r>
            <w:r w:rsidR="000D7AA3" w:rsidRPr="003562C7">
              <w:rPr>
                <w:b/>
              </w:rPr>
              <w:t>KOMP</w:t>
            </w:r>
          </w:p>
        </w:tc>
        <w:tc>
          <w:tcPr>
            <w:tcW w:w="324" w:type="pct"/>
          </w:tcPr>
          <w:p w14:paraId="1B4C724E" w14:textId="77777777" w:rsidR="00735D21" w:rsidRPr="003562C7" w:rsidRDefault="00735D21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  <w:r w:rsidRPr="003562C7">
              <w:rPr>
                <w:szCs w:val="24"/>
              </w:rPr>
              <w:t>11 pp.</w:t>
            </w:r>
          </w:p>
          <w:p w14:paraId="5EC9C9D7" w14:textId="77777777" w:rsidR="00735D21" w:rsidRPr="003562C7" w:rsidRDefault="00735D21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</w:p>
          <w:p w14:paraId="7E511D16" w14:textId="77777777" w:rsidR="00735D21" w:rsidRPr="003562C7" w:rsidRDefault="00735D21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</w:p>
          <w:p w14:paraId="08D5C8FC" w14:textId="77777777" w:rsidR="00735D21" w:rsidRPr="003562C7" w:rsidRDefault="00735D21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</w:p>
          <w:p w14:paraId="0C8C25EB" w14:textId="77777777" w:rsidR="00735D21" w:rsidRPr="003562C7" w:rsidRDefault="00735D21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</w:p>
          <w:p w14:paraId="1BADDC25" w14:textId="64513002" w:rsidR="00735D21" w:rsidRPr="003562C7" w:rsidRDefault="00A502AA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35D21" w:rsidRPr="003562C7">
              <w:rPr>
                <w:szCs w:val="24"/>
              </w:rPr>
              <w:t xml:space="preserve">1 </w:t>
            </w:r>
            <w:proofErr w:type="spellStart"/>
            <w:r w:rsidR="00735D21" w:rsidRPr="003562C7">
              <w:rPr>
                <w:szCs w:val="24"/>
              </w:rPr>
              <w:t>pp</w:t>
            </w:r>
            <w:proofErr w:type="spellEnd"/>
            <w:r w:rsidR="00735D21" w:rsidRPr="003562C7">
              <w:rPr>
                <w:szCs w:val="24"/>
              </w:rPr>
              <w:t>.</w:t>
            </w:r>
          </w:p>
        </w:tc>
        <w:tc>
          <w:tcPr>
            <w:tcW w:w="1569" w:type="pct"/>
          </w:tcPr>
          <w:p w14:paraId="77E337CD" w14:textId="2B4457B3" w:rsidR="00735D21" w:rsidRPr="003562C7" w:rsidRDefault="00735D21" w:rsidP="009D1D5F">
            <w:pPr>
              <w:widowControl w:val="0"/>
              <w:tabs>
                <w:tab w:val="left" w:pos="3119"/>
              </w:tabs>
              <w:ind w:left="170" w:hanging="170"/>
              <w:rPr>
                <w:color w:val="1A1A1A"/>
                <w:szCs w:val="24"/>
                <w:lang w:eastAsia="da-DK"/>
              </w:rPr>
            </w:pPr>
            <w:r w:rsidRPr="003562C7">
              <w:rPr>
                <w:color w:val="1A1A1A"/>
                <w:szCs w:val="24"/>
                <w:lang w:eastAsia="da-DK"/>
              </w:rPr>
              <w:t>Nørgaard, Asbjørn S., Robert</w:t>
            </w:r>
            <w:r w:rsidR="00897625" w:rsidRPr="003562C7">
              <w:rPr>
                <w:color w:val="1A1A1A"/>
                <w:szCs w:val="24"/>
                <w:lang w:eastAsia="da-DK"/>
              </w:rPr>
              <w:t xml:space="preserve"> Klemmensen</w:t>
            </w:r>
            <w:r w:rsidRPr="003562C7">
              <w:rPr>
                <w:color w:val="1A1A1A"/>
                <w:szCs w:val="24"/>
                <w:lang w:eastAsia="da-DK"/>
              </w:rPr>
              <w:t xml:space="preserve">, </w:t>
            </w:r>
            <w:r w:rsidR="00897625" w:rsidRPr="003562C7">
              <w:rPr>
                <w:color w:val="1A1A1A"/>
                <w:szCs w:val="24"/>
                <w:lang w:eastAsia="da-DK"/>
              </w:rPr>
              <w:t xml:space="preserve">Peter </w:t>
            </w:r>
            <w:r w:rsidRPr="003562C7">
              <w:rPr>
                <w:color w:val="1A1A1A"/>
                <w:szCs w:val="24"/>
                <w:lang w:eastAsia="da-DK"/>
              </w:rPr>
              <w:t xml:space="preserve">Thisted Dinesen &amp; </w:t>
            </w:r>
            <w:r w:rsidR="00897625" w:rsidRPr="003562C7">
              <w:rPr>
                <w:color w:val="1A1A1A"/>
                <w:szCs w:val="24"/>
                <w:lang w:eastAsia="da-DK"/>
              </w:rPr>
              <w:t xml:space="preserve">A. </w:t>
            </w:r>
            <w:r w:rsidRPr="003562C7">
              <w:rPr>
                <w:color w:val="1A1A1A"/>
                <w:szCs w:val="24"/>
                <w:lang w:eastAsia="da-DK"/>
              </w:rPr>
              <w:t xml:space="preserve">Skytthe (2012). </w:t>
            </w:r>
            <w:r w:rsidR="00E17483" w:rsidRPr="003562C7">
              <w:rPr>
                <w:color w:val="1A1A1A"/>
                <w:szCs w:val="24"/>
                <w:lang w:eastAsia="da-DK"/>
              </w:rPr>
              <w:t>”</w:t>
            </w:r>
            <w:r w:rsidRPr="003562C7">
              <w:rPr>
                <w:color w:val="1A1A1A"/>
                <w:szCs w:val="24"/>
                <w:lang w:eastAsia="da-DK"/>
              </w:rPr>
              <w:t>Kun i mørket er alle katte grå: Betydningen af genetik og individuelle forskelle for politisk adfærd</w:t>
            </w:r>
            <w:r w:rsidR="00E17483" w:rsidRPr="003562C7">
              <w:rPr>
                <w:color w:val="1A1A1A"/>
                <w:szCs w:val="24"/>
                <w:lang w:eastAsia="da-DK"/>
              </w:rPr>
              <w:t xml:space="preserve">”, </w:t>
            </w:r>
            <w:r w:rsidRPr="003562C7">
              <w:rPr>
                <w:i/>
                <w:iCs/>
                <w:color w:val="1A1A1A"/>
                <w:szCs w:val="24"/>
                <w:lang w:eastAsia="da-DK"/>
              </w:rPr>
              <w:t>Politica</w:t>
            </w:r>
            <w:r w:rsidR="00E17483" w:rsidRPr="003562C7">
              <w:rPr>
                <w:iCs/>
                <w:color w:val="1A1A1A"/>
                <w:szCs w:val="24"/>
                <w:lang w:eastAsia="da-DK"/>
              </w:rPr>
              <w:t xml:space="preserve">, </w:t>
            </w:r>
            <w:r w:rsidRPr="003562C7">
              <w:rPr>
                <w:iCs/>
                <w:color w:val="1A1A1A"/>
                <w:szCs w:val="24"/>
                <w:lang w:eastAsia="da-DK"/>
              </w:rPr>
              <w:t>44</w:t>
            </w:r>
            <w:r w:rsidR="00E17483" w:rsidRPr="003562C7">
              <w:rPr>
                <w:color w:val="1A1A1A"/>
                <w:szCs w:val="24"/>
                <w:lang w:eastAsia="da-DK"/>
              </w:rPr>
              <w:t>(4):</w:t>
            </w:r>
            <w:r w:rsidRPr="003562C7">
              <w:rPr>
                <w:color w:val="1A1A1A"/>
                <w:szCs w:val="24"/>
                <w:lang w:eastAsia="da-DK"/>
              </w:rPr>
              <w:t xml:space="preserve"> 469-487.</w:t>
            </w:r>
            <w:r w:rsidR="00717964" w:rsidRPr="003562C7">
              <w:rPr>
                <w:color w:val="1A1A1A"/>
                <w:szCs w:val="24"/>
                <w:lang w:eastAsia="da-DK"/>
              </w:rPr>
              <w:t xml:space="preserve"> </w:t>
            </w:r>
            <w:r w:rsidR="000D7AA3" w:rsidRPr="003562C7">
              <w:rPr>
                <w:b/>
                <w:color w:val="1A1A1A"/>
                <w:szCs w:val="24"/>
                <w:lang w:eastAsia="da-DK"/>
              </w:rPr>
              <w:t>KOMP</w:t>
            </w:r>
          </w:p>
        </w:tc>
        <w:tc>
          <w:tcPr>
            <w:tcW w:w="302" w:type="pct"/>
          </w:tcPr>
          <w:p w14:paraId="62E0B4CC" w14:textId="785F9EE6" w:rsidR="00735D21" w:rsidRPr="003562C7" w:rsidRDefault="00735D21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  <w:r w:rsidRPr="003562C7">
              <w:rPr>
                <w:szCs w:val="24"/>
              </w:rPr>
              <w:t>19 pp.</w:t>
            </w:r>
          </w:p>
        </w:tc>
      </w:tr>
      <w:tr w:rsidR="00735D21" w:rsidRPr="003562C7" w14:paraId="1E83A70A" w14:textId="77777777" w:rsidTr="00774C9F">
        <w:trPr>
          <w:jc w:val="right"/>
        </w:trPr>
        <w:tc>
          <w:tcPr>
            <w:tcW w:w="271" w:type="pct"/>
          </w:tcPr>
          <w:p w14:paraId="2BF701CE" w14:textId="1AB7E053" w:rsidR="00735D21" w:rsidRPr="003562C7" w:rsidRDefault="00E94412" w:rsidP="009D1D5F">
            <w:pPr>
              <w:widowControl w:val="0"/>
              <w:tabs>
                <w:tab w:val="left" w:pos="3119"/>
              </w:tabs>
            </w:pPr>
            <w:r>
              <w:t>7</w:t>
            </w:r>
          </w:p>
          <w:p w14:paraId="3E0D1946" w14:textId="77777777" w:rsidR="009D1D5F" w:rsidRPr="003562C7" w:rsidRDefault="009D1D5F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887" w:type="pct"/>
          </w:tcPr>
          <w:p w14:paraId="178F5951" w14:textId="056BC31D" w:rsidR="00735D21" w:rsidRPr="003562C7" w:rsidRDefault="00735D21" w:rsidP="009D1D5F">
            <w:pPr>
              <w:widowControl w:val="0"/>
              <w:tabs>
                <w:tab w:val="left" w:pos="3119"/>
              </w:tabs>
              <w:rPr>
                <w:b/>
              </w:rPr>
            </w:pPr>
            <w:r w:rsidRPr="003562C7">
              <w:rPr>
                <w:b/>
              </w:rPr>
              <w:t>Vælger</w:t>
            </w:r>
            <w:r w:rsidR="00D339B1" w:rsidRPr="003562C7">
              <w:rPr>
                <w:b/>
              </w:rPr>
              <w:t xml:space="preserve">nes </w:t>
            </w:r>
            <w:r w:rsidRPr="003562C7">
              <w:rPr>
                <w:b/>
              </w:rPr>
              <w:t>adfærd</w:t>
            </w:r>
          </w:p>
          <w:p w14:paraId="5D43D9B6" w14:textId="5A981966" w:rsidR="00735D21" w:rsidRPr="003562C7" w:rsidRDefault="00696DA5" w:rsidP="009D1D5F">
            <w:pPr>
              <w:widowControl w:val="0"/>
              <w:tabs>
                <w:tab w:val="left" w:pos="3119"/>
              </w:tabs>
            </w:pPr>
            <w:r w:rsidRPr="003562C7">
              <w:t xml:space="preserve">v/ Lene Aarøe </w:t>
            </w:r>
          </w:p>
        </w:tc>
        <w:tc>
          <w:tcPr>
            <w:tcW w:w="1647" w:type="pct"/>
          </w:tcPr>
          <w:p w14:paraId="0F03FDA7" w14:textId="3F2C6782" w:rsidR="00735D21" w:rsidRPr="00D41819" w:rsidRDefault="00735D21" w:rsidP="009D1D5F">
            <w:pPr>
              <w:widowControl w:val="0"/>
              <w:tabs>
                <w:tab w:val="left" w:pos="3119"/>
              </w:tabs>
              <w:ind w:left="170" w:hanging="170"/>
              <w:rPr>
                <w:lang w:val="en-US"/>
              </w:rPr>
            </w:pPr>
            <w:r w:rsidRPr="00D41819">
              <w:rPr>
                <w:lang w:val="en-US"/>
              </w:rPr>
              <w:t>Bartels, Larry (2010). “The Study of Electoral Behavior</w:t>
            </w:r>
            <w:r w:rsidR="000D7AA3" w:rsidRPr="00D41819">
              <w:rPr>
                <w:lang w:val="en-US"/>
              </w:rPr>
              <w:t>”</w:t>
            </w:r>
            <w:r w:rsidRPr="00D41819">
              <w:rPr>
                <w:lang w:val="en-US"/>
              </w:rPr>
              <w:t xml:space="preserve">, </w:t>
            </w:r>
            <w:proofErr w:type="spellStart"/>
            <w:r w:rsidR="00897625" w:rsidRPr="00D41819">
              <w:rPr>
                <w:lang w:val="en-US"/>
              </w:rPr>
              <w:t>i</w:t>
            </w:r>
            <w:proofErr w:type="spellEnd"/>
            <w:r w:rsidR="00897625" w:rsidRPr="00D41819">
              <w:rPr>
                <w:lang w:val="en-US"/>
              </w:rPr>
              <w:t xml:space="preserve"> </w:t>
            </w:r>
            <w:r w:rsidRPr="00D41819">
              <w:rPr>
                <w:lang w:val="en-US"/>
              </w:rPr>
              <w:t xml:space="preserve">Jan E. </w:t>
            </w:r>
            <w:proofErr w:type="spellStart"/>
            <w:r w:rsidR="00897625" w:rsidRPr="00D41819">
              <w:rPr>
                <w:lang w:val="en-US"/>
              </w:rPr>
              <w:t>Leighley</w:t>
            </w:r>
            <w:proofErr w:type="spellEnd"/>
            <w:r w:rsidR="00897625" w:rsidRPr="00D41819">
              <w:rPr>
                <w:lang w:val="en-US"/>
              </w:rPr>
              <w:t xml:space="preserve"> </w:t>
            </w:r>
            <w:r w:rsidRPr="00D41819">
              <w:rPr>
                <w:lang w:val="en-US"/>
              </w:rPr>
              <w:t xml:space="preserve">(ed.), </w:t>
            </w:r>
            <w:r w:rsidRPr="00D41819">
              <w:rPr>
                <w:i/>
                <w:lang w:val="en-US"/>
              </w:rPr>
              <w:t>The Oxford Handbook of American Elections and Political Behavior</w:t>
            </w:r>
            <w:r w:rsidRPr="00D41819">
              <w:rPr>
                <w:lang w:val="en-US"/>
              </w:rPr>
              <w:t xml:space="preserve">, Oxford: Oxford University Press, pp. 239-261. </w:t>
            </w:r>
            <w:r w:rsidRPr="00D41819">
              <w:rPr>
                <w:b/>
                <w:lang w:val="en-US"/>
              </w:rPr>
              <w:t>KOMP</w:t>
            </w:r>
          </w:p>
          <w:p w14:paraId="27269DAD" w14:textId="77777777" w:rsidR="00735D21" w:rsidRPr="003562C7" w:rsidRDefault="00735D21" w:rsidP="009D1D5F">
            <w:pPr>
              <w:widowControl w:val="0"/>
              <w:tabs>
                <w:tab w:val="left" w:pos="3119"/>
              </w:tabs>
              <w:ind w:left="170" w:hanging="170"/>
            </w:pPr>
            <w:r w:rsidRPr="00D41819">
              <w:rPr>
                <w:lang w:val="en-US"/>
              </w:rPr>
              <w:t xml:space="preserve">Downs, Anthony (1957). </w:t>
            </w:r>
            <w:r w:rsidRPr="00D41819">
              <w:rPr>
                <w:i/>
                <w:lang w:val="en-US"/>
              </w:rPr>
              <w:t>An Economic Theory of Democracy</w:t>
            </w:r>
            <w:r w:rsidRPr="00D41819">
              <w:rPr>
                <w:lang w:val="en-US"/>
              </w:rPr>
              <w:t xml:space="preserve">, New York NY: Harper and Row, pp. 36-50. </w:t>
            </w:r>
            <w:r w:rsidRPr="003562C7">
              <w:rPr>
                <w:b/>
              </w:rPr>
              <w:t>KOMP</w:t>
            </w:r>
          </w:p>
        </w:tc>
        <w:tc>
          <w:tcPr>
            <w:tcW w:w="324" w:type="pct"/>
          </w:tcPr>
          <w:p w14:paraId="0F7BBD8F" w14:textId="77777777" w:rsidR="00735D21" w:rsidRPr="003562C7" w:rsidRDefault="00735D21" w:rsidP="009D1D5F">
            <w:pPr>
              <w:widowControl w:val="0"/>
              <w:tabs>
                <w:tab w:val="left" w:pos="3119"/>
              </w:tabs>
            </w:pPr>
            <w:r w:rsidRPr="003562C7">
              <w:t>23 pp.</w:t>
            </w:r>
          </w:p>
          <w:p w14:paraId="1923C3E9" w14:textId="77777777" w:rsidR="00735D21" w:rsidRPr="003562C7" w:rsidRDefault="00735D21" w:rsidP="009D1D5F">
            <w:pPr>
              <w:widowControl w:val="0"/>
              <w:tabs>
                <w:tab w:val="left" w:pos="3119"/>
              </w:tabs>
            </w:pPr>
          </w:p>
          <w:p w14:paraId="0C1F7486" w14:textId="77777777" w:rsidR="00735D21" w:rsidRPr="003562C7" w:rsidRDefault="00735D21" w:rsidP="009D1D5F">
            <w:pPr>
              <w:widowControl w:val="0"/>
              <w:tabs>
                <w:tab w:val="left" w:pos="3119"/>
              </w:tabs>
            </w:pPr>
          </w:p>
          <w:p w14:paraId="2DC5F8F8" w14:textId="77777777" w:rsidR="00735D21" w:rsidRPr="003562C7" w:rsidRDefault="00735D21" w:rsidP="009D1D5F">
            <w:pPr>
              <w:widowControl w:val="0"/>
              <w:tabs>
                <w:tab w:val="left" w:pos="3119"/>
              </w:tabs>
            </w:pPr>
          </w:p>
          <w:p w14:paraId="1EED1617" w14:textId="77777777" w:rsidR="00735D21" w:rsidRPr="003562C7" w:rsidRDefault="00735D21" w:rsidP="009D1D5F">
            <w:pPr>
              <w:widowControl w:val="0"/>
              <w:tabs>
                <w:tab w:val="left" w:pos="3119"/>
              </w:tabs>
            </w:pPr>
          </w:p>
          <w:p w14:paraId="08753B96" w14:textId="77777777" w:rsidR="00735D21" w:rsidRPr="003562C7" w:rsidRDefault="00735D21" w:rsidP="009D1D5F">
            <w:pPr>
              <w:widowControl w:val="0"/>
              <w:tabs>
                <w:tab w:val="left" w:pos="3119"/>
              </w:tabs>
            </w:pPr>
            <w:r w:rsidRPr="003562C7">
              <w:t>15 pp.</w:t>
            </w:r>
          </w:p>
        </w:tc>
        <w:tc>
          <w:tcPr>
            <w:tcW w:w="1569" w:type="pct"/>
          </w:tcPr>
          <w:p w14:paraId="147BAB0F" w14:textId="77777777" w:rsidR="00735D21" w:rsidRPr="003562C7" w:rsidRDefault="00735D21" w:rsidP="009D1D5F">
            <w:pPr>
              <w:widowControl w:val="0"/>
              <w:tabs>
                <w:tab w:val="left" w:pos="3119"/>
              </w:tabs>
              <w:ind w:left="170" w:hanging="170"/>
            </w:pPr>
            <w:r w:rsidRPr="00D41819">
              <w:rPr>
                <w:lang w:val="en-US"/>
              </w:rPr>
              <w:t xml:space="preserve">Clarke, Sanders, Stewart &amp; </w:t>
            </w:r>
            <w:proofErr w:type="spellStart"/>
            <w:r w:rsidRPr="00D41819">
              <w:rPr>
                <w:lang w:val="en-US"/>
              </w:rPr>
              <w:t>Whiteley</w:t>
            </w:r>
            <w:proofErr w:type="spellEnd"/>
            <w:r w:rsidRPr="00D41819">
              <w:rPr>
                <w:lang w:val="en-US"/>
              </w:rPr>
              <w:t xml:space="preserve"> (2009). </w:t>
            </w:r>
            <w:r w:rsidRPr="00D41819">
              <w:rPr>
                <w:i/>
                <w:lang w:val="en-US"/>
              </w:rPr>
              <w:t>Performance Politics and the British Voter</w:t>
            </w:r>
            <w:r w:rsidRPr="00D41819">
              <w:rPr>
                <w:lang w:val="en-US"/>
              </w:rPr>
              <w:t xml:space="preserve">, Cambridge: Cambridge University Press, pp. 143-174 + 339-342. </w:t>
            </w:r>
            <w:r w:rsidRPr="003562C7">
              <w:rPr>
                <w:b/>
              </w:rPr>
              <w:t>KOMP</w:t>
            </w:r>
          </w:p>
        </w:tc>
        <w:tc>
          <w:tcPr>
            <w:tcW w:w="302" w:type="pct"/>
          </w:tcPr>
          <w:p w14:paraId="675E0F73" w14:textId="77777777" w:rsidR="00735D21" w:rsidRPr="003562C7" w:rsidRDefault="00735D21" w:rsidP="009D1D5F">
            <w:pPr>
              <w:widowControl w:val="0"/>
              <w:tabs>
                <w:tab w:val="left" w:pos="3119"/>
              </w:tabs>
            </w:pPr>
            <w:r w:rsidRPr="003562C7">
              <w:t>36 pp.</w:t>
            </w:r>
          </w:p>
        </w:tc>
      </w:tr>
      <w:tr w:rsidR="00E94412" w:rsidRPr="003562C7" w14:paraId="35FFEF07" w14:textId="77777777" w:rsidTr="00774C9F">
        <w:trPr>
          <w:jc w:val="right"/>
        </w:trPr>
        <w:tc>
          <w:tcPr>
            <w:tcW w:w="271" w:type="pct"/>
          </w:tcPr>
          <w:p w14:paraId="16E7766F" w14:textId="097F65EE" w:rsidR="00E94412" w:rsidRPr="003562C7" w:rsidRDefault="00E94412" w:rsidP="009D1D5F">
            <w:pPr>
              <w:keepNext/>
              <w:keepLines/>
              <w:tabs>
                <w:tab w:val="left" w:pos="3119"/>
              </w:tabs>
            </w:pPr>
            <w:r>
              <w:lastRenderedPageBreak/>
              <w:br w:type="page"/>
              <w:t>8</w:t>
            </w:r>
          </w:p>
          <w:p w14:paraId="3BFEB79F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887" w:type="pct"/>
          </w:tcPr>
          <w:p w14:paraId="48B73BD2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b/>
              </w:rPr>
            </w:pPr>
            <w:r w:rsidRPr="003562C7">
              <w:rPr>
                <w:b/>
              </w:rPr>
              <w:t>Konsekvenserne af politisk kommunikation</w:t>
            </w:r>
          </w:p>
          <w:p w14:paraId="35D72DD9" w14:textId="387EBA4F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b/>
              </w:rPr>
            </w:pPr>
            <w:r w:rsidRPr="003562C7">
              <w:t xml:space="preserve">v/ Lene Aarøe </w:t>
            </w:r>
          </w:p>
        </w:tc>
        <w:tc>
          <w:tcPr>
            <w:tcW w:w="1647" w:type="pct"/>
          </w:tcPr>
          <w:p w14:paraId="70BE4C6D" w14:textId="77777777" w:rsidR="00E94412" w:rsidRPr="00D41819" w:rsidRDefault="00E94412" w:rsidP="009D1D5F">
            <w:pPr>
              <w:widowControl w:val="0"/>
              <w:tabs>
                <w:tab w:val="left" w:pos="3119"/>
              </w:tabs>
              <w:ind w:left="170" w:hanging="170"/>
              <w:rPr>
                <w:b/>
                <w:szCs w:val="24"/>
                <w:lang w:val="en-US"/>
              </w:rPr>
            </w:pPr>
            <w:r w:rsidRPr="00D41819">
              <w:rPr>
                <w:szCs w:val="24"/>
                <w:lang w:val="en-US"/>
              </w:rPr>
              <w:t xml:space="preserve">Kinder, Donald R. (2003). “Communication and Politics in the Age of Information”, </w:t>
            </w:r>
            <w:proofErr w:type="spellStart"/>
            <w:r w:rsidRPr="00D41819">
              <w:rPr>
                <w:szCs w:val="24"/>
                <w:lang w:val="en-US"/>
              </w:rPr>
              <w:t>i</w:t>
            </w:r>
            <w:proofErr w:type="spellEnd"/>
            <w:r w:rsidRPr="00D41819">
              <w:rPr>
                <w:szCs w:val="24"/>
                <w:lang w:val="en-US"/>
              </w:rPr>
              <w:t xml:space="preserve"> David O. Sears, Leonie Huddy &amp; Robert Jervis (</w:t>
            </w:r>
            <w:proofErr w:type="spellStart"/>
            <w:r w:rsidRPr="00D41819">
              <w:rPr>
                <w:szCs w:val="24"/>
                <w:lang w:val="en-US"/>
              </w:rPr>
              <w:t>eds</w:t>
            </w:r>
            <w:proofErr w:type="spellEnd"/>
            <w:r w:rsidRPr="00D41819">
              <w:rPr>
                <w:szCs w:val="24"/>
                <w:lang w:val="en-US"/>
              </w:rPr>
              <w:t xml:space="preserve">), </w:t>
            </w:r>
            <w:r w:rsidRPr="00D41819">
              <w:rPr>
                <w:i/>
                <w:szCs w:val="24"/>
                <w:lang w:val="en-US"/>
              </w:rPr>
              <w:t>Oxford Handbook of Political Psychology</w:t>
            </w:r>
            <w:r w:rsidRPr="00D41819">
              <w:rPr>
                <w:szCs w:val="24"/>
                <w:lang w:val="en-US"/>
              </w:rPr>
              <w:t xml:space="preserve">, Oxford: Oxford University Press, pp. 357-368. </w:t>
            </w:r>
            <w:r w:rsidRPr="00D41819">
              <w:rPr>
                <w:b/>
                <w:szCs w:val="24"/>
                <w:lang w:val="en-US"/>
              </w:rPr>
              <w:t>KOMP</w:t>
            </w:r>
          </w:p>
          <w:p w14:paraId="4F86E8BC" w14:textId="77777777" w:rsidR="00E94412" w:rsidRPr="00D41819" w:rsidRDefault="00E94412" w:rsidP="009D1D5F">
            <w:pPr>
              <w:widowControl w:val="0"/>
              <w:tabs>
                <w:tab w:val="left" w:pos="3119"/>
              </w:tabs>
              <w:ind w:left="170" w:hanging="170"/>
              <w:rPr>
                <w:szCs w:val="24"/>
                <w:lang w:val="en-US"/>
              </w:rPr>
            </w:pPr>
            <w:proofErr w:type="spellStart"/>
            <w:r w:rsidRPr="00D41819">
              <w:rPr>
                <w:szCs w:val="24"/>
                <w:lang w:val="en-US"/>
              </w:rPr>
              <w:t>Zaller</w:t>
            </w:r>
            <w:proofErr w:type="spellEnd"/>
            <w:r w:rsidRPr="00D41819">
              <w:rPr>
                <w:szCs w:val="24"/>
                <w:lang w:val="en-US"/>
              </w:rPr>
              <w:t xml:space="preserve">, John (1992). </w:t>
            </w:r>
            <w:r w:rsidRPr="00D41819">
              <w:rPr>
                <w:i/>
                <w:szCs w:val="24"/>
                <w:lang w:val="en-US"/>
              </w:rPr>
              <w:t>The Nature and Origins of Mass Opinion</w:t>
            </w:r>
            <w:r w:rsidRPr="00D41819">
              <w:rPr>
                <w:szCs w:val="24"/>
                <w:lang w:val="en-US"/>
              </w:rPr>
              <w:t xml:space="preserve">. Cambridge and New York: Cambridge University Press. </w:t>
            </w:r>
            <w:proofErr w:type="spellStart"/>
            <w:r w:rsidRPr="00D41819">
              <w:rPr>
                <w:szCs w:val="24"/>
                <w:lang w:val="en-US"/>
              </w:rPr>
              <w:t>Kapitel</w:t>
            </w:r>
            <w:proofErr w:type="spellEnd"/>
            <w:r w:rsidRPr="00D41819">
              <w:rPr>
                <w:szCs w:val="24"/>
                <w:lang w:val="en-US"/>
              </w:rPr>
              <w:t xml:space="preserve"> 2 ”How citizens acquire information and </w:t>
            </w:r>
            <w:proofErr w:type="spellStart"/>
            <w:r w:rsidRPr="00D41819">
              <w:rPr>
                <w:szCs w:val="24"/>
                <w:lang w:val="en-US"/>
              </w:rPr>
              <w:t>covert</w:t>
            </w:r>
            <w:proofErr w:type="spellEnd"/>
            <w:r w:rsidRPr="00D41819">
              <w:rPr>
                <w:szCs w:val="24"/>
                <w:lang w:val="en-US"/>
              </w:rPr>
              <w:t xml:space="preserve"> it into public opinion” (pp. 40-51 </w:t>
            </w:r>
            <w:proofErr w:type="spellStart"/>
            <w:r w:rsidRPr="00D41819">
              <w:rPr>
                <w:szCs w:val="24"/>
                <w:lang w:val="en-US"/>
              </w:rPr>
              <w:t>øverst</w:t>
            </w:r>
            <w:proofErr w:type="spellEnd"/>
            <w:r w:rsidRPr="00D41819">
              <w:rPr>
                <w:szCs w:val="24"/>
                <w:lang w:val="en-US"/>
              </w:rPr>
              <w:t xml:space="preserve">) </w:t>
            </w:r>
            <w:r w:rsidRPr="00D41819">
              <w:rPr>
                <w:b/>
                <w:szCs w:val="24"/>
                <w:lang w:val="en-US"/>
              </w:rPr>
              <w:t xml:space="preserve">KOMP </w:t>
            </w:r>
          </w:p>
          <w:p w14:paraId="1B06A491" w14:textId="5A6600E8" w:rsidR="00E94412" w:rsidRPr="0030060A" w:rsidRDefault="00E94412" w:rsidP="009D1D5F">
            <w:pPr>
              <w:widowControl w:val="0"/>
              <w:ind w:left="173" w:hanging="142"/>
              <w:rPr>
                <w:b/>
                <w:color w:val="000000" w:themeColor="text1"/>
                <w:szCs w:val="24"/>
              </w:rPr>
            </w:pPr>
            <w:proofErr w:type="spellStart"/>
            <w:r w:rsidRPr="008F2B2F">
              <w:rPr>
                <w:rFonts w:eastAsia="Times New Roman"/>
                <w:color w:val="000000" w:themeColor="text1"/>
                <w:szCs w:val="24"/>
                <w:shd w:val="clear" w:color="auto" w:fill="FFFFFF"/>
                <w:lang w:val="en-US"/>
              </w:rPr>
              <w:t>Arceneaux</w:t>
            </w:r>
            <w:proofErr w:type="spellEnd"/>
            <w:r w:rsidRPr="008F2B2F">
              <w:rPr>
                <w:rFonts w:eastAsia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, Kevin (2012). “Cognitive biases and the strength of political arguments”, </w:t>
            </w:r>
            <w:r w:rsidRPr="008F2B2F">
              <w:rPr>
                <w:rFonts w:eastAsia="Times New Roman"/>
                <w:i/>
                <w:iCs/>
                <w:color w:val="000000" w:themeColor="text1"/>
                <w:szCs w:val="24"/>
                <w:shd w:val="clear" w:color="auto" w:fill="FFFFFF"/>
                <w:lang w:val="en-US"/>
              </w:rPr>
              <w:t>American Journal of Political Science</w:t>
            </w:r>
            <w:r w:rsidRPr="008F2B2F">
              <w:rPr>
                <w:rFonts w:eastAsia="Times New Roman"/>
                <w:iCs/>
                <w:color w:val="000000" w:themeColor="text1"/>
                <w:szCs w:val="24"/>
                <w:shd w:val="clear" w:color="auto" w:fill="FFFFFF"/>
                <w:lang w:val="en-US"/>
              </w:rPr>
              <w:t>, 56</w:t>
            </w:r>
            <w:r w:rsidRPr="008F2B2F">
              <w:rPr>
                <w:rFonts w:eastAsia="Times New Roman"/>
                <w:color w:val="000000" w:themeColor="text1"/>
                <w:szCs w:val="24"/>
                <w:shd w:val="clear" w:color="auto" w:fill="FFFFFF"/>
                <w:lang w:val="en-US"/>
              </w:rPr>
              <w:t>(2): 271-285.</w:t>
            </w:r>
            <w:r w:rsidRPr="008F2B2F"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8F2B2F">
              <w:rPr>
                <w:b/>
                <w:color w:val="000000" w:themeColor="text1"/>
                <w:szCs w:val="24"/>
              </w:rPr>
              <w:t>AUL</w:t>
            </w:r>
          </w:p>
        </w:tc>
        <w:tc>
          <w:tcPr>
            <w:tcW w:w="324" w:type="pct"/>
          </w:tcPr>
          <w:p w14:paraId="30FD72CE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  <w:r w:rsidRPr="003562C7">
              <w:rPr>
                <w:szCs w:val="24"/>
              </w:rPr>
              <w:t>12 pp.</w:t>
            </w:r>
          </w:p>
          <w:p w14:paraId="062A07DB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</w:p>
          <w:p w14:paraId="157C06D2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</w:p>
          <w:p w14:paraId="521E6AD9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</w:p>
          <w:p w14:paraId="56F3E9F8" w14:textId="77777777" w:rsidR="008F2B2F" w:rsidRDefault="008F2B2F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</w:p>
          <w:p w14:paraId="6663A483" w14:textId="77777777" w:rsidR="008F2B2F" w:rsidRDefault="008F2B2F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</w:p>
          <w:p w14:paraId="73F5E863" w14:textId="23237F08" w:rsidR="00E94412" w:rsidRPr="003562C7" w:rsidRDefault="00A502AA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E94412" w:rsidRPr="003562C7">
              <w:rPr>
                <w:szCs w:val="24"/>
              </w:rPr>
              <w:t xml:space="preserve"> </w:t>
            </w:r>
            <w:proofErr w:type="spellStart"/>
            <w:r w:rsidR="00E94412" w:rsidRPr="003562C7">
              <w:rPr>
                <w:szCs w:val="24"/>
              </w:rPr>
              <w:t>pp</w:t>
            </w:r>
            <w:proofErr w:type="spellEnd"/>
            <w:r w:rsidR="00E94412" w:rsidRPr="003562C7">
              <w:rPr>
                <w:szCs w:val="24"/>
              </w:rPr>
              <w:t>.</w:t>
            </w:r>
          </w:p>
          <w:p w14:paraId="3BE10AD6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</w:p>
          <w:p w14:paraId="43698ABC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</w:p>
          <w:p w14:paraId="17AB1221" w14:textId="77777777" w:rsidR="008F2B2F" w:rsidRDefault="008F2B2F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</w:p>
          <w:p w14:paraId="46F7C00C" w14:textId="77777777" w:rsidR="008F2B2F" w:rsidRDefault="008F2B2F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</w:p>
          <w:p w14:paraId="42FC23B7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  <w:r w:rsidRPr="003562C7">
              <w:rPr>
                <w:szCs w:val="24"/>
              </w:rPr>
              <w:t>15 pp.</w:t>
            </w:r>
          </w:p>
          <w:p w14:paraId="68E41422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1569" w:type="pct"/>
          </w:tcPr>
          <w:p w14:paraId="10E544CE" w14:textId="5DF30004" w:rsidR="00E94412" w:rsidRPr="00D41819" w:rsidRDefault="00E94412" w:rsidP="009D1D5F">
            <w:pPr>
              <w:widowControl w:val="0"/>
              <w:tabs>
                <w:tab w:val="left" w:pos="3119"/>
              </w:tabs>
              <w:ind w:left="170" w:hanging="170"/>
              <w:rPr>
                <w:lang w:val="en-US"/>
              </w:rPr>
            </w:pPr>
            <w:proofErr w:type="spellStart"/>
            <w:r w:rsidRPr="00D41819">
              <w:rPr>
                <w:szCs w:val="24"/>
                <w:lang w:val="en-US"/>
              </w:rPr>
              <w:t>Sniderman</w:t>
            </w:r>
            <w:proofErr w:type="spellEnd"/>
            <w:r w:rsidRPr="00D41819">
              <w:rPr>
                <w:szCs w:val="24"/>
                <w:lang w:val="en-US"/>
              </w:rPr>
              <w:t xml:space="preserve">, Paul M. &amp; Sean M. </w:t>
            </w:r>
            <w:proofErr w:type="spellStart"/>
            <w:r w:rsidRPr="00D41819">
              <w:rPr>
                <w:szCs w:val="24"/>
                <w:lang w:val="en-US"/>
              </w:rPr>
              <w:t>Theriault</w:t>
            </w:r>
            <w:proofErr w:type="spellEnd"/>
            <w:r w:rsidRPr="00D41819">
              <w:rPr>
                <w:szCs w:val="24"/>
                <w:lang w:val="en-US"/>
              </w:rPr>
              <w:t xml:space="preserve"> (2004). “The Structure of Political Argument and the Logic of Issue Framing”, pp. 133-165 </w:t>
            </w:r>
            <w:proofErr w:type="spellStart"/>
            <w:r w:rsidRPr="00D41819">
              <w:rPr>
                <w:szCs w:val="24"/>
                <w:lang w:val="en-US"/>
              </w:rPr>
              <w:t>i</w:t>
            </w:r>
            <w:proofErr w:type="spellEnd"/>
            <w:r w:rsidRPr="00D41819">
              <w:rPr>
                <w:szCs w:val="24"/>
                <w:lang w:val="en-US"/>
              </w:rPr>
              <w:t xml:space="preserve"> Willem E. Saris &amp; Paul M. </w:t>
            </w:r>
            <w:proofErr w:type="spellStart"/>
            <w:r w:rsidRPr="00D41819">
              <w:rPr>
                <w:szCs w:val="24"/>
                <w:lang w:val="en-US"/>
              </w:rPr>
              <w:t>Sniderman</w:t>
            </w:r>
            <w:proofErr w:type="spellEnd"/>
            <w:r w:rsidRPr="00D41819">
              <w:rPr>
                <w:szCs w:val="24"/>
                <w:lang w:val="en-US"/>
              </w:rPr>
              <w:t xml:space="preserve"> (</w:t>
            </w:r>
            <w:proofErr w:type="spellStart"/>
            <w:r w:rsidRPr="00D41819">
              <w:rPr>
                <w:szCs w:val="24"/>
                <w:lang w:val="en-US"/>
              </w:rPr>
              <w:t>eds</w:t>
            </w:r>
            <w:proofErr w:type="spellEnd"/>
            <w:r w:rsidRPr="00D41819">
              <w:rPr>
                <w:szCs w:val="24"/>
                <w:lang w:val="en-US"/>
              </w:rPr>
              <w:t xml:space="preserve">), </w:t>
            </w:r>
            <w:r w:rsidRPr="00D41819">
              <w:rPr>
                <w:i/>
                <w:szCs w:val="24"/>
                <w:lang w:val="en-US"/>
              </w:rPr>
              <w:t>Studies in Public Opinion</w:t>
            </w:r>
            <w:r w:rsidRPr="00D41819">
              <w:rPr>
                <w:szCs w:val="24"/>
                <w:lang w:val="en-US"/>
              </w:rPr>
              <w:t xml:space="preserve">, Princeton, NJ: Princeton University Press. </w:t>
            </w:r>
            <w:r w:rsidRPr="003562C7">
              <w:rPr>
                <w:b/>
                <w:szCs w:val="24"/>
              </w:rPr>
              <w:t>KOMP</w:t>
            </w:r>
          </w:p>
        </w:tc>
        <w:tc>
          <w:tcPr>
            <w:tcW w:w="302" w:type="pct"/>
          </w:tcPr>
          <w:p w14:paraId="468D4E41" w14:textId="41F57946" w:rsidR="00E94412" w:rsidRPr="003562C7" w:rsidRDefault="008F2B2F" w:rsidP="009D1D5F">
            <w:pPr>
              <w:widowControl w:val="0"/>
              <w:tabs>
                <w:tab w:val="left" w:pos="3119"/>
              </w:tabs>
            </w:pPr>
            <w:r>
              <w:t>33 pp.</w:t>
            </w:r>
          </w:p>
        </w:tc>
      </w:tr>
      <w:tr w:rsidR="00E94412" w:rsidRPr="003562C7" w14:paraId="6C68D179" w14:textId="77777777" w:rsidTr="00774C9F">
        <w:trPr>
          <w:jc w:val="right"/>
        </w:trPr>
        <w:tc>
          <w:tcPr>
            <w:tcW w:w="271" w:type="pct"/>
          </w:tcPr>
          <w:p w14:paraId="3BABF291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9</w:t>
            </w:r>
          </w:p>
          <w:p w14:paraId="4E85668A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887" w:type="pct"/>
          </w:tcPr>
          <w:p w14:paraId="6EBB8902" w14:textId="1228F61F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b/>
              </w:rPr>
            </w:pPr>
            <w:r w:rsidRPr="003562C7">
              <w:rPr>
                <w:b/>
              </w:rPr>
              <w:t>Vælgernes mobilisering</w:t>
            </w:r>
          </w:p>
          <w:p w14:paraId="2B83F981" w14:textId="02DCB815" w:rsidR="00E94412" w:rsidRPr="003562C7" w:rsidRDefault="00E94412" w:rsidP="009D1D5F">
            <w:pPr>
              <w:widowControl w:val="0"/>
              <w:tabs>
                <w:tab w:val="right" w:pos="15026"/>
              </w:tabs>
            </w:pPr>
            <w:r w:rsidRPr="003562C7">
              <w:t>v/ Lene Aarøe</w:t>
            </w:r>
          </w:p>
          <w:p w14:paraId="0107935F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1647" w:type="pct"/>
          </w:tcPr>
          <w:p w14:paraId="1AAD5E42" w14:textId="604951C8" w:rsidR="00E94412" w:rsidRPr="00D41819" w:rsidRDefault="00E94412" w:rsidP="009D1D5F">
            <w:pPr>
              <w:widowControl w:val="0"/>
              <w:tabs>
                <w:tab w:val="left" w:pos="3119"/>
              </w:tabs>
              <w:ind w:left="170" w:hanging="170"/>
              <w:rPr>
                <w:lang w:val="en-US"/>
              </w:rPr>
            </w:pPr>
            <w:proofErr w:type="spellStart"/>
            <w:r w:rsidRPr="00D41819">
              <w:rPr>
                <w:lang w:val="en-US"/>
              </w:rPr>
              <w:t>Basinger</w:t>
            </w:r>
            <w:proofErr w:type="spellEnd"/>
            <w:r w:rsidRPr="00D41819">
              <w:rPr>
                <w:lang w:val="en-US"/>
              </w:rPr>
              <w:t xml:space="preserve">, Scott J. &amp; Howard </w:t>
            </w:r>
            <w:proofErr w:type="spellStart"/>
            <w:r w:rsidRPr="00D41819">
              <w:rPr>
                <w:lang w:val="en-US"/>
              </w:rPr>
              <w:t>Lavine</w:t>
            </w:r>
            <w:proofErr w:type="spellEnd"/>
            <w:r w:rsidRPr="00D41819">
              <w:rPr>
                <w:lang w:val="en-US"/>
              </w:rPr>
              <w:t xml:space="preserve"> (2005). “Ambivalence, Information, and Electoral Choice”, </w:t>
            </w:r>
            <w:r w:rsidRPr="00D41819">
              <w:rPr>
                <w:i/>
                <w:iCs/>
                <w:lang w:val="en-US"/>
              </w:rPr>
              <w:t>American Political Science Review</w:t>
            </w:r>
            <w:r w:rsidRPr="00D41819">
              <w:rPr>
                <w:iCs/>
                <w:lang w:val="en-US"/>
              </w:rPr>
              <w:t>,</w:t>
            </w:r>
            <w:r w:rsidRPr="00D41819">
              <w:rPr>
                <w:lang w:val="en-US"/>
              </w:rPr>
              <w:t xml:space="preserve"> 99(2): 169-184. </w:t>
            </w:r>
            <w:r w:rsidRPr="00D41819">
              <w:rPr>
                <w:b/>
                <w:lang w:val="en-US"/>
              </w:rPr>
              <w:t>AUL</w:t>
            </w:r>
          </w:p>
          <w:p w14:paraId="0805CD0B" w14:textId="305B311C" w:rsidR="00E94412" w:rsidRPr="003562C7" w:rsidRDefault="00E94412" w:rsidP="009D1D5F">
            <w:pPr>
              <w:widowControl w:val="0"/>
              <w:tabs>
                <w:tab w:val="left" w:pos="3119"/>
              </w:tabs>
              <w:ind w:left="170" w:hanging="170"/>
              <w:rPr>
                <w:b/>
              </w:rPr>
            </w:pPr>
            <w:r w:rsidRPr="00D41819">
              <w:rPr>
                <w:lang w:val="en-US"/>
              </w:rPr>
              <w:t xml:space="preserve">Taber, Charles S. &amp; Milton Lodge (2006). “Motivated Skepticism in the Evaluation of Political Beliefs”, </w:t>
            </w:r>
            <w:r w:rsidRPr="00D41819">
              <w:rPr>
                <w:i/>
                <w:lang w:val="en-US"/>
              </w:rPr>
              <w:t>American Journal of Political Science</w:t>
            </w:r>
            <w:r w:rsidRPr="00D41819">
              <w:rPr>
                <w:lang w:val="en-US"/>
              </w:rPr>
              <w:t xml:space="preserve">, 50(3): 755-769. </w:t>
            </w:r>
            <w:r w:rsidRPr="003562C7">
              <w:rPr>
                <w:b/>
              </w:rPr>
              <w:t>AUL</w:t>
            </w:r>
          </w:p>
        </w:tc>
        <w:tc>
          <w:tcPr>
            <w:tcW w:w="324" w:type="pct"/>
          </w:tcPr>
          <w:p w14:paraId="6197CD6A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  <w:r w:rsidRPr="003562C7">
              <w:rPr>
                <w:szCs w:val="24"/>
              </w:rPr>
              <w:t>16 pp.</w:t>
            </w:r>
          </w:p>
          <w:p w14:paraId="17B0365C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</w:p>
          <w:p w14:paraId="5E22374B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</w:p>
          <w:p w14:paraId="61B02A36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</w:p>
          <w:p w14:paraId="3E503E06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szCs w:val="24"/>
              </w:rPr>
            </w:pPr>
            <w:r w:rsidRPr="003562C7">
              <w:rPr>
                <w:szCs w:val="24"/>
              </w:rPr>
              <w:t>15 pp.</w:t>
            </w:r>
          </w:p>
        </w:tc>
        <w:tc>
          <w:tcPr>
            <w:tcW w:w="1569" w:type="pct"/>
          </w:tcPr>
          <w:p w14:paraId="17EF54C4" w14:textId="752AE8E0" w:rsidR="00B3493B" w:rsidRDefault="00B3493B" w:rsidP="009D1D5F">
            <w:pPr>
              <w:widowControl w:val="0"/>
              <w:tabs>
                <w:tab w:val="left" w:pos="3119"/>
              </w:tabs>
              <w:ind w:left="170" w:hanging="170"/>
              <w:rPr>
                <w:szCs w:val="24"/>
              </w:rPr>
            </w:pPr>
            <w:r w:rsidRPr="003562C7">
              <w:rPr>
                <w:szCs w:val="24"/>
              </w:rPr>
              <w:t xml:space="preserve">Drøftelse af </w:t>
            </w:r>
            <w:r>
              <w:rPr>
                <w:szCs w:val="24"/>
              </w:rPr>
              <w:t>skriveøvelse 1 (</w:t>
            </w:r>
            <w:r w:rsidRPr="003562C7">
              <w:rPr>
                <w:szCs w:val="24"/>
              </w:rPr>
              <w:t>tidligere eksamensopgave</w:t>
            </w:r>
            <w:r>
              <w:rPr>
                <w:szCs w:val="24"/>
              </w:rPr>
              <w:t xml:space="preserve"> fra 2016</w:t>
            </w:r>
            <w:r w:rsidR="0030060A">
              <w:rPr>
                <w:szCs w:val="24"/>
              </w:rPr>
              <w:t xml:space="preserve"> om opbakning to højre-radikale partier og </w:t>
            </w:r>
            <w:proofErr w:type="spellStart"/>
            <w:r w:rsidR="0030060A">
              <w:rPr>
                <w:szCs w:val="24"/>
              </w:rPr>
              <w:t>Trump</w:t>
            </w:r>
            <w:proofErr w:type="spellEnd"/>
            <w:r w:rsidRPr="003562C7">
              <w:rPr>
                <w:szCs w:val="24"/>
              </w:rPr>
              <w:t>)</w:t>
            </w:r>
          </w:p>
          <w:p w14:paraId="27682EF1" w14:textId="1829722B" w:rsidR="00E94412" w:rsidRPr="003562C7" w:rsidRDefault="00E94412" w:rsidP="009D1D5F">
            <w:pPr>
              <w:widowControl w:val="0"/>
              <w:ind w:left="173" w:hanging="173"/>
              <w:rPr>
                <w:rFonts w:eastAsia="Times New Roman"/>
                <w:szCs w:val="24"/>
              </w:rPr>
            </w:pPr>
            <w:proofErr w:type="spellStart"/>
            <w:r w:rsidRPr="008F2B2F">
              <w:rPr>
                <w:rFonts w:eastAsia="Times New Roman"/>
                <w:color w:val="000000" w:themeColor="text1"/>
                <w:szCs w:val="24"/>
                <w:shd w:val="clear" w:color="auto" w:fill="FFFFFF"/>
                <w:lang w:val="en-US"/>
              </w:rPr>
              <w:t>Mondak</w:t>
            </w:r>
            <w:proofErr w:type="spellEnd"/>
            <w:r w:rsidRPr="008F2B2F">
              <w:rPr>
                <w:rFonts w:eastAsia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, Jeffery J., Hibbing, Matthew V., </w:t>
            </w:r>
            <w:proofErr w:type="spellStart"/>
            <w:r w:rsidRPr="008F2B2F">
              <w:rPr>
                <w:rFonts w:eastAsia="Times New Roman"/>
                <w:color w:val="000000" w:themeColor="text1"/>
                <w:szCs w:val="24"/>
                <w:shd w:val="clear" w:color="auto" w:fill="FFFFFF"/>
                <w:lang w:val="en-US"/>
              </w:rPr>
              <w:t>Canache</w:t>
            </w:r>
            <w:proofErr w:type="spellEnd"/>
            <w:r w:rsidRPr="008F2B2F">
              <w:rPr>
                <w:rFonts w:eastAsia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F2B2F">
              <w:rPr>
                <w:rFonts w:eastAsia="Times New Roman"/>
                <w:color w:val="000000" w:themeColor="text1"/>
                <w:szCs w:val="24"/>
                <w:shd w:val="clear" w:color="auto" w:fill="FFFFFF"/>
                <w:lang w:val="en-US"/>
              </w:rPr>
              <w:t>Damarys</w:t>
            </w:r>
            <w:proofErr w:type="spellEnd"/>
            <w:r w:rsidRPr="008F2B2F">
              <w:rPr>
                <w:rFonts w:eastAsia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F2B2F">
              <w:rPr>
                <w:rFonts w:eastAsia="Times New Roman"/>
                <w:color w:val="000000" w:themeColor="text1"/>
                <w:szCs w:val="24"/>
                <w:shd w:val="clear" w:color="auto" w:fill="FFFFFF"/>
                <w:lang w:val="en-US"/>
              </w:rPr>
              <w:t>Seligson</w:t>
            </w:r>
            <w:proofErr w:type="spellEnd"/>
            <w:r w:rsidRPr="008F2B2F">
              <w:rPr>
                <w:rFonts w:eastAsia="Times New Roman"/>
                <w:color w:val="000000" w:themeColor="text1"/>
                <w:szCs w:val="24"/>
                <w:shd w:val="clear" w:color="auto" w:fill="FFFFFF"/>
                <w:lang w:val="en-US"/>
              </w:rPr>
              <w:t xml:space="preserve">, Mitchell A., and Anderson, Mary R. (2010). “Personality and Civic Engagement: An Integrative Framework for the Study of Trait Effects on Political Behavior”, </w:t>
            </w:r>
            <w:r w:rsidRPr="008F2B2F">
              <w:rPr>
                <w:rFonts w:eastAsia="Times New Roman"/>
                <w:i/>
                <w:color w:val="000000" w:themeColor="text1"/>
                <w:szCs w:val="24"/>
                <w:shd w:val="clear" w:color="auto" w:fill="FFFFFF"/>
                <w:lang w:val="en-US"/>
              </w:rPr>
              <w:t xml:space="preserve">American Political Science Review </w:t>
            </w:r>
            <w:r w:rsidRPr="008F2B2F">
              <w:rPr>
                <w:rFonts w:eastAsia="Times New Roman"/>
                <w:color w:val="000000" w:themeColor="text1"/>
                <w:szCs w:val="24"/>
                <w:shd w:val="clear" w:color="auto" w:fill="FFFFFF"/>
                <w:lang w:val="en-US"/>
              </w:rPr>
              <w:t>104 (1), 85-110</w:t>
            </w:r>
            <w:r w:rsidRPr="008F2B2F">
              <w:rPr>
                <w:color w:val="000000" w:themeColor="text1"/>
                <w:szCs w:val="24"/>
                <w:lang w:val="en-US"/>
              </w:rPr>
              <w:t xml:space="preserve">. </w:t>
            </w:r>
            <w:r w:rsidRPr="008F2B2F">
              <w:rPr>
                <w:b/>
                <w:color w:val="000000" w:themeColor="text1"/>
                <w:szCs w:val="24"/>
              </w:rPr>
              <w:t>AUL</w:t>
            </w:r>
          </w:p>
        </w:tc>
        <w:tc>
          <w:tcPr>
            <w:tcW w:w="302" w:type="pct"/>
          </w:tcPr>
          <w:p w14:paraId="7F336E78" w14:textId="77777777" w:rsidR="008F2B2F" w:rsidRDefault="008F2B2F" w:rsidP="009D1D5F">
            <w:pPr>
              <w:widowControl w:val="0"/>
              <w:tabs>
                <w:tab w:val="left" w:pos="3119"/>
              </w:tabs>
            </w:pPr>
          </w:p>
          <w:p w14:paraId="7321EF8C" w14:textId="77777777" w:rsidR="008F2B2F" w:rsidRDefault="008F2B2F" w:rsidP="009D1D5F">
            <w:pPr>
              <w:widowControl w:val="0"/>
              <w:tabs>
                <w:tab w:val="left" w:pos="3119"/>
              </w:tabs>
            </w:pPr>
          </w:p>
          <w:p w14:paraId="312C712F" w14:textId="77777777" w:rsidR="009D1D5F" w:rsidRDefault="009D1D5F" w:rsidP="009D1D5F">
            <w:pPr>
              <w:widowControl w:val="0"/>
              <w:tabs>
                <w:tab w:val="left" w:pos="3119"/>
              </w:tabs>
            </w:pPr>
          </w:p>
          <w:p w14:paraId="62DDA752" w14:textId="68DB7362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26 pp.</w:t>
            </w:r>
          </w:p>
        </w:tc>
      </w:tr>
      <w:tr w:rsidR="00E94412" w:rsidRPr="002A269D" w14:paraId="342C8044" w14:textId="77777777" w:rsidTr="00774C9F">
        <w:trPr>
          <w:jc w:val="right"/>
        </w:trPr>
        <w:tc>
          <w:tcPr>
            <w:tcW w:w="271" w:type="pct"/>
          </w:tcPr>
          <w:p w14:paraId="0C390340" w14:textId="77777777" w:rsidR="00E94412" w:rsidRPr="003562C7" w:rsidRDefault="00E94412" w:rsidP="009D1D5F">
            <w:pPr>
              <w:keepNext/>
              <w:keepLines/>
              <w:tabs>
                <w:tab w:val="left" w:pos="3119"/>
              </w:tabs>
            </w:pPr>
            <w:r w:rsidRPr="003562C7">
              <w:lastRenderedPageBreak/>
              <w:br w:type="page"/>
              <w:t>10</w:t>
            </w:r>
          </w:p>
          <w:p w14:paraId="023E5E22" w14:textId="77777777" w:rsidR="009D1D5F" w:rsidRPr="003562C7" w:rsidRDefault="009D1D5F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887" w:type="pct"/>
          </w:tcPr>
          <w:p w14:paraId="1980D450" w14:textId="0740A4F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b/>
                <w:szCs w:val="24"/>
              </w:rPr>
            </w:pPr>
            <w:r w:rsidRPr="003562C7">
              <w:rPr>
                <w:b/>
                <w:szCs w:val="24"/>
              </w:rPr>
              <w:t xml:space="preserve">Politiske partier: samfundsforandring, partisystemer og partikonkurrence </w:t>
            </w:r>
          </w:p>
          <w:p w14:paraId="0587BF2B" w14:textId="16B02815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v/ Jens Peter Frølund Thomsen</w:t>
            </w:r>
          </w:p>
        </w:tc>
        <w:tc>
          <w:tcPr>
            <w:tcW w:w="1647" w:type="pct"/>
          </w:tcPr>
          <w:p w14:paraId="47D75067" w14:textId="2D9FA987" w:rsidR="00E94412" w:rsidRPr="009D1D5F" w:rsidRDefault="00E94412" w:rsidP="009D1D5F">
            <w:pPr>
              <w:widowControl w:val="0"/>
              <w:tabs>
                <w:tab w:val="left" w:pos="3119"/>
              </w:tabs>
              <w:ind w:left="170" w:hanging="170"/>
              <w:rPr>
                <w:b/>
                <w:lang w:val="en-US"/>
              </w:rPr>
            </w:pPr>
            <w:r w:rsidRPr="00D41819">
              <w:rPr>
                <w:szCs w:val="24"/>
                <w:lang w:val="en-US"/>
              </w:rPr>
              <w:t xml:space="preserve">Green-Pedersen, Christoffer (2007). ”The Growing Importance of Issue Competition: The Changing Nature of Party Competition in Western Europe”, </w:t>
            </w:r>
            <w:r w:rsidRPr="00D41819">
              <w:rPr>
                <w:i/>
                <w:szCs w:val="24"/>
                <w:lang w:val="en-US"/>
              </w:rPr>
              <w:t>Political Studies</w:t>
            </w:r>
            <w:r w:rsidRPr="00D41819">
              <w:rPr>
                <w:szCs w:val="24"/>
                <w:lang w:val="en-US"/>
              </w:rPr>
              <w:t>, 55(3): 607-628.</w:t>
            </w:r>
            <w:r w:rsidRPr="00D41819">
              <w:rPr>
                <w:b/>
                <w:lang w:val="en-US"/>
              </w:rPr>
              <w:t xml:space="preserve"> </w:t>
            </w:r>
            <w:r w:rsidRPr="009D1D5F">
              <w:rPr>
                <w:b/>
                <w:lang w:val="en-US"/>
              </w:rPr>
              <w:t>AUL</w:t>
            </w:r>
          </w:p>
          <w:p w14:paraId="581E0422" w14:textId="452E8ABB" w:rsidR="00E94412" w:rsidRPr="00D41819" w:rsidRDefault="00E94412" w:rsidP="009D1D5F">
            <w:pPr>
              <w:widowControl w:val="0"/>
              <w:tabs>
                <w:tab w:val="left" w:pos="3119"/>
              </w:tabs>
              <w:ind w:left="170" w:hanging="170"/>
              <w:rPr>
                <w:rFonts w:eastAsia="Times New Roman"/>
                <w:b/>
                <w:bCs/>
                <w:kern w:val="36"/>
                <w:szCs w:val="24"/>
                <w:lang w:val="en-US"/>
              </w:rPr>
            </w:pPr>
            <w:proofErr w:type="spellStart"/>
            <w:r w:rsidRPr="009D1D5F">
              <w:rPr>
                <w:rFonts w:eastAsia="Times New Roman"/>
                <w:bCs/>
                <w:kern w:val="36"/>
                <w:szCs w:val="24"/>
                <w:lang w:val="en-US"/>
              </w:rPr>
              <w:t>Hanspeter</w:t>
            </w:r>
            <w:proofErr w:type="spellEnd"/>
            <w:r w:rsidRPr="009D1D5F">
              <w:rPr>
                <w:rFonts w:eastAsia="Times New Roman"/>
                <w:bCs/>
                <w:kern w:val="36"/>
                <w:szCs w:val="24"/>
                <w:lang w:val="en-US"/>
              </w:rPr>
              <w:t xml:space="preserve"> </w:t>
            </w:r>
            <w:proofErr w:type="spellStart"/>
            <w:r w:rsidRPr="009D1D5F">
              <w:rPr>
                <w:rFonts w:eastAsia="Times New Roman"/>
                <w:bCs/>
                <w:kern w:val="36"/>
                <w:szCs w:val="24"/>
                <w:lang w:val="en-US"/>
              </w:rPr>
              <w:t>Kriesi</w:t>
            </w:r>
            <w:proofErr w:type="spellEnd"/>
            <w:r w:rsidRPr="009D1D5F">
              <w:rPr>
                <w:rFonts w:eastAsia="Times New Roman"/>
                <w:bCs/>
                <w:kern w:val="36"/>
                <w:szCs w:val="24"/>
                <w:lang w:val="en-US"/>
              </w:rPr>
              <w:t xml:space="preserve"> et al. (2006). </w:t>
            </w:r>
            <w:r w:rsidRPr="00D41819">
              <w:rPr>
                <w:rFonts w:eastAsia="Times New Roman"/>
                <w:bCs/>
                <w:kern w:val="36"/>
                <w:szCs w:val="24"/>
                <w:lang w:val="en-US"/>
              </w:rPr>
              <w:t xml:space="preserve">“Globalization and the transformation of the national political space: Six European countries compared”, </w:t>
            </w:r>
            <w:r w:rsidRPr="00D41819">
              <w:rPr>
                <w:rFonts w:eastAsia="Times New Roman"/>
                <w:bCs/>
                <w:i/>
                <w:kern w:val="36"/>
                <w:szCs w:val="24"/>
                <w:lang w:val="en-US"/>
              </w:rPr>
              <w:t>European Journal of Political Research</w:t>
            </w:r>
            <w:r w:rsidRPr="00D41819">
              <w:rPr>
                <w:rFonts w:eastAsia="Times New Roman"/>
                <w:bCs/>
                <w:kern w:val="36"/>
                <w:szCs w:val="24"/>
                <w:lang w:val="en-US"/>
              </w:rPr>
              <w:t xml:space="preserve">, 45(6): 921-956. </w:t>
            </w:r>
            <w:r w:rsidRPr="00D41819">
              <w:rPr>
                <w:rFonts w:eastAsia="Times New Roman"/>
                <w:b/>
                <w:bCs/>
                <w:kern w:val="36"/>
                <w:szCs w:val="24"/>
                <w:lang w:val="en-US"/>
              </w:rPr>
              <w:t>AUL</w:t>
            </w:r>
          </w:p>
        </w:tc>
        <w:tc>
          <w:tcPr>
            <w:tcW w:w="324" w:type="pct"/>
          </w:tcPr>
          <w:p w14:paraId="4CA640C6" w14:textId="10EB4AC2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22 pp.</w:t>
            </w:r>
          </w:p>
          <w:p w14:paraId="210FC16D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747C2FBC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5B4047E4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4C12D4C3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3E413F9A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36 pp.</w:t>
            </w:r>
          </w:p>
          <w:p w14:paraId="6831DCB2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5BEC8C21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3A9C5075" w14:textId="008050A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1569" w:type="pct"/>
          </w:tcPr>
          <w:p w14:paraId="6E20C623" w14:textId="124DD5D6" w:rsidR="00E94412" w:rsidRPr="002A269D" w:rsidRDefault="002A269D" w:rsidP="009D1D5F">
            <w:pPr>
              <w:widowControl w:val="0"/>
              <w:spacing w:before="100" w:beforeAutospacing="1" w:after="100" w:afterAutospacing="1"/>
              <w:ind w:left="173" w:hanging="142"/>
              <w:outlineLvl w:val="0"/>
              <w:rPr>
                <w:szCs w:val="24"/>
                <w:lang w:val="en-US"/>
              </w:rPr>
            </w:pPr>
            <w:r w:rsidRPr="002A269D">
              <w:rPr>
                <w:szCs w:val="24"/>
                <w:lang w:val="en-US"/>
              </w:rPr>
              <w:t xml:space="preserve">Carl </w:t>
            </w:r>
            <w:proofErr w:type="spellStart"/>
            <w:r w:rsidRPr="002A269D">
              <w:rPr>
                <w:szCs w:val="24"/>
                <w:lang w:val="en-US"/>
              </w:rPr>
              <w:t>Dahlstrøm</w:t>
            </w:r>
            <w:proofErr w:type="spellEnd"/>
            <w:r w:rsidRPr="002A269D">
              <w:rPr>
                <w:szCs w:val="24"/>
                <w:lang w:val="en-US"/>
              </w:rPr>
              <w:t xml:space="preserve"> and Peter </w:t>
            </w:r>
            <w:proofErr w:type="spellStart"/>
            <w:r w:rsidRPr="002A269D">
              <w:rPr>
                <w:szCs w:val="24"/>
                <w:lang w:val="en-US"/>
              </w:rPr>
              <w:t>Esaiasson</w:t>
            </w:r>
            <w:proofErr w:type="spellEnd"/>
            <w:r w:rsidRPr="002A269D">
              <w:rPr>
                <w:szCs w:val="24"/>
                <w:lang w:val="en-US"/>
              </w:rPr>
              <w:t xml:space="preserve"> (2011). ”The Immigration Issue and Anti-Immigran</w:t>
            </w:r>
            <w:r>
              <w:rPr>
                <w:szCs w:val="24"/>
                <w:lang w:val="en-US"/>
              </w:rPr>
              <w:t>t Party Success in Sweden 1970-2006”.</w:t>
            </w:r>
            <w:r w:rsidR="00E94412" w:rsidRPr="002A269D">
              <w:rPr>
                <w:szCs w:val="24"/>
                <w:lang w:val="en-US"/>
              </w:rPr>
              <w:t xml:space="preserve"> </w:t>
            </w:r>
            <w:r w:rsidR="00E94412" w:rsidRPr="002A269D">
              <w:rPr>
                <w:i/>
                <w:iCs/>
                <w:szCs w:val="24"/>
                <w:lang w:val="en-US"/>
              </w:rPr>
              <w:t>Party Politics</w:t>
            </w:r>
            <w:r w:rsidR="00E94412" w:rsidRPr="002A269D">
              <w:rPr>
                <w:iCs/>
                <w:szCs w:val="24"/>
                <w:lang w:val="en-US"/>
              </w:rPr>
              <w:t>,</w:t>
            </w:r>
            <w:r w:rsidR="00E94412" w:rsidRPr="002A269D">
              <w:rPr>
                <w:szCs w:val="24"/>
                <w:lang w:val="en-US"/>
              </w:rPr>
              <w:t xml:space="preserve"> 19: </w:t>
            </w:r>
            <w:r>
              <w:rPr>
                <w:szCs w:val="24"/>
                <w:lang w:val="en-US"/>
              </w:rPr>
              <w:t>343-364</w:t>
            </w:r>
            <w:r w:rsidR="00E94412" w:rsidRPr="002A269D">
              <w:rPr>
                <w:szCs w:val="24"/>
                <w:lang w:val="en-US"/>
              </w:rPr>
              <w:t xml:space="preserve">. </w:t>
            </w:r>
            <w:r w:rsidR="00E94412" w:rsidRPr="002A269D">
              <w:rPr>
                <w:b/>
                <w:szCs w:val="24"/>
                <w:lang w:val="en-US"/>
              </w:rPr>
              <w:t>AUL</w:t>
            </w:r>
          </w:p>
        </w:tc>
        <w:tc>
          <w:tcPr>
            <w:tcW w:w="302" w:type="pct"/>
          </w:tcPr>
          <w:p w14:paraId="7C4D1506" w14:textId="5D9CA603" w:rsidR="00E94412" w:rsidRPr="002A269D" w:rsidRDefault="00E94412" w:rsidP="009D1D5F">
            <w:pPr>
              <w:widowControl w:val="0"/>
              <w:tabs>
                <w:tab w:val="left" w:pos="3119"/>
              </w:tabs>
              <w:rPr>
                <w:lang w:val="en-US"/>
              </w:rPr>
            </w:pPr>
            <w:r w:rsidRPr="002A269D">
              <w:rPr>
                <w:lang w:val="en-US"/>
              </w:rPr>
              <w:t>2</w:t>
            </w:r>
            <w:r w:rsidR="00B246A1">
              <w:rPr>
                <w:lang w:val="en-US"/>
              </w:rPr>
              <w:t>2</w:t>
            </w:r>
            <w:r w:rsidRPr="002A269D">
              <w:rPr>
                <w:lang w:val="en-US"/>
              </w:rPr>
              <w:t>pp.</w:t>
            </w:r>
          </w:p>
        </w:tc>
      </w:tr>
      <w:tr w:rsidR="00E94412" w:rsidRPr="003562C7" w14:paraId="1509D011" w14:textId="77777777" w:rsidTr="00774C9F">
        <w:trPr>
          <w:jc w:val="right"/>
        </w:trPr>
        <w:tc>
          <w:tcPr>
            <w:tcW w:w="271" w:type="pct"/>
          </w:tcPr>
          <w:p w14:paraId="2A417890" w14:textId="77777777" w:rsidR="00E94412" w:rsidRPr="002A269D" w:rsidRDefault="00E94412" w:rsidP="009D1D5F">
            <w:pPr>
              <w:widowControl w:val="0"/>
              <w:tabs>
                <w:tab w:val="left" w:pos="3119"/>
              </w:tabs>
              <w:rPr>
                <w:lang w:val="en-US"/>
              </w:rPr>
            </w:pPr>
            <w:r w:rsidRPr="002A269D">
              <w:rPr>
                <w:lang w:val="en-US"/>
              </w:rPr>
              <w:t>11</w:t>
            </w:r>
          </w:p>
          <w:p w14:paraId="2CBAE735" w14:textId="77777777" w:rsidR="00E94412" w:rsidRPr="002A269D" w:rsidRDefault="00E94412" w:rsidP="009D1D5F">
            <w:pPr>
              <w:widowControl w:val="0"/>
              <w:tabs>
                <w:tab w:val="left" w:pos="3119"/>
              </w:tabs>
              <w:rPr>
                <w:lang w:val="en-US"/>
              </w:rPr>
            </w:pPr>
          </w:p>
        </w:tc>
        <w:tc>
          <w:tcPr>
            <w:tcW w:w="887" w:type="pct"/>
          </w:tcPr>
          <w:p w14:paraId="6CBE59F9" w14:textId="00AB7E32" w:rsidR="00E94412" w:rsidRPr="002D3578" w:rsidRDefault="00E94412" w:rsidP="009D1D5F">
            <w:pPr>
              <w:widowControl w:val="0"/>
              <w:tabs>
                <w:tab w:val="left" w:pos="3119"/>
              </w:tabs>
              <w:rPr>
                <w:b/>
                <w:szCs w:val="24"/>
              </w:rPr>
            </w:pPr>
            <w:r w:rsidRPr="002D3578">
              <w:rPr>
                <w:b/>
                <w:szCs w:val="24"/>
              </w:rPr>
              <w:t xml:space="preserve">Politiske partier: mobilisering og organisering </w:t>
            </w:r>
          </w:p>
          <w:p w14:paraId="7AB757A6" w14:textId="65DFEF05" w:rsidR="00E94412" w:rsidRPr="002D3578" w:rsidRDefault="00E94412" w:rsidP="009D1D5F">
            <w:pPr>
              <w:widowControl w:val="0"/>
              <w:tabs>
                <w:tab w:val="left" w:pos="3119"/>
              </w:tabs>
            </w:pPr>
            <w:r w:rsidRPr="002D3578">
              <w:t>v/ Jens Peter Frølund Thomsen</w:t>
            </w:r>
          </w:p>
        </w:tc>
        <w:tc>
          <w:tcPr>
            <w:tcW w:w="1647" w:type="pct"/>
          </w:tcPr>
          <w:p w14:paraId="150D2EF8" w14:textId="34F87D75" w:rsidR="00E94412" w:rsidRPr="009D1D5F" w:rsidRDefault="00E94412" w:rsidP="009D1D5F">
            <w:pPr>
              <w:widowControl w:val="0"/>
              <w:shd w:val="clear" w:color="auto" w:fill="FFFFFF"/>
              <w:ind w:left="272" w:hanging="272"/>
              <w:outlineLvl w:val="1"/>
              <w:rPr>
                <w:rFonts w:eastAsia="Times New Roman"/>
                <w:bCs/>
                <w:color w:val="403838"/>
                <w:szCs w:val="24"/>
                <w:lang w:val="en-US"/>
              </w:rPr>
            </w:pPr>
            <w:r w:rsidRPr="002A269D">
              <w:rPr>
                <w:rFonts w:eastAsia="Times New Roman"/>
                <w:bCs/>
                <w:color w:val="403838"/>
                <w:kern w:val="36"/>
                <w:szCs w:val="24"/>
                <w:lang w:val="en-US"/>
              </w:rPr>
              <w:t xml:space="preserve">Katz, Richard &amp; Peter </w:t>
            </w:r>
            <w:proofErr w:type="spellStart"/>
            <w:r w:rsidRPr="002A269D">
              <w:rPr>
                <w:rFonts w:eastAsia="Times New Roman"/>
                <w:bCs/>
                <w:color w:val="403838"/>
                <w:kern w:val="36"/>
                <w:szCs w:val="24"/>
                <w:lang w:val="en-US"/>
              </w:rPr>
              <w:t>Mair</w:t>
            </w:r>
            <w:proofErr w:type="spellEnd"/>
            <w:r w:rsidRPr="002A269D">
              <w:rPr>
                <w:rFonts w:eastAsia="Times New Roman"/>
                <w:bCs/>
                <w:color w:val="403838"/>
                <w:kern w:val="36"/>
                <w:szCs w:val="24"/>
                <w:lang w:val="en-US"/>
              </w:rPr>
              <w:t xml:space="preserve"> (1995). “Ch</w:t>
            </w:r>
            <w:r w:rsidRPr="00D41819">
              <w:rPr>
                <w:rFonts w:eastAsia="Times New Roman"/>
                <w:bCs/>
                <w:color w:val="403838"/>
                <w:kern w:val="36"/>
                <w:szCs w:val="24"/>
                <w:lang w:val="en-US"/>
              </w:rPr>
              <w:t xml:space="preserve">anging Models of Party Organization and Party Democracy. </w:t>
            </w:r>
            <w:r w:rsidRPr="009D1D5F">
              <w:rPr>
                <w:rFonts w:eastAsia="Times New Roman"/>
                <w:bCs/>
                <w:color w:val="403838"/>
                <w:szCs w:val="24"/>
                <w:lang w:val="en-US"/>
              </w:rPr>
              <w:t xml:space="preserve">The Emergence of the Cartel Party”, </w:t>
            </w:r>
            <w:r w:rsidRPr="009D1D5F">
              <w:rPr>
                <w:rFonts w:eastAsia="Times New Roman"/>
                <w:bCs/>
                <w:i/>
                <w:color w:val="403838"/>
                <w:szCs w:val="24"/>
                <w:lang w:val="en-US"/>
              </w:rPr>
              <w:t>Party Politics</w:t>
            </w:r>
            <w:r w:rsidRPr="009D1D5F">
              <w:rPr>
                <w:rFonts w:eastAsia="Times New Roman"/>
                <w:bCs/>
                <w:color w:val="403838"/>
                <w:szCs w:val="24"/>
                <w:lang w:val="en-US"/>
              </w:rPr>
              <w:t xml:space="preserve">, 1(1): 5-28. </w:t>
            </w:r>
            <w:r w:rsidRPr="009D1D5F">
              <w:rPr>
                <w:rFonts w:eastAsia="Times New Roman"/>
                <w:b/>
                <w:bCs/>
                <w:color w:val="403838"/>
                <w:szCs w:val="24"/>
                <w:lang w:val="en-US"/>
              </w:rPr>
              <w:t>AUL</w:t>
            </w:r>
          </w:p>
          <w:p w14:paraId="33629238" w14:textId="4FDC50E3" w:rsidR="00E94412" w:rsidRPr="003562C7" w:rsidRDefault="00E94412" w:rsidP="009D1D5F">
            <w:pPr>
              <w:widowControl w:val="0"/>
              <w:tabs>
                <w:tab w:val="left" w:pos="3119"/>
              </w:tabs>
              <w:ind w:left="272" w:hanging="272"/>
            </w:pPr>
            <w:proofErr w:type="spellStart"/>
            <w:r w:rsidRPr="00D41819">
              <w:rPr>
                <w:szCs w:val="24"/>
                <w:lang w:val="en-US" w:eastAsia="da-DK"/>
              </w:rPr>
              <w:t>Scarrow</w:t>
            </w:r>
            <w:proofErr w:type="spellEnd"/>
            <w:r w:rsidRPr="00D41819">
              <w:rPr>
                <w:szCs w:val="24"/>
                <w:lang w:val="en-US" w:eastAsia="da-DK"/>
              </w:rPr>
              <w:t xml:space="preserve">, Susan E. &amp; </w:t>
            </w:r>
            <w:proofErr w:type="spellStart"/>
            <w:r w:rsidRPr="00D41819">
              <w:rPr>
                <w:szCs w:val="24"/>
                <w:lang w:val="en-US" w:eastAsia="da-DK"/>
              </w:rPr>
              <w:t>Burcu</w:t>
            </w:r>
            <w:proofErr w:type="spellEnd"/>
            <w:r w:rsidRPr="00D41819">
              <w:rPr>
                <w:szCs w:val="24"/>
                <w:lang w:val="en-US" w:eastAsia="da-DK"/>
              </w:rPr>
              <w:t xml:space="preserve"> </w:t>
            </w:r>
            <w:proofErr w:type="spellStart"/>
            <w:r w:rsidRPr="00D41819">
              <w:rPr>
                <w:szCs w:val="24"/>
                <w:lang w:val="en-US" w:eastAsia="da-DK"/>
              </w:rPr>
              <w:t>Gezgor</w:t>
            </w:r>
            <w:proofErr w:type="spellEnd"/>
            <w:r w:rsidRPr="00D41819">
              <w:rPr>
                <w:szCs w:val="24"/>
                <w:lang w:val="en-US" w:eastAsia="da-DK"/>
              </w:rPr>
              <w:t xml:space="preserve"> (2010). “Declining memberships, changing members? European political party members in a new era”, </w:t>
            </w:r>
            <w:r w:rsidRPr="00D41819">
              <w:rPr>
                <w:i/>
                <w:szCs w:val="24"/>
                <w:lang w:val="en-US" w:eastAsia="da-DK"/>
              </w:rPr>
              <w:t>Party Politics</w:t>
            </w:r>
            <w:r w:rsidRPr="00D41819">
              <w:rPr>
                <w:szCs w:val="24"/>
                <w:lang w:val="en-US" w:eastAsia="da-DK"/>
              </w:rPr>
              <w:t>, 16(6): 823-843.</w:t>
            </w:r>
            <w:r w:rsidRPr="00D41819">
              <w:rPr>
                <w:b/>
                <w:lang w:val="en-US"/>
              </w:rPr>
              <w:t xml:space="preserve"> </w:t>
            </w:r>
            <w:r w:rsidRPr="003562C7">
              <w:rPr>
                <w:b/>
              </w:rPr>
              <w:t>AUL</w:t>
            </w:r>
          </w:p>
        </w:tc>
        <w:tc>
          <w:tcPr>
            <w:tcW w:w="324" w:type="pct"/>
          </w:tcPr>
          <w:p w14:paraId="67903A9E" w14:textId="4D72C1CF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24 pp.</w:t>
            </w:r>
          </w:p>
          <w:p w14:paraId="2325BC28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4681F24C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79B00E90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6098B2A3" w14:textId="6315DB22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21 pp.</w:t>
            </w:r>
          </w:p>
        </w:tc>
        <w:tc>
          <w:tcPr>
            <w:tcW w:w="1569" w:type="pct"/>
          </w:tcPr>
          <w:p w14:paraId="5D0A1146" w14:textId="36D2875A" w:rsidR="00E94412" w:rsidRPr="003562C7" w:rsidRDefault="00E94412" w:rsidP="009D1D5F">
            <w:pPr>
              <w:widowControl w:val="0"/>
              <w:tabs>
                <w:tab w:val="left" w:pos="3119"/>
              </w:tabs>
              <w:ind w:left="170" w:hanging="170"/>
              <w:rPr>
                <w:szCs w:val="24"/>
                <w:lang w:eastAsia="da-DK"/>
              </w:rPr>
            </w:pPr>
            <w:r w:rsidRPr="00D41819">
              <w:rPr>
                <w:szCs w:val="24"/>
                <w:lang w:val="en-US" w:eastAsia="da-DK"/>
              </w:rPr>
              <w:t>Pedersen, Helene Helboe (2012). “</w:t>
            </w:r>
            <w:hyperlink r:id="rId8" w:history="1">
              <w:r w:rsidRPr="00D41819">
                <w:rPr>
                  <w:szCs w:val="24"/>
                  <w:lang w:val="en-US" w:eastAsia="da-DK"/>
                </w:rPr>
                <w:t xml:space="preserve">Differences and Changes in Danish Party </w:t>
              </w:r>
              <w:proofErr w:type="spellStart"/>
              <w:r w:rsidRPr="00D41819">
                <w:rPr>
                  <w:szCs w:val="24"/>
                  <w:lang w:val="en-US" w:eastAsia="da-DK"/>
                </w:rPr>
                <w:t>Organisations</w:t>
              </w:r>
              <w:proofErr w:type="spellEnd"/>
              <w:r w:rsidRPr="00D41819">
                <w:rPr>
                  <w:szCs w:val="24"/>
                  <w:lang w:val="en-US" w:eastAsia="da-DK"/>
                </w:rPr>
                <w:t xml:space="preserve">: Central Party </w:t>
              </w:r>
              <w:proofErr w:type="spellStart"/>
              <w:r w:rsidRPr="00D41819">
                <w:rPr>
                  <w:szCs w:val="24"/>
                  <w:lang w:val="en-US" w:eastAsia="da-DK"/>
                </w:rPr>
                <w:t>Organisation</w:t>
              </w:r>
              <w:proofErr w:type="spellEnd"/>
              <w:r w:rsidRPr="00D41819">
                <w:rPr>
                  <w:szCs w:val="24"/>
                  <w:lang w:val="en-US" w:eastAsia="da-DK"/>
                </w:rPr>
                <w:t xml:space="preserve"> versus Parliamentary Party Group Power.</w:t>
              </w:r>
            </w:hyperlink>
            <w:r w:rsidRPr="00D41819">
              <w:rPr>
                <w:szCs w:val="24"/>
                <w:lang w:val="en-US" w:eastAsia="da-DK"/>
              </w:rPr>
              <w:t xml:space="preserve">” </w:t>
            </w:r>
            <w:r w:rsidRPr="003562C7">
              <w:rPr>
                <w:i/>
                <w:szCs w:val="24"/>
                <w:lang w:eastAsia="da-DK"/>
              </w:rPr>
              <w:t>Journal of Legislative Studies</w:t>
            </w:r>
            <w:r w:rsidRPr="003562C7">
              <w:rPr>
                <w:szCs w:val="24"/>
                <w:lang w:eastAsia="da-DK"/>
              </w:rPr>
              <w:t>, 16(2): 2010, 233-250.</w:t>
            </w:r>
            <w:r w:rsidRPr="003562C7">
              <w:rPr>
                <w:b/>
              </w:rPr>
              <w:t xml:space="preserve"> AUL</w:t>
            </w:r>
          </w:p>
        </w:tc>
        <w:tc>
          <w:tcPr>
            <w:tcW w:w="302" w:type="pct"/>
          </w:tcPr>
          <w:p w14:paraId="66458B9C" w14:textId="5B0DEA98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18 pp.</w:t>
            </w:r>
          </w:p>
        </w:tc>
      </w:tr>
      <w:tr w:rsidR="00E94412" w:rsidRPr="003562C7" w14:paraId="682A85F4" w14:textId="77777777" w:rsidTr="00774C9F">
        <w:trPr>
          <w:jc w:val="right"/>
        </w:trPr>
        <w:tc>
          <w:tcPr>
            <w:tcW w:w="271" w:type="pct"/>
          </w:tcPr>
          <w:p w14:paraId="347FE156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12</w:t>
            </w:r>
          </w:p>
          <w:p w14:paraId="28F46CD2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887" w:type="pct"/>
          </w:tcPr>
          <w:p w14:paraId="234BF532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b/>
                <w:szCs w:val="24"/>
              </w:rPr>
            </w:pPr>
            <w:r w:rsidRPr="003562C7">
              <w:rPr>
                <w:b/>
                <w:szCs w:val="24"/>
              </w:rPr>
              <w:t>Medierne: udvikling og funktionsmåde</w:t>
            </w:r>
          </w:p>
          <w:p w14:paraId="3BE5B1B7" w14:textId="00399FE9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v/ Jens Peter Frølund Thomsen</w:t>
            </w:r>
          </w:p>
        </w:tc>
        <w:tc>
          <w:tcPr>
            <w:tcW w:w="1647" w:type="pct"/>
          </w:tcPr>
          <w:p w14:paraId="5B685750" w14:textId="6FBEAF31" w:rsidR="00E94412" w:rsidRPr="00D41819" w:rsidRDefault="009D1D5F" w:rsidP="009D1D5F">
            <w:pPr>
              <w:widowControl w:val="0"/>
              <w:tabs>
                <w:tab w:val="left" w:pos="3119"/>
              </w:tabs>
              <w:ind w:left="272" w:hanging="272"/>
              <w:rPr>
                <w:sz w:val="22"/>
                <w:lang w:val="en-US"/>
              </w:rPr>
            </w:pPr>
            <w:r>
              <w:rPr>
                <w:lang w:val="en-US"/>
              </w:rPr>
              <w:t xml:space="preserve">Cook, </w:t>
            </w:r>
            <w:r w:rsidR="00E94412" w:rsidRPr="00D41819">
              <w:rPr>
                <w:lang w:val="en-US"/>
              </w:rPr>
              <w:t xml:space="preserve">Timothy E. (1998). </w:t>
            </w:r>
            <w:r w:rsidR="00E94412" w:rsidRPr="00D41819">
              <w:rPr>
                <w:i/>
                <w:iCs/>
                <w:lang w:val="en-US"/>
              </w:rPr>
              <w:t xml:space="preserve">Governing with the News: The </w:t>
            </w:r>
            <w:r w:rsidR="00E94412" w:rsidRPr="00D41819">
              <w:rPr>
                <w:iCs/>
                <w:lang w:val="en-US"/>
              </w:rPr>
              <w:t>News</w:t>
            </w:r>
            <w:r w:rsidR="00E94412" w:rsidRPr="00D41819">
              <w:rPr>
                <w:i/>
                <w:iCs/>
                <w:lang w:val="en-US"/>
              </w:rPr>
              <w:t xml:space="preserve"> Media as a Political Institution</w:t>
            </w:r>
            <w:r w:rsidR="00E94412" w:rsidRPr="00D41819">
              <w:rPr>
                <w:lang w:val="en-US"/>
              </w:rPr>
              <w:t>. Chicago: The University of Chicago Press: pp. 63-84</w:t>
            </w:r>
            <w:r w:rsidR="00E94412" w:rsidRPr="00D41819">
              <w:rPr>
                <w:b/>
                <w:lang w:val="en-US"/>
              </w:rPr>
              <w:t xml:space="preserve"> KOMP</w:t>
            </w:r>
          </w:p>
          <w:p w14:paraId="1CF58488" w14:textId="32FE8688" w:rsidR="00E94412" w:rsidRPr="009D1D5F" w:rsidRDefault="00E94412" w:rsidP="009D1D5F">
            <w:pPr>
              <w:widowControl w:val="0"/>
              <w:tabs>
                <w:tab w:val="left" w:pos="3119"/>
              </w:tabs>
              <w:ind w:left="272" w:hanging="272"/>
              <w:rPr>
                <w:sz w:val="22"/>
                <w:lang w:val="en-US"/>
              </w:rPr>
            </w:pPr>
            <w:proofErr w:type="spellStart"/>
            <w:r w:rsidRPr="00D41819">
              <w:rPr>
                <w:lang w:val="en-US"/>
              </w:rPr>
              <w:t>Strömbäck</w:t>
            </w:r>
            <w:proofErr w:type="spellEnd"/>
            <w:r w:rsidR="009D1D5F">
              <w:rPr>
                <w:lang w:val="en-US"/>
              </w:rPr>
              <w:t>, Jesper</w:t>
            </w:r>
            <w:r w:rsidRPr="00D41819">
              <w:rPr>
                <w:lang w:val="en-US"/>
              </w:rPr>
              <w:t xml:space="preserve"> (2008): “</w:t>
            </w:r>
            <w:r w:rsidRPr="00D41819">
              <w:rPr>
                <w:color w:val="403838"/>
                <w:lang w:val="en-US"/>
              </w:rPr>
              <w:t xml:space="preserve">Four Phases of </w:t>
            </w:r>
            <w:proofErr w:type="spellStart"/>
            <w:r w:rsidRPr="00D41819">
              <w:rPr>
                <w:color w:val="403838"/>
                <w:lang w:val="en-US"/>
              </w:rPr>
              <w:t>Mediatization</w:t>
            </w:r>
            <w:proofErr w:type="spellEnd"/>
            <w:r w:rsidRPr="00D41819">
              <w:rPr>
                <w:color w:val="403838"/>
                <w:lang w:val="en-US"/>
              </w:rPr>
              <w:t xml:space="preserve">: An Analysis of the </w:t>
            </w:r>
            <w:proofErr w:type="spellStart"/>
            <w:r w:rsidRPr="00D41819">
              <w:rPr>
                <w:color w:val="403838"/>
                <w:lang w:val="en-US"/>
              </w:rPr>
              <w:t>Mediatization</w:t>
            </w:r>
            <w:proofErr w:type="spellEnd"/>
            <w:r w:rsidRPr="00D41819">
              <w:rPr>
                <w:color w:val="403838"/>
                <w:lang w:val="en-US"/>
              </w:rPr>
              <w:t xml:space="preserve"> of Politics”</w:t>
            </w:r>
            <w:r w:rsidRPr="00D41819">
              <w:rPr>
                <w:i/>
                <w:iCs/>
                <w:color w:val="403838"/>
                <w:lang w:val="en-US"/>
              </w:rPr>
              <w:t xml:space="preserve"> Press/Politics, </w:t>
            </w:r>
            <w:r w:rsidRPr="00D41819">
              <w:rPr>
                <w:lang w:val="en-US"/>
              </w:rPr>
              <w:t xml:space="preserve">13(3):228-246 </w:t>
            </w:r>
            <w:r w:rsidRPr="00D41819">
              <w:rPr>
                <w:b/>
                <w:lang w:val="en-US"/>
              </w:rPr>
              <w:t>AUL</w:t>
            </w:r>
          </w:p>
        </w:tc>
        <w:tc>
          <w:tcPr>
            <w:tcW w:w="324" w:type="pct"/>
          </w:tcPr>
          <w:p w14:paraId="37B847D4" w14:textId="3DC764A0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22 pp.</w:t>
            </w:r>
          </w:p>
          <w:p w14:paraId="33A85A0C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5C934384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189211E5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13EAB786" w14:textId="1F8B0A71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19 pp.</w:t>
            </w:r>
          </w:p>
        </w:tc>
        <w:tc>
          <w:tcPr>
            <w:tcW w:w="1569" w:type="pct"/>
          </w:tcPr>
          <w:p w14:paraId="2E8F482D" w14:textId="2CA23672" w:rsidR="00E94412" w:rsidRPr="003562C7" w:rsidRDefault="00E94412" w:rsidP="009D1D5F">
            <w:pPr>
              <w:widowControl w:val="0"/>
              <w:tabs>
                <w:tab w:val="left" w:pos="3119"/>
              </w:tabs>
              <w:ind w:left="170" w:hanging="170"/>
              <w:rPr>
                <w:szCs w:val="24"/>
                <w:lang w:eastAsia="da-DK"/>
              </w:rPr>
            </w:pPr>
            <w:r w:rsidRPr="00D41819">
              <w:rPr>
                <w:szCs w:val="24"/>
                <w:lang w:val="en-US" w:eastAsia="da-DK"/>
              </w:rPr>
              <w:t xml:space="preserve">Pedersen, Rasmus Tue (2012): “The game frame and political efficacy: Beyond the spiral of cynicism”, </w:t>
            </w:r>
            <w:r w:rsidRPr="00D41819">
              <w:rPr>
                <w:i/>
                <w:szCs w:val="24"/>
                <w:lang w:val="en-US" w:eastAsia="da-DK"/>
              </w:rPr>
              <w:t>European Journal of Communication</w:t>
            </w:r>
            <w:r w:rsidRPr="00D41819">
              <w:rPr>
                <w:szCs w:val="24"/>
                <w:lang w:val="en-US" w:eastAsia="da-DK"/>
              </w:rPr>
              <w:t xml:space="preserve">, 27(3): 225-240. </w:t>
            </w:r>
            <w:r w:rsidRPr="003562C7">
              <w:rPr>
                <w:b/>
                <w:szCs w:val="24"/>
                <w:lang w:eastAsia="da-DK"/>
              </w:rPr>
              <w:t>AUL</w:t>
            </w:r>
          </w:p>
        </w:tc>
        <w:tc>
          <w:tcPr>
            <w:tcW w:w="302" w:type="pct"/>
          </w:tcPr>
          <w:p w14:paraId="49D0BE8A" w14:textId="5BFDED7F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16 pp.</w:t>
            </w:r>
          </w:p>
        </w:tc>
      </w:tr>
      <w:tr w:rsidR="00E94412" w:rsidRPr="003562C7" w14:paraId="3CEA4630" w14:textId="77777777" w:rsidTr="00774C9F">
        <w:trPr>
          <w:jc w:val="right"/>
        </w:trPr>
        <w:tc>
          <w:tcPr>
            <w:tcW w:w="271" w:type="pct"/>
          </w:tcPr>
          <w:p w14:paraId="4261C8F8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13</w:t>
            </w:r>
          </w:p>
          <w:p w14:paraId="3C679814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887" w:type="pct"/>
          </w:tcPr>
          <w:p w14:paraId="43792186" w14:textId="1B80F233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b/>
                <w:szCs w:val="24"/>
              </w:rPr>
            </w:pPr>
            <w:r w:rsidRPr="003562C7">
              <w:rPr>
                <w:b/>
                <w:szCs w:val="24"/>
              </w:rPr>
              <w:t xml:space="preserve">Samspillet mellem medier, politiske partier og befolkning </w:t>
            </w:r>
          </w:p>
          <w:p w14:paraId="18976181" w14:textId="412F04EB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v/ Jens Peter Frølund Thomsen</w:t>
            </w:r>
          </w:p>
        </w:tc>
        <w:tc>
          <w:tcPr>
            <w:tcW w:w="1647" w:type="pct"/>
          </w:tcPr>
          <w:p w14:paraId="22E66961" w14:textId="133E4844" w:rsidR="00E94412" w:rsidRPr="00D41819" w:rsidRDefault="00E94412" w:rsidP="009D1D5F">
            <w:pPr>
              <w:widowControl w:val="0"/>
              <w:tabs>
                <w:tab w:val="left" w:pos="3119"/>
              </w:tabs>
              <w:ind w:left="170" w:hanging="170"/>
              <w:rPr>
                <w:szCs w:val="24"/>
                <w:lang w:val="en-US"/>
              </w:rPr>
            </w:pPr>
            <w:r w:rsidRPr="00D41819">
              <w:rPr>
                <w:szCs w:val="24"/>
                <w:lang w:val="en-US"/>
              </w:rPr>
              <w:t xml:space="preserve">Bennett, W.L. (1990). “Toward a theory of press-state relations in the United States”, </w:t>
            </w:r>
            <w:r w:rsidRPr="00D41819">
              <w:rPr>
                <w:i/>
                <w:szCs w:val="24"/>
                <w:lang w:val="en-US"/>
              </w:rPr>
              <w:t>Journal of Communication</w:t>
            </w:r>
            <w:r w:rsidRPr="00D41819">
              <w:rPr>
                <w:szCs w:val="24"/>
                <w:lang w:val="en-US"/>
              </w:rPr>
              <w:t>, 40(2): 103-125.</w:t>
            </w:r>
            <w:r w:rsidRPr="00D41819">
              <w:rPr>
                <w:b/>
                <w:lang w:val="en-US"/>
              </w:rPr>
              <w:t xml:space="preserve"> AUL</w:t>
            </w:r>
          </w:p>
          <w:p w14:paraId="2805E509" w14:textId="19B424FE" w:rsidR="00E94412" w:rsidRPr="00BE5558" w:rsidRDefault="00E94412" w:rsidP="009D1D5F">
            <w:pPr>
              <w:widowControl w:val="0"/>
              <w:tabs>
                <w:tab w:val="left" w:pos="3119"/>
              </w:tabs>
              <w:ind w:left="170" w:hanging="170"/>
              <w:rPr>
                <w:b/>
                <w:lang w:val="en-US"/>
              </w:rPr>
            </w:pPr>
            <w:proofErr w:type="spellStart"/>
            <w:r w:rsidRPr="00D41819">
              <w:rPr>
                <w:szCs w:val="24"/>
                <w:lang w:val="en-US"/>
              </w:rPr>
              <w:t>Walgrave</w:t>
            </w:r>
            <w:proofErr w:type="spellEnd"/>
            <w:r w:rsidRPr="00D41819">
              <w:rPr>
                <w:szCs w:val="24"/>
                <w:lang w:val="en-US"/>
              </w:rPr>
              <w:t xml:space="preserve">, S. &amp; P.V. </w:t>
            </w:r>
            <w:proofErr w:type="spellStart"/>
            <w:r w:rsidRPr="00D41819">
              <w:rPr>
                <w:szCs w:val="24"/>
                <w:lang w:val="en-US"/>
              </w:rPr>
              <w:t>Aelst</w:t>
            </w:r>
            <w:proofErr w:type="spellEnd"/>
            <w:r w:rsidRPr="00D41819">
              <w:rPr>
                <w:szCs w:val="24"/>
                <w:lang w:val="en-US"/>
              </w:rPr>
              <w:t xml:space="preserve"> (2006). ”T</w:t>
            </w:r>
            <w:r w:rsidRPr="00D41819">
              <w:rPr>
                <w:lang w:val="en-US"/>
              </w:rPr>
              <w:t xml:space="preserve">he Contingency of the Mass Media’s Political Agenda Setting Power: Toward a Preliminary Theory”, </w:t>
            </w:r>
            <w:r w:rsidRPr="00D41819">
              <w:rPr>
                <w:i/>
                <w:lang w:val="en-US"/>
              </w:rPr>
              <w:t>Journal of Communication</w:t>
            </w:r>
            <w:r w:rsidRPr="00D41819">
              <w:rPr>
                <w:lang w:val="en-US"/>
              </w:rPr>
              <w:t xml:space="preserve">, 56(1): 88-109. </w:t>
            </w:r>
            <w:r w:rsidRPr="002A269D">
              <w:rPr>
                <w:b/>
                <w:lang w:val="en-US"/>
              </w:rPr>
              <w:t>AUL</w:t>
            </w:r>
          </w:p>
        </w:tc>
        <w:tc>
          <w:tcPr>
            <w:tcW w:w="324" w:type="pct"/>
          </w:tcPr>
          <w:p w14:paraId="5AE93E0D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23 pp.</w:t>
            </w:r>
          </w:p>
          <w:p w14:paraId="40FE7208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7C6979AA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48C60BB4" w14:textId="77777777" w:rsidR="00E94412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22 pp.</w:t>
            </w:r>
          </w:p>
          <w:p w14:paraId="3ED40233" w14:textId="6CB191F5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1569" w:type="pct"/>
          </w:tcPr>
          <w:p w14:paraId="2EFBD1FB" w14:textId="46744293" w:rsidR="00E94412" w:rsidRDefault="00E94412" w:rsidP="009D1D5F">
            <w:pPr>
              <w:widowControl w:val="0"/>
              <w:tabs>
                <w:tab w:val="left" w:pos="3119"/>
              </w:tabs>
              <w:ind w:left="170" w:hanging="170"/>
              <w:rPr>
                <w:szCs w:val="24"/>
              </w:rPr>
            </w:pPr>
            <w:r w:rsidRPr="003562C7">
              <w:rPr>
                <w:szCs w:val="24"/>
              </w:rPr>
              <w:t xml:space="preserve">Drøftelse af </w:t>
            </w:r>
            <w:r w:rsidR="00B3493B">
              <w:rPr>
                <w:szCs w:val="24"/>
              </w:rPr>
              <w:t>skriveøvelse 2 (</w:t>
            </w:r>
            <w:r w:rsidRPr="003562C7">
              <w:rPr>
                <w:szCs w:val="24"/>
              </w:rPr>
              <w:t>tidligere eksamensopgave</w:t>
            </w:r>
            <w:r>
              <w:rPr>
                <w:szCs w:val="24"/>
              </w:rPr>
              <w:t xml:space="preserve"> fra 2016</w:t>
            </w:r>
            <w:r w:rsidR="00B3493B">
              <w:rPr>
                <w:szCs w:val="24"/>
              </w:rPr>
              <w:t xml:space="preserve"> </w:t>
            </w:r>
            <w:r w:rsidR="0030060A">
              <w:rPr>
                <w:szCs w:val="24"/>
              </w:rPr>
              <w:t>om</w:t>
            </w:r>
            <w:r w:rsidRPr="003562C7">
              <w:rPr>
                <w:szCs w:val="24"/>
              </w:rPr>
              <w:t xml:space="preserve"> den såkaldte ’</w:t>
            </w:r>
            <w:proofErr w:type="spellStart"/>
            <w:r w:rsidRPr="003562C7">
              <w:rPr>
                <w:szCs w:val="24"/>
              </w:rPr>
              <w:t>nypolitiske</w:t>
            </w:r>
            <w:proofErr w:type="spellEnd"/>
            <w:r w:rsidRPr="003562C7">
              <w:rPr>
                <w:szCs w:val="24"/>
              </w:rPr>
              <w:t>’ dimension)</w:t>
            </w:r>
          </w:p>
          <w:p w14:paraId="66652841" w14:textId="34EBD90B" w:rsidR="00BE5558" w:rsidRPr="003562C7" w:rsidRDefault="00BE5558" w:rsidP="009D1D5F">
            <w:pPr>
              <w:widowControl w:val="0"/>
              <w:tabs>
                <w:tab w:val="left" w:pos="3119"/>
              </w:tabs>
              <w:ind w:left="170" w:hanging="170"/>
            </w:pPr>
            <w:proofErr w:type="spellStart"/>
            <w:r w:rsidRPr="00D41819">
              <w:rPr>
                <w:lang w:val="en-US"/>
              </w:rPr>
              <w:t>Thesen</w:t>
            </w:r>
            <w:proofErr w:type="spellEnd"/>
            <w:r w:rsidRPr="00D41819">
              <w:rPr>
                <w:lang w:val="en-US"/>
              </w:rPr>
              <w:t xml:space="preserve">, Gunnar (2014). “Political Agenda-Setting as Mediatized Politics? Media-Politics Interactions from a Party and Issue Competition Perspective”, </w:t>
            </w:r>
            <w:r w:rsidRPr="00D41819">
              <w:rPr>
                <w:i/>
                <w:lang w:val="en-US"/>
              </w:rPr>
              <w:t>The International Journal of Press/Politics</w:t>
            </w:r>
            <w:r w:rsidRPr="00D41819">
              <w:rPr>
                <w:lang w:val="en-US"/>
              </w:rPr>
              <w:t xml:space="preserve">, 19(2): 181-201. </w:t>
            </w:r>
            <w:r w:rsidRPr="003562C7">
              <w:rPr>
                <w:b/>
              </w:rPr>
              <w:t>AUL</w:t>
            </w:r>
          </w:p>
        </w:tc>
        <w:tc>
          <w:tcPr>
            <w:tcW w:w="302" w:type="pct"/>
          </w:tcPr>
          <w:p w14:paraId="73394E19" w14:textId="77777777" w:rsidR="00E94412" w:rsidRDefault="00E94412" w:rsidP="009D1D5F">
            <w:pPr>
              <w:widowControl w:val="0"/>
              <w:tabs>
                <w:tab w:val="left" w:pos="3119"/>
              </w:tabs>
            </w:pPr>
          </w:p>
          <w:p w14:paraId="78761D13" w14:textId="77777777" w:rsidR="00BE5558" w:rsidRDefault="00BE5558" w:rsidP="009D1D5F">
            <w:pPr>
              <w:widowControl w:val="0"/>
              <w:tabs>
                <w:tab w:val="left" w:pos="3119"/>
              </w:tabs>
            </w:pPr>
          </w:p>
          <w:p w14:paraId="33570CC4" w14:textId="77777777" w:rsidR="00BE5558" w:rsidRDefault="00BE5558" w:rsidP="009D1D5F">
            <w:pPr>
              <w:widowControl w:val="0"/>
              <w:tabs>
                <w:tab w:val="left" w:pos="3119"/>
              </w:tabs>
            </w:pPr>
          </w:p>
          <w:p w14:paraId="51C63BA0" w14:textId="2D918CE0" w:rsidR="00BE5558" w:rsidRPr="003562C7" w:rsidRDefault="00BE5558" w:rsidP="009D1D5F">
            <w:pPr>
              <w:widowControl w:val="0"/>
              <w:tabs>
                <w:tab w:val="left" w:pos="3119"/>
              </w:tabs>
            </w:pPr>
            <w:r w:rsidRPr="003562C7">
              <w:t>21 pp.</w:t>
            </w:r>
          </w:p>
        </w:tc>
      </w:tr>
      <w:tr w:rsidR="00E94412" w:rsidRPr="004935E7" w14:paraId="454C2B4B" w14:textId="77777777" w:rsidTr="00774C9F">
        <w:trPr>
          <w:jc w:val="right"/>
        </w:trPr>
        <w:tc>
          <w:tcPr>
            <w:tcW w:w="271" w:type="pct"/>
          </w:tcPr>
          <w:p w14:paraId="029369D8" w14:textId="77777777" w:rsidR="00E94412" w:rsidRPr="003562C7" w:rsidRDefault="00E94412" w:rsidP="009D1D5F">
            <w:pPr>
              <w:keepNext/>
              <w:keepLines/>
              <w:tabs>
                <w:tab w:val="left" w:pos="3119"/>
              </w:tabs>
            </w:pPr>
            <w:r w:rsidRPr="003562C7">
              <w:lastRenderedPageBreak/>
              <w:t>14</w:t>
            </w:r>
          </w:p>
          <w:p w14:paraId="6C50451B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887" w:type="pct"/>
          </w:tcPr>
          <w:p w14:paraId="5DB857F2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b/>
              </w:rPr>
            </w:pPr>
            <w:r w:rsidRPr="003562C7">
              <w:rPr>
                <w:b/>
              </w:rPr>
              <w:t xml:space="preserve">Interesseorganisationer: deltagelse og mobilisering </w:t>
            </w:r>
          </w:p>
          <w:p w14:paraId="3BEA9F38" w14:textId="0412D468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v/ Emily Cochran Bech</w:t>
            </w:r>
          </w:p>
        </w:tc>
        <w:tc>
          <w:tcPr>
            <w:tcW w:w="1647" w:type="pct"/>
          </w:tcPr>
          <w:p w14:paraId="1F616F7B" w14:textId="77777777" w:rsidR="00E94412" w:rsidRPr="009D1D5F" w:rsidRDefault="00E94412" w:rsidP="009D1D5F">
            <w:pPr>
              <w:widowControl w:val="0"/>
              <w:ind w:left="170" w:hanging="170"/>
              <w:rPr>
                <w:color w:val="000000" w:themeColor="text1"/>
                <w:szCs w:val="24"/>
                <w:lang w:val="en-US"/>
              </w:rPr>
            </w:pPr>
            <w:r w:rsidRPr="00D41819">
              <w:rPr>
                <w:color w:val="000000" w:themeColor="text1"/>
                <w:lang w:val="en-US"/>
              </w:rPr>
              <w:t xml:space="preserve">Olson, </w:t>
            </w:r>
            <w:proofErr w:type="spellStart"/>
            <w:r w:rsidRPr="00D41819">
              <w:rPr>
                <w:color w:val="000000" w:themeColor="text1"/>
                <w:lang w:val="en-US"/>
              </w:rPr>
              <w:t>Mancur</w:t>
            </w:r>
            <w:proofErr w:type="spellEnd"/>
            <w:r w:rsidRPr="00D41819">
              <w:rPr>
                <w:color w:val="000000" w:themeColor="text1"/>
                <w:lang w:val="en-US"/>
              </w:rPr>
              <w:t xml:space="preserve"> (1971). </w:t>
            </w:r>
            <w:r w:rsidRPr="00D41819">
              <w:rPr>
                <w:i/>
                <w:iCs/>
                <w:color w:val="000000" w:themeColor="text1"/>
                <w:lang w:val="en-US"/>
              </w:rPr>
              <w:t>The Logic of Collective Action. Public Goods and the Theory of Groups</w:t>
            </w:r>
            <w:r w:rsidRPr="00D41819">
              <w:rPr>
                <w:color w:val="000000" w:themeColor="text1"/>
                <w:lang w:val="en-US"/>
              </w:rPr>
              <w:t xml:space="preserve">. </w:t>
            </w:r>
            <w:r w:rsidRPr="009D1D5F">
              <w:rPr>
                <w:color w:val="000000" w:themeColor="text1"/>
                <w:lang w:val="en-US"/>
              </w:rPr>
              <w:t>Cambridge, MA: Harvard University Press. Pp. 1-36.</w:t>
            </w:r>
            <w:r w:rsidRPr="009D1D5F">
              <w:rPr>
                <w:b/>
                <w:color w:val="000000" w:themeColor="text1"/>
                <w:lang w:val="en-US"/>
              </w:rPr>
              <w:t xml:space="preserve"> KOMP</w:t>
            </w:r>
          </w:p>
          <w:p w14:paraId="7E5C8570" w14:textId="1945ABCC" w:rsidR="00E94412" w:rsidRPr="003562C7" w:rsidRDefault="00E94412" w:rsidP="009D1D5F">
            <w:pPr>
              <w:widowControl w:val="0"/>
              <w:tabs>
                <w:tab w:val="left" w:pos="3119"/>
              </w:tabs>
              <w:ind w:left="170" w:hanging="170"/>
              <w:rPr>
                <w:szCs w:val="24"/>
              </w:rPr>
            </w:pPr>
            <w:r w:rsidRPr="00D41819">
              <w:rPr>
                <w:szCs w:val="24"/>
                <w:lang w:val="en-US"/>
              </w:rPr>
              <w:t xml:space="preserve">Putnam, Robert (1995). “Bowling Alone: America’s Declining Social Capital”, </w:t>
            </w:r>
            <w:r w:rsidRPr="00D41819">
              <w:rPr>
                <w:i/>
                <w:szCs w:val="24"/>
                <w:lang w:val="en-US"/>
              </w:rPr>
              <w:t>Journal of Democracy</w:t>
            </w:r>
            <w:r w:rsidRPr="00D41819">
              <w:rPr>
                <w:szCs w:val="24"/>
                <w:lang w:val="en-US"/>
              </w:rPr>
              <w:t>, 6(1): 65-78.</w:t>
            </w:r>
            <w:r w:rsidRPr="00D41819">
              <w:rPr>
                <w:b/>
                <w:lang w:val="en-US"/>
              </w:rPr>
              <w:t xml:space="preserve"> </w:t>
            </w:r>
            <w:r w:rsidRPr="003562C7">
              <w:rPr>
                <w:b/>
              </w:rPr>
              <w:t>AUL</w:t>
            </w:r>
          </w:p>
        </w:tc>
        <w:tc>
          <w:tcPr>
            <w:tcW w:w="324" w:type="pct"/>
          </w:tcPr>
          <w:p w14:paraId="7931C86F" w14:textId="0F7A1D69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3</w:t>
            </w:r>
            <w:r w:rsidR="00A502AA">
              <w:t>6</w:t>
            </w:r>
            <w:r w:rsidRPr="003562C7">
              <w:t xml:space="preserve"> </w:t>
            </w:r>
            <w:proofErr w:type="spellStart"/>
            <w:r w:rsidRPr="003562C7">
              <w:t>pp</w:t>
            </w:r>
            <w:proofErr w:type="spellEnd"/>
            <w:r w:rsidRPr="003562C7">
              <w:t>.</w:t>
            </w:r>
          </w:p>
          <w:p w14:paraId="05E3345A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785C1511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7FA12C1A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2979CE91" w14:textId="6525D61B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14 pp.</w:t>
            </w:r>
          </w:p>
        </w:tc>
        <w:tc>
          <w:tcPr>
            <w:tcW w:w="1569" w:type="pct"/>
          </w:tcPr>
          <w:p w14:paraId="473908F2" w14:textId="6CD47FC1" w:rsidR="00E94412" w:rsidRPr="004935E7" w:rsidRDefault="00E94412" w:rsidP="009D1D5F">
            <w:pPr>
              <w:widowControl w:val="0"/>
              <w:tabs>
                <w:tab w:val="left" w:pos="3119"/>
              </w:tabs>
              <w:ind w:left="170" w:hanging="170"/>
              <w:rPr>
                <w:b/>
                <w:lang w:val="en-US"/>
              </w:rPr>
            </w:pPr>
            <w:r w:rsidRPr="004935E7">
              <w:t xml:space="preserve">Bennett, W. Lance </w:t>
            </w:r>
            <w:r w:rsidR="004935E7" w:rsidRPr="004935E7">
              <w:t xml:space="preserve">&amp; A. </w:t>
            </w:r>
            <w:proofErr w:type="spellStart"/>
            <w:r w:rsidR="004935E7" w:rsidRPr="004935E7">
              <w:t>Segerberg</w:t>
            </w:r>
            <w:proofErr w:type="spellEnd"/>
            <w:r w:rsidR="004935E7" w:rsidRPr="004935E7">
              <w:t xml:space="preserve"> </w:t>
            </w:r>
            <w:r w:rsidRPr="004935E7">
              <w:t xml:space="preserve">(2012). </w:t>
            </w:r>
            <w:r w:rsidRPr="00D41819">
              <w:rPr>
                <w:lang w:val="en-US"/>
              </w:rPr>
              <w:t xml:space="preserve">“The Logic of Connective Action: Digital media and the personalization of </w:t>
            </w:r>
            <w:r w:rsidR="004935E7">
              <w:rPr>
                <w:lang w:val="en-US"/>
              </w:rPr>
              <w:t xml:space="preserve">contentious </w:t>
            </w:r>
            <w:r w:rsidRPr="00D41819">
              <w:rPr>
                <w:lang w:val="en-US"/>
              </w:rPr>
              <w:t xml:space="preserve">politics”, </w:t>
            </w:r>
            <w:r w:rsidRPr="00D41819">
              <w:rPr>
                <w:i/>
                <w:lang w:val="en-US"/>
              </w:rPr>
              <w:t>Information, Communication and Society</w:t>
            </w:r>
            <w:r w:rsidRPr="00D41819">
              <w:rPr>
                <w:lang w:val="en-US"/>
              </w:rPr>
              <w:t xml:space="preserve">, 15(5): 739-768. </w:t>
            </w:r>
            <w:r w:rsidRPr="004935E7">
              <w:rPr>
                <w:b/>
                <w:lang w:val="en-US"/>
              </w:rPr>
              <w:t>AUL</w:t>
            </w:r>
          </w:p>
        </w:tc>
        <w:tc>
          <w:tcPr>
            <w:tcW w:w="302" w:type="pct"/>
          </w:tcPr>
          <w:p w14:paraId="721907C6" w14:textId="0462EE6C" w:rsidR="00E94412" w:rsidRPr="004935E7" w:rsidRDefault="00E94412" w:rsidP="009D1D5F">
            <w:pPr>
              <w:widowControl w:val="0"/>
              <w:tabs>
                <w:tab w:val="left" w:pos="3119"/>
              </w:tabs>
              <w:rPr>
                <w:lang w:val="en-US"/>
              </w:rPr>
            </w:pPr>
            <w:r w:rsidRPr="004935E7">
              <w:rPr>
                <w:lang w:val="en-US"/>
              </w:rPr>
              <w:t>30 pp.</w:t>
            </w:r>
          </w:p>
        </w:tc>
      </w:tr>
      <w:tr w:rsidR="00E94412" w:rsidRPr="003562C7" w14:paraId="4F48D2B3" w14:textId="77777777" w:rsidTr="00774C9F">
        <w:trPr>
          <w:jc w:val="right"/>
        </w:trPr>
        <w:tc>
          <w:tcPr>
            <w:tcW w:w="271" w:type="pct"/>
          </w:tcPr>
          <w:p w14:paraId="1625B989" w14:textId="77777777" w:rsidR="00E94412" w:rsidRPr="004935E7" w:rsidRDefault="00E94412" w:rsidP="009D1D5F">
            <w:pPr>
              <w:widowControl w:val="0"/>
              <w:tabs>
                <w:tab w:val="left" w:pos="3119"/>
              </w:tabs>
              <w:rPr>
                <w:lang w:val="en-US"/>
              </w:rPr>
            </w:pPr>
            <w:r w:rsidRPr="004935E7">
              <w:rPr>
                <w:lang w:val="en-US"/>
              </w:rPr>
              <w:t>15</w:t>
            </w:r>
          </w:p>
          <w:p w14:paraId="404B75B7" w14:textId="77777777" w:rsidR="00E94412" w:rsidRPr="004935E7" w:rsidRDefault="00E94412" w:rsidP="009D1D5F">
            <w:pPr>
              <w:widowControl w:val="0"/>
              <w:tabs>
                <w:tab w:val="left" w:pos="3119"/>
              </w:tabs>
              <w:rPr>
                <w:lang w:val="en-US"/>
              </w:rPr>
            </w:pPr>
          </w:p>
        </w:tc>
        <w:tc>
          <w:tcPr>
            <w:tcW w:w="887" w:type="pct"/>
          </w:tcPr>
          <w:p w14:paraId="616B4610" w14:textId="73FE1189" w:rsidR="00E94412" w:rsidRPr="00262882" w:rsidRDefault="00E94412" w:rsidP="009D1D5F">
            <w:pPr>
              <w:widowControl w:val="0"/>
              <w:tabs>
                <w:tab w:val="left" w:pos="3119"/>
              </w:tabs>
              <w:rPr>
                <w:b/>
              </w:rPr>
            </w:pPr>
            <w:r w:rsidRPr="00262882">
              <w:rPr>
                <w:b/>
              </w:rPr>
              <w:t xml:space="preserve">Interesseorganisationer: krav til det politiske system </w:t>
            </w:r>
          </w:p>
          <w:p w14:paraId="6F03635B" w14:textId="7BE41F81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4935E7">
              <w:rPr>
                <w:lang w:val="en-US"/>
              </w:rPr>
              <w:t xml:space="preserve">v/ Jens Peter Frølund </w:t>
            </w:r>
            <w:proofErr w:type="spellStart"/>
            <w:r w:rsidRPr="004935E7">
              <w:rPr>
                <w:lang w:val="en-US"/>
              </w:rPr>
              <w:t>Thoms</w:t>
            </w:r>
            <w:proofErr w:type="spellEnd"/>
            <w:r w:rsidRPr="003562C7">
              <w:t>en</w:t>
            </w:r>
          </w:p>
        </w:tc>
        <w:tc>
          <w:tcPr>
            <w:tcW w:w="1647" w:type="pct"/>
          </w:tcPr>
          <w:p w14:paraId="7AAB72EA" w14:textId="2E5B9432" w:rsidR="00E94412" w:rsidRPr="009D1D5F" w:rsidRDefault="00E94412" w:rsidP="009D1D5F">
            <w:pPr>
              <w:widowControl w:val="0"/>
              <w:tabs>
                <w:tab w:val="left" w:pos="3119"/>
              </w:tabs>
              <w:ind w:left="170" w:hanging="170"/>
              <w:rPr>
                <w:szCs w:val="24"/>
                <w:lang w:val="en-US"/>
              </w:rPr>
            </w:pPr>
            <w:proofErr w:type="spellStart"/>
            <w:r w:rsidRPr="00D41819">
              <w:rPr>
                <w:szCs w:val="24"/>
                <w:lang w:val="en-US"/>
              </w:rPr>
              <w:t>Schlozman</w:t>
            </w:r>
            <w:proofErr w:type="spellEnd"/>
            <w:r w:rsidRPr="00D41819">
              <w:rPr>
                <w:szCs w:val="24"/>
                <w:lang w:val="en-US"/>
              </w:rPr>
              <w:t xml:space="preserve">, Kay (2012). ”Counting the Voices in the Heavenly Chorus: Pressure Participants in Washington Politics in Darren </w:t>
            </w:r>
            <w:proofErr w:type="spellStart"/>
            <w:r w:rsidRPr="00D41819">
              <w:rPr>
                <w:szCs w:val="24"/>
                <w:lang w:val="en-US"/>
              </w:rPr>
              <w:t>Halpin</w:t>
            </w:r>
            <w:proofErr w:type="spellEnd"/>
            <w:r w:rsidRPr="00D41819">
              <w:rPr>
                <w:szCs w:val="24"/>
                <w:lang w:val="en-US"/>
              </w:rPr>
              <w:t xml:space="preserve"> &amp; Grant Jordan (</w:t>
            </w:r>
            <w:proofErr w:type="spellStart"/>
            <w:r w:rsidRPr="00D41819">
              <w:rPr>
                <w:szCs w:val="24"/>
                <w:lang w:val="en-US"/>
              </w:rPr>
              <w:t>eds</w:t>
            </w:r>
            <w:proofErr w:type="spellEnd"/>
            <w:r w:rsidRPr="00D41819">
              <w:rPr>
                <w:szCs w:val="24"/>
                <w:lang w:val="en-US"/>
              </w:rPr>
              <w:t xml:space="preserve">), </w:t>
            </w:r>
            <w:r w:rsidRPr="00D41819">
              <w:rPr>
                <w:i/>
                <w:szCs w:val="24"/>
                <w:lang w:val="en-US"/>
              </w:rPr>
              <w:t>The Scale of Interest Organization in Democratic Politics.</w:t>
            </w:r>
            <w:r w:rsidRPr="00D41819">
              <w:rPr>
                <w:szCs w:val="24"/>
                <w:lang w:val="en-US"/>
              </w:rPr>
              <w:t xml:space="preserve"> </w:t>
            </w:r>
            <w:r w:rsidRPr="009D1D5F">
              <w:rPr>
                <w:szCs w:val="24"/>
                <w:lang w:val="en-US"/>
              </w:rPr>
              <w:t>Data and Research Methods. Palgrave MacMillan, pp. 23-43.</w:t>
            </w:r>
            <w:r w:rsidRPr="009D1D5F">
              <w:rPr>
                <w:b/>
                <w:lang w:val="en-US"/>
              </w:rPr>
              <w:t xml:space="preserve"> KOMP</w:t>
            </w:r>
          </w:p>
          <w:p w14:paraId="6B51B524" w14:textId="685449E6" w:rsidR="00E94412" w:rsidRPr="003562C7" w:rsidRDefault="00E94412" w:rsidP="009D1D5F">
            <w:pPr>
              <w:widowControl w:val="0"/>
              <w:tabs>
                <w:tab w:val="left" w:pos="3119"/>
              </w:tabs>
              <w:ind w:left="170" w:hanging="170"/>
              <w:rPr>
                <w:szCs w:val="24"/>
              </w:rPr>
            </w:pPr>
            <w:r w:rsidRPr="00D41819">
              <w:rPr>
                <w:szCs w:val="24"/>
                <w:lang w:val="en-US" w:eastAsia="da-DK"/>
              </w:rPr>
              <w:t xml:space="preserve">Fisker, Helene M. (2013). “Density Dependence in Corporative Systems: Development of the Population of Danish Patient Groups, 1901-2011”. </w:t>
            </w:r>
            <w:proofErr w:type="spellStart"/>
            <w:r w:rsidRPr="003562C7">
              <w:rPr>
                <w:i/>
                <w:szCs w:val="24"/>
                <w:lang w:eastAsia="da-DK"/>
              </w:rPr>
              <w:t>Interest</w:t>
            </w:r>
            <w:proofErr w:type="spellEnd"/>
            <w:r w:rsidRPr="003562C7">
              <w:rPr>
                <w:i/>
                <w:szCs w:val="24"/>
                <w:lang w:eastAsia="da-DK"/>
              </w:rPr>
              <w:t xml:space="preserve"> Groups and </w:t>
            </w:r>
            <w:proofErr w:type="spellStart"/>
            <w:r w:rsidRPr="003562C7">
              <w:rPr>
                <w:i/>
                <w:szCs w:val="24"/>
                <w:lang w:eastAsia="da-DK"/>
              </w:rPr>
              <w:t>Advocacy</w:t>
            </w:r>
            <w:proofErr w:type="spellEnd"/>
            <w:r w:rsidRPr="003562C7">
              <w:rPr>
                <w:szCs w:val="24"/>
                <w:lang w:eastAsia="da-DK"/>
              </w:rPr>
              <w:t xml:space="preserve">, 2(2): 119-138. </w:t>
            </w:r>
            <w:r w:rsidRPr="003562C7">
              <w:rPr>
                <w:b/>
                <w:szCs w:val="24"/>
                <w:lang w:eastAsia="da-DK"/>
              </w:rPr>
              <w:t>AUL</w:t>
            </w:r>
          </w:p>
        </w:tc>
        <w:tc>
          <w:tcPr>
            <w:tcW w:w="324" w:type="pct"/>
          </w:tcPr>
          <w:p w14:paraId="105612AD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21 pp.</w:t>
            </w:r>
          </w:p>
          <w:p w14:paraId="51173B55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034C0679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16A0F43A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  <w:p w14:paraId="3529800E" w14:textId="77777777" w:rsidR="002D3578" w:rsidRDefault="002D3578" w:rsidP="009D1D5F">
            <w:pPr>
              <w:widowControl w:val="0"/>
              <w:tabs>
                <w:tab w:val="left" w:pos="3119"/>
              </w:tabs>
            </w:pPr>
          </w:p>
          <w:p w14:paraId="14226B6F" w14:textId="77777777" w:rsidR="002D3578" w:rsidRDefault="002D3578" w:rsidP="009D1D5F">
            <w:pPr>
              <w:widowControl w:val="0"/>
              <w:tabs>
                <w:tab w:val="left" w:pos="3119"/>
              </w:tabs>
            </w:pPr>
          </w:p>
          <w:p w14:paraId="07804CB5" w14:textId="77777777" w:rsidR="002D3578" w:rsidRDefault="002D3578" w:rsidP="009D1D5F">
            <w:pPr>
              <w:widowControl w:val="0"/>
              <w:tabs>
                <w:tab w:val="left" w:pos="3119"/>
              </w:tabs>
            </w:pPr>
          </w:p>
          <w:p w14:paraId="4A8053A4" w14:textId="210F9C2F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20</w:t>
            </w:r>
            <w:r w:rsidR="00FE2CA6">
              <w:t xml:space="preserve"> </w:t>
            </w:r>
            <w:r w:rsidRPr="003562C7">
              <w:t>pp.</w:t>
            </w:r>
          </w:p>
        </w:tc>
        <w:tc>
          <w:tcPr>
            <w:tcW w:w="1569" w:type="pct"/>
          </w:tcPr>
          <w:p w14:paraId="38159AB6" w14:textId="583D3CEE" w:rsidR="00E94412" w:rsidRPr="003562C7" w:rsidRDefault="00E94412" w:rsidP="009D1D5F">
            <w:pPr>
              <w:widowControl w:val="0"/>
              <w:tabs>
                <w:tab w:val="left" w:pos="3119"/>
              </w:tabs>
              <w:ind w:left="170" w:hanging="170"/>
            </w:pPr>
            <w:r w:rsidRPr="00D41819">
              <w:rPr>
                <w:szCs w:val="24"/>
                <w:lang w:val="en-US"/>
              </w:rPr>
              <w:t xml:space="preserve">Mahoney, Christine (2004). “The Power of Institutions: State and Interest Group Activity in the European Union”, </w:t>
            </w:r>
            <w:r w:rsidRPr="00D41819">
              <w:rPr>
                <w:i/>
                <w:szCs w:val="24"/>
                <w:lang w:val="en-US"/>
              </w:rPr>
              <w:t>European Union Politics</w:t>
            </w:r>
            <w:r w:rsidRPr="00D41819">
              <w:rPr>
                <w:szCs w:val="24"/>
                <w:lang w:val="en-US"/>
              </w:rPr>
              <w:t>, 5(4): 441-466.</w:t>
            </w:r>
            <w:r w:rsidRPr="00D41819">
              <w:rPr>
                <w:b/>
                <w:lang w:val="en-US"/>
              </w:rPr>
              <w:t xml:space="preserve"> </w:t>
            </w:r>
            <w:r w:rsidRPr="003562C7">
              <w:rPr>
                <w:b/>
              </w:rPr>
              <w:t>AUL</w:t>
            </w:r>
          </w:p>
        </w:tc>
        <w:tc>
          <w:tcPr>
            <w:tcW w:w="302" w:type="pct"/>
          </w:tcPr>
          <w:p w14:paraId="2FDD13AE" w14:textId="15562AB8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26 pp.</w:t>
            </w:r>
          </w:p>
        </w:tc>
      </w:tr>
      <w:tr w:rsidR="00E94412" w:rsidRPr="003562C7" w14:paraId="7588AAAD" w14:textId="77777777" w:rsidTr="00774C9F">
        <w:trPr>
          <w:jc w:val="right"/>
        </w:trPr>
        <w:tc>
          <w:tcPr>
            <w:tcW w:w="271" w:type="pct"/>
          </w:tcPr>
          <w:p w14:paraId="37C80AB9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887" w:type="pct"/>
          </w:tcPr>
          <w:p w14:paraId="1050320D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b/>
                <w:bCs/>
              </w:rPr>
            </w:pPr>
          </w:p>
        </w:tc>
        <w:tc>
          <w:tcPr>
            <w:tcW w:w="1647" w:type="pct"/>
          </w:tcPr>
          <w:p w14:paraId="6F9CE434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ind w:left="170" w:hanging="170"/>
            </w:pPr>
          </w:p>
        </w:tc>
        <w:tc>
          <w:tcPr>
            <w:tcW w:w="324" w:type="pct"/>
          </w:tcPr>
          <w:p w14:paraId="70EB83AB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1871" w:type="pct"/>
            <w:gridSpan w:val="2"/>
          </w:tcPr>
          <w:p w14:paraId="16271CCD" w14:textId="6AD2C691" w:rsidR="00E94412" w:rsidRPr="003562C7" w:rsidRDefault="00E94412" w:rsidP="009D1D5F">
            <w:pPr>
              <w:widowControl w:val="0"/>
              <w:tabs>
                <w:tab w:val="left" w:pos="3119"/>
              </w:tabs>
            </w:pPr>
            <w:r w:rsidRPr="003562C7">
              <w:t>Holdtime: Diskussion af skriveøvelse og eksamen</w:t>
            </w:r>
          </w:p>
        </w:tc>
      </w:tr>
      <w:tr w:rsidR="00E94412" w:rsidRPr="003562C7" w14:paraId="4C65A82D" w14:textId="77777777" w:rsidTr="00774C9F">
        <w:trPr>
          <w:jc w:val="right"/>
        </w:trPr>
        <w:tc>
          <w:tcPr>
            <w:tcW w:w="271" w:type="pct"/>
          </w:tcPr>
          <w:p w14:paraId="6990E87F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887" w:type="pct"/>
          </w:tcPr>
          <w:p w14:paraId="773431C4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rPr>
                <w:b/>
                <w:bCs/>
              </w:rPr>
            </w:pPr>
          </w:p>
        </w:tc>
        <w:tc>
          <w:tcPr>
            <w:tcW w:w="1647" w:type="pct"/>
          </w:tcPr>
          <w:p w14:paraId="2866200B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  <w:ind w:left="170" w:hanging="170"/>
            </w:pPr>
          </w:p>
        </w:tc>
        <w:tc>
          <w:tcPr>
            <w:tcW w:w="324" w:type="pct"/>
          </w:tcPr>
          <w:p w14:paraId="70E818CA" w14:textId="77777777" w:rsidR="00E94412" w:rsidRPr="003562C7" w:rsidRDefault="00E94412" w:rsidP="009D1D5F">
            <w:pPr>
              <w:widowControl w:val="0"/>
              <w:tabs>
                <w:tab w:val="left" w:pos="3119"/>
              </w:tabs>
            </w:pPr>
          </w:p>
        </w:tc>
        <w:tc>
          <w:tcPr>
            <w:tcW w:w="1871" w:type="pct"/>
            <w:gridSpan w:val="2"/>
          </w:tcPr>
          <w:p w14:paraId="130BF293" w14:textId="6F2444B6" w:rsidR="00E94412" w:rsidRPr="003562C7" w:rsidRDefault="00E94412" w:rsidP="00262882">
            <w:pPr>
              <w:widowControl w:val="0"/>
              <w:tabs>
                <w:tab w:val="left" w:pos="3119"/>
              </w:tabs>
              <w:rPr>
                <w:b/>
              </w:rPr>
            </w:pPr>
            <w:r w:rsidRPr="003562C7">
              <w:rPr>
                <w:b/>
              </w:rPr>
              <w:t>SAMLET PENSUM:  10</w:t>
            </w:r>
            <w:r w:rsidR="00262882">
              <w:rPr>
                <w:b/>
              </w:rPr>
              <w:t>25</w:t>
            </w:r>
            <w:bookmarkStart w:id="0" w:name="_GoBack"/>
            <w:bookmarkEnd w:id="0"/>
            <w:r w:rsidRPr="003562C7">
              <w:rPr>
                <w:b/>
              </w:rPr>
              <w:t xml:space="preserve"> sider</w:t>
            </w:r>
          </w:p>
        </w:tc>
      </w:tr>
    </w:tbl>
    <w:p w14:paraId="1708B69F" w14:textId="77777777" w:rsidR="00A05AD3" w:rsidRPr="003562C7" w:rsidRDefault="00A05AD3" w:rsidP="009D1D5F">
      <w:pPr>
        <w:widowControl w:val="0"/>
        <w:tabs>
          <w:tab w:val="left" w:pos="3119"/>
        </w:tabs>
      </w:pPr>
    </w:p>
    <w:p w14:paraId="4452AA55" w14:textId="77777777" w:rsidR="00A05AD3" w:rsidRPr="003562C7" w:rsidRDefault="00A05AD3" w:rsidP="009D1D5F">
      <w:pPr>
        <w:widowControl w:val="0"/>
      </w:pPr>
    </w:p>
    <w:sectPr w:rsidR="00A05AD3" w:rsidRPr="003562C7" w:rsidSect="00392139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FDBF2" w14:textId="77777777" w:rsidR="00FB0370" w:rsidRDefault="00FB0370" w:rsidP="00321E64">
      <w:r>
        <w:separator/>
      </w:r>
    </w:p>
  </w:endnote>
  <w:endnote w:type="continuationSeparator" w:id="0">
    <w:p w14:paraId="74D2116F" w14:textId="77777777" w:rsidR="00FB0370" w:rsidRDefault="00FB0370" w:rsidP="0032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68BCA" w14:textId="77777777" w:rsidR="00717964" w:rsidRDefault="00717964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2882">
      <w:rPr>
        <w:noProof/>
      </w:rPr>
      <w:t>6</w:t>
    </w:r>
    <w:r>
      <w:rPr>
        <w:noProof/>
      </w:rPr>
      <w:fldChar w:fldCharType="end"/>
    </w:r>
  </w:p>
  <w:p w14:paraId="763D9C6C" w14:textId="77777777" w:rsidR="00717964" w:rsidRDefault="0071796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F2EB7" w14:textId="77777777" w:rsidR="00FB0370" w:rsidRDefault="00FB0370" w:rsidP="00321E64">
      <w:r>
        <w:separator/>
      </w:r>
    </w:p>
  </w:footnote>
  <w:footnote w:type="continuationSeparator" w:id="0">
    <w:p w14:paraId="5CD878BC" w14:textId="77777777" w:rsidR="00FB0370" w:rsidRDefault="00FB0370" w:rsidP="0032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48C"/>
    <w:multiLevelType w:val="hybridMultilevel"/>
    <w:tmpl w:val="A708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70B2"/>
    <w:multiLevelType w:val="hybridMultilevel"/>
    <w:tmpl w:val="5ED44BD6"/>
    <w:lvl w:ilvl="0" w:tplc="0D60A128">
      <w:start w:val="1"/>
      <w:numFmt w:val="bullet"/>
      <w:lvlText w:val=""/>
      <w:lvlJc w:val="left"/>
      <w:pPr>
        <w:tabs>
          <w:tab w:val="num" w:pos="409"/>
        </w:tabs>
        <w:ind w:left="409" w:hanging="39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>
    <w:nsid w:val="10041E09"/>
    <w:multiLevelType w:val="hybridMultilevel"/>
    <w:tmpl w:val="3DD0DE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90A74"/>
    <w:multiLevelType w:val="hybridMultilevel"/>
    <w:tmpl w:val="900EDE48"/>
    <w:lvl w:ilvl="0" w:tplc="0D60A12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97450D"/>
    <w:multiLevelType w:val="hybridMultilevel"/>
    <w:tmpl w:val="6A90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82867"/>
    <w:multiLevelType w:val="hybridMultilevel"/>
    <w:tmpl w:val="41EE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61958"/>
    <w:multiLevelType w:val="hybridMultilevel"/>
    <w:tmpl w:val="01C8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95087"/>
    <w:multiLevelType w:val="hybridMultilevel"/>
    <w:tmpl w:val="18A2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9E"/>
    <w:rsid w:val="00014128"/>
    <w:rsid w:val="00016A11"/>
    <w:rsid w:val="00025A1B"/>
    <w:rsid w:val="00026258"/>
    <w:rsid w:val="00027D8D"/>
    <w:rsid w:val="00032C6A"/>
    <w:rsid w:val="00032E61"/>
    <w:rsid w:val="00033C62"/>
    <w:rsid w:val="00036879"/>
    <w:rsid w:val="00036E22"/>
    <w:rsid w:val="00056529"/>
    <w:rsid w:val="00061E0A"/>
    <w:rsid w:val="00073A3F"/>
    <w:rsid w:val="00082FB9"/>
    <w:rsid w:val="00085F9A"/>
    <w:rsid w:val="00090E67"/>
    <w:rsid w:val="00091218"/>
    <w:rsid w:val="0009396B"/>
    <w:rsid w:val="00094E97"/>
    <w:rsid w:val="00096E7E"/>
    <w:rsid w:val="000975FE"/>
    <w:rsid w:val="000A50F8"/>
    <w:rsid w:val="000C0744"/>
    <w:rsid w:val="000C101D"/>
    <w:rsid w:val="000C4CF3"/>
    <w:rsid w:val="000C6BF3"/>
    <w:rsid w:val="000C7322"/>
    <w:rsid w:val="000D1E3E"/>
    <w:rsid w:val="000D7AA3"/>
    <w:rsid w:val="000E0800"/>
    <w:rsid w:val="000E38C6"/>
    <w:rsid w:val="000E7408"/>
    <w:rsid w:val="000F4685"/>
    <w:rsid w:val="000F6F15"/>
    <w:rsid w:val="00103316"/>
    <w:rsid w:val="00111568"/>
    <w:rsid w:val="00125FB8"/>
    <w:rsid w:val="00136384"/>
    <w:rsid w:val="00146688"/>
    <w:rsid w:val="001538FC"/>
    <w:rsid w:val="00153FB2"/>
    <w:rsid w:val="001549A8"/>
    <w:rsid w:val="00187D42"/>
    <w:rsid w:val="001936C4"/>
    <w:rsid w:val="0019381D"/>
    <w:rsid w:val="001A6581"/>
    <w:rsid w:val="001C0964"/>
    <w:rsid w:val="001C72F7"/>
    <w:rsid w:val="001D2754"/>
    <w:rsid w:val="001D4C6C"/>
    <w:rsid w:val="001D5CAE"/>
    <w:rsid w:val="001E0EB6"/>
    <w:rsid w:val="001E2914"/>
    <w:rsid w:val="001E7D91"/>
    <w:rsid w:val="001F07B2"/>
    <w:rsid w:val="00200248"/>
    <w:rsid w:val="0020486E"/>
    <w:rsid w:val="002078D9"/>
    <w:rsid w:val="002111E1"/>
    <w:rsid w:val="002174A3"/>
    <w:rsid w:val="00217F5D"/>
    <w:rsid w:val="00227E54"/>
    <w:rsid w:val="00235108"/>
    <w:rsid w:val="00251C7E"/>
    <w:rsid w:val="00262882"/>
    <w:rsid w:val="00265C83"/>
    <w:rsid w:val="002713FF"/>
    <w:rsid w:val="00271E4E"/>
    <w:rsid w:val="0027285A"/>
    <w:rsid w:val="00274F5D"/>
    <w:rsid w:val="002800ED"/>
    <w:rsid w:val="00290A65"/>
    <w:rsid w:val="002916FE"/>
    <w:rsid w:val="002920ED"/>
    <w:rsid w:val="00292490"/>
    <w:rsid w:val="00292BB6"/>
    <w:rsid w:val="002947A3"/>
    <w:rsid w:val="002969D6"/>
    <w:rsid w:val="00297188"/>
    <w:rsid w:val="00297391"/>
    <w:rsid w:val="002A269D"/>
    <w:rsid w:val="002A6913"/>
    <w:rsid w:val="002A7039"/>
    <w:rsid w:val="002B15B7"/>
    <w:rsid w:val="002C0222"/>
    <w:rsid w:val="002C5C55"/>
    <w:rsid w:val="002C74F9"/>
    <w:rsid w:val="002D3578"/>
    <w:rsid w:val="002D5654"/>
    <w:rsid w:val="002E0CF8"/>
    <w:rsid w:val="002E1801"/>
    <w:rsid w:val="0030060A"/>
    <w:rsid w:val="00303AE3"/>
    <w:rsid w:val="00306015"/>
    <w:rsid w:val="00306F9E"/>
    <w:rsid w:val="00310164"/>
    <w:rsid w:val="003112AA"/>
    <w:rsid w:val="00321E64"/>
    <w:rsid w:val="0033452B"/>
    <w:rsid w:val="00341D02"/>
    <w:rsid w:val="0034295F"/>
    <w:rsid w:val="0035505F"/>
    <w:rsid w:val="003562C7"/>
    <w:rsid w:val="00362AC8"/>
    <w:rsid w:val="00364C33"/>
    <w:rsid w:val="00371CAA"/>
    <w:rsid w:val="00374A15"/>
    <w:rsid w:val="003754D0"/>
    <w:rsid w:val="00387F51"/>
    <w:rsid w:val="00392139"/>
    <w:rsid w:val="003A2566"/>
    <w:rsid w:val="003A628F"/>
    <w:rsid w:val="003B1956"/>
    <w:rsid w:val="003B60E3"/>
    <w:rsid w:val="003B6582"/>
    <w:rsid w:val="003C0C65"/>
    <w:rsid w:val="003C1500"/>
    <w:rsid w:val="003C24D3"/>
    <w:rsid w:val="003C24DE"/>
    <w:rsid w:val="003C4FFC"/>
    <w:rsid w:val="003C7E90"/>
    <w:rsid w:val="003D4ED0"/>
    <w:rsid w:val="003D5B7C"/>
    <w:rsid w:val="003E00EC"/>
    <w:rsid w:val="003E06E6"/>
    <w:rsid w:val="003E0738"/>
    <w:rsid w:val="003E7529"/>
    <w:rsid w:val="003F22AA"/>
    <w:rsid w:val="003F2E82"/>
    <w:rsid w:val="003F5727"/>
    <w:rsid w:val="00400F2B"/>
    <w:rsid w:val="004028E6"/>
    <w:rsid w:val="0040352A"/>
    <w:rsid w:val="00406F3F"/>
    <w:rsid w:val="0041069C"/>
    <w:rsid w:val="00411145"/>
    <w:rsid w:val="00411852"/>
    <w:rsid w:val="0041336A"/>
    <w:rsid w:val="004157D2"/>
    <w:rsid w:val="00426A4D"/>
    <w:rsid w:val="0043485E"/>
    <w:rsid w:val="00441D17"/>
    <w:rsid w:val="00445AEA"/>
    <w:rsid w:val="0045001C"/>
    <w:rsid w:val="004536BA"/>
    <w:rsid w:val="00456403"/>
    <w:rsid w:val="00460971"/>
    <w:rsid w:val="00464AE2"/>
    <w:rsid w:val="004650EA"/>
    <w:rsid w:val="00465149"/>
    <w:rsid w:val="0046562A"/>
    <w:rsid w:val="0046734B"/>
    <w:rsid w:val="00480533"/>
    <w:rsid w:val="00491541"/>
    <w:rsid w:val="004916EA"/>
    <w:rsid w:val="004935E7"/>
    <w:rsid w:val="00494BDE"/>
    <w:rsid w:val="004C3E94"/>
    <w:rsid w:val="004C6E8A"/>
    <w:rsid w:val="004D0489"/>
    <w:rsid w:val="004D2C52"/>
    <w:rsid w:val="004E083D"/>
    <w:rsid w:val="004F4D53"/>
    <w:rsid w:val="004F74A1"/>
    <w:rsid w:val="0050071D"/>
    <w:rsid w:val="00501452"/>
    <w:rsid w:val="00504D7B"/>
    <w:rsid w:val="00505681"/>
    <w:rsid w:val="00505951"/>
    <w:rsid w:val="00511A6E"/>
    <w:rsid w:val="00513A82"/>
    <w:rsid w:val="0051480C"/>
    <w:rsid w:val="005218B7"/>
    <w:rsid w:val="00526FC9"/>
    <w:rsid w:val="005309A8"/>
    <w:rsid w:val="00531034"/>
    <w:rsid w:val="00535B44"/>
    <w:rsid w:val="00535B97"/>
    <w:rsid w:val="00536529"/>
    <w:rsid w:val="00536CB7"/>
    <w:rsid w:val="005374CE"/>
    <w:rsid w:val="0055084E"/>
    <w:rsid w:val="00553842"/>
    <w:rsid w:val="00557257"/>
    <w:rsid w:val="00557F57"/>
    <w:rsid w:val="00561B6B"/>
    <w:rsid w:val="005677B6"/>
    <w:rsid w:val="00567F18"/>
    <w:rsid w:val="0057270D"/>
    <w:rsid w:val="0057538F"/>
    <w:rsid w:val="00575C71"/>
    <w:rsid w:val="0059141A"/>
    <w:rsid w:val="0059529C"/>
    <w:rsid w:val="005A00CD"/>
    <w:rsid w:val="005C14E7"/>
    <w:rsid w:val="005C1F51"/>
    <w:rsid w:val="005D02FF"/>
    <w:rsid w:val="005D6576"/>
    <w:rsid w:val="005D6B73"/>
    <w:rsid w:val="005F0022"/>
    <w:rsid w:val="005F0514"/>
    <w:rsid w:val="005F2266"/>
    <w:rsid w:val="005F2D31"/>
    <w:rsid w:val="005F2D61"/>
    <w:rsid w:val="005F4E60"/>
    <w:rsid w:val="005F5ECD"/>
    <w:rsid w:val="00600F23"/>
    <w:rsid w:val="0061175B"/>
    <w:rsid w:val="006129A2"/>
    <w:rsid w:val="006157D6"/>
    <w:rsid w:val="006218FF"/>
    <w:rsid w:val="00630586"/>
    <w:rsid w:val="006470E5"/>
    <w:rsid w:val="00647EE0"/>
    <w:rsid w:val="006561FA"/>
    <w:rsid w:val="006568F7"/>
    <w:rsid w:val="0066068D"/>
    <w:rsid w:val="006638C0"/>
    <w:rsid w:val="006656C0"/>
    <w:rsid w:val="00685789"/>
    <w:rsid w:val="00685BA2"/>
    <w:rsid w:val="00687113"/>
    <w:rsid w:val="0069437B"/>
    <w:rsid w:val="00694DFC"/>
    <w:rsid w:val="00696DA5"/>
    <w:rsid w:val="006A22B4"/>
    <w:rsid w:val="006A562B"/>
    <w:rsid w:val="006A5845"/>
    <w:rsid w:val="006B44E6"/>
    <w:rsid w:val="006B68ED"/>
    <w:rsid w:val="006C086E"/>
    <w:rsid w:val="006C3423"/>
    <w:rsid w:val="006E53B2"/>
    <w:rsid w:val="006E5AAC"/>
    <w:rsid w:val="006E6F05"/>
    <w:rsid w:val="007116A2"/>
    <w:rsid w:val="007117EF"/>
    <w:rsid w:val="00716438"/>
    <w:rsid w:val="00717964"/>
    <w:rsid w:val="00722E70"/>
    <w:rsid w:val="00724C3F"/>
    <w:rsid w:val="00734EC1"/>
    <w:rsid w:val="00735253"/>
    <w:rsid w:val="00735D21"/>
    <w:rsid w:val="007362D5"/>
    <w:rsid w:val="00737C7C"/>
    <w:rsid w:val="007421F2"/>
    <w:rsid w:val="00742570"/>
    <w:rsid w:val="00743E86"/>
    <w:rsid w:val="00747C82"/>
    <w:rsid w:val="00757994"/>
    <w:rsid w:val="0076476A"/>
    <w:rsid w:val="007701C0"/>
    <w:rsid w:val="00772F2B"/>
    <w:rsid w:val="00774C9F"/>
    <w:rsid w:val="007754CB"/>
    <w:rsid w:val="0078443A"/>
    <w:rsid w:val="0078702F"/>
    <w:rsid w:val="0079017F"/>
    <w:rsid w:val="007919EB"/>
    <w:rsid w:val="00794155"/>
    <w:rsid w:val="007A772B"/>
    <w:rsid w:val="007B2368"/>
    <w:rsid w:val="007C10BC"/>
    <w:rsid w:val="007C3744"/>
    <w:rsid w:val="007C6AAD"/>
    <w:rsid w:val="007D4F2A"/>
    <w:rsid w:val="007D61D1"/>
    <w:rsid w:val="007D6B86"/>
    <w:rsid w:val="007E5F65"/>
    <w:rsid w:val="007F5A4F"/>
    <w:rsid w:val="0082384E"/>
    <w:rsid w:val="00823D8C"/>
    <w:rsid w:val="0083027B"/>
    <w:rsid w:val="008412D5"/>
    <w:rsid w:val="008507EA"/>
    <w:rsid w:val="00850C7D"/>
    <w:rsid w:val="00853E27"/>
    <w:rsid w:val="00856AE1"/>
    <w:rsid w:val="00863755"/>
    <w:rsid w:val="008676B9"/>
    <w:rsid w:val="0087011A"/>
    <w:rsid w:val="00872690"/>
    <w:rsid w:val="008915C6"/>
    <w:rsid w:val="00897625"/>
    <w:rsid w:val="008A0C41"/>
    <w:rsid w:val="008A7DF8"/>
    <w:rsid w:val="008B2738"/>
    <w:rsid w:val="008B3A05"/>
    <w:rsid w:val="008C0515"/>
    <w:rsid w:val="008C2C89"/>
    <w:rsid w:val="008C35CB"/>
    <w:rsid w:val="008D63D4"/>
    <w:rsid w:val="008E25F1"/>
    <w:rsid w:val="008E7D12"/>
    <w:rsid w:val="008F2B2F"/>
    <w:rsid w:val="008F5244"/>
    <w:rsid w:val="0090302B"/>
    <w:rsid w:val="00911CD7"/>
    <w:rsid w:val="00921251"/>
    <w:rsid w:val="00921FAE"/>
    <w:rsid w:val="00923945"/>
    <w:rsid w:val="0093251A"/>
    <w:rsid w:val="009333E2"/>
    <w:rsid w:val="00933FAD"/>
    <w:rsid w:val="00936419"/>
    <w:rsid w:val="009402F3"/>
    <w:rsid w:val="00942B9D"/>
    <w:rsid w:val="00942BF4"/>
    <w:rsid w:val="0094643E"/>
    <w:rsid w:val="00950746"/>
    <w:rsid w:val="00950DCB"/>
    <w:rsid w:val="00951844"/>
    <w:rsid w:val="00953BEA"/>
    <w:rsid w:val="00956E84"/>
    <w:rsid w:val="00962D3B"/>
    <w:rsid w:val="00963031"/>
    <w:rsid w:val="00965098"/>
    <w:rsid w:val="00973B75"/>
    <w:rsid w:val="00976502"/>
    <w:rsid w:val="0098409B"/>
    <w:rsid w:val="00987FBC"/>
    <w:rsid w:val="009A5071"/>
    <w:rsid w:val="009B2FCE"/>
    <w:rsid w:val="009D1D5F"/>
    <w:rsid w:val="009E093C"/>
    <w:rsid w:val="009E0B31"/>
    <w:rsid w:val="00A03FE4"/>
    <w:rsid w:val="00A05AD3"/>
    <w:rsid w:val="00A14BE4"/>
    <w:rsid w:val="00A16C43"/>
    <w:rsid w:val="00A313DC"/>
    <w:rsid w:val="00A31A62"/>
    <w:rsid w:val="00A33450"/>
    <w:rsid w:val="00A33B81"/>
    <w:rsid w:val="00A36660"/>
    <w:rsid w:val="00A42710"/>
    <w:rsid w:val="00A4716E"/>
    <w:rsid w:val="00A502AA"/>
    <w:rsid w:val="00A50892"/>
    <w:rsid w:val="00A50F1D"/>
    <w:rsid w:val="00A6718D"/>
    <w:rsid w:val="00A73568"/>
    <w:rsid w:val="00A75E07"/>
    <w:rsid w:val="00A76CEA"/>
    <w:rsid w:val="00A7712A"/>
    <w:rsid w:val="00A822FF"/>
    <w:rsid w:val="00A83C41"/>
    <w:rsid w:val="00A849BC"/>
    <w:rsid w:val="00A9106F"/>
    <w:rsid w:val="00AA25F4"/>
    <w:rsid w:val="00AA6B70"/>
    <w:rsid w:val="00AB0997"/>
    <w:rsid w:val="00AB2C61"/>
    <w:rsid w:val="00AB3F8D"/>
    <w:rsid w:val="00AB5717"/>
    <w:rsid w:val="00AB5DC0"/>
    <w:rsid w:val="00AC2C99"/>
    <w:rsid w:val="00AC3527"/>
    <w:rsid w:val="00AD273A"/>
    <w:rsid w:val="00AD321B"/>
    <w:rsid w:val="00AD5705"/>
    <w:rsid w:val="00B04AED"/>
    <w:rsid w:val="00B15147"/>
    <w:rsid w:val="00B2100E"/>
    <w:rsid w:val="00B23A25"/>
    <w:rsid w:val="00B23D71"/>
    <w:rsid w:val="00B246A1"/>
    <w:rsid w:val="00B27254"/>
    <w:rsid w:val="00B3491A"/>
    <w:rsid w:val="00B3493B"/>
    <w:rsid w:val="00B446CD"/>
    <w:rsid w:val="00B526E8"/>
    <w:rsid w:val="00B52FD8"/>
    <w:rsid w:val="00B627EC"/>
    <w:rsid w:val="00B634F4"/>
    <w:rsid w:val="00B63846"/>
    <w:rsid w:val="00B75278"/>
    <w:rsid w:val="00B803AE"/>
    <w:rsid w:val="00B80EC5"/>
    <w:rsid w:val="00BB0F3D"/>
    <w:rsid w:val="00BB426B"/>
    <w:rsid w:val="00BC6FBF"/>
    <w:rsid w:val="00BD411C"/>
    <w:rsid w:val="00BE0832"/>
    <w:rsid w:val="00BE1573"/>
    <w:rsid w:val="00BE38D9"/>
    <w:rsid w:val="00BE51C7"/>
    <w:rsid w:val="00BE5558"/>
    <w:rsid w:val="00BE5F7B"/>
    <w:rsid w:val="00C03197"/>
    <w:rsid w:val="00C1441D"/>
    <w:rsid w:val="00C21B76"/>
    <w:rsid w:val="00C25E15"/>
    <w:rsid w:val="00C331AA"/>
    <w:rsid w:val="00C33DDC"/>
    <w:rsid w:val="00C441E4"/>
    <w:rsid w:val="00C47E6E"/>
    <w:rsid w:val="00C5290D"/>
    <w:rsid w:val="00C52E40"/>
    <w:rsid w:val="00C56893"/>
    <w:rsid w:val="00C57AF1"/>
    <w:rsid w:val="00C57B29"/>
    <w:rsid w:val="00C65AAC"/>
    <w:rsid w:val="00C7074F"/>
    <w:rsid w:val="00C74503"/>
    <w:rsid w:val="00C87720"/>
    <w:rsid w:val="00CA1121"/>
    <w:rsid w:val="00CA12F2"/>
    <w:rsid w:val="00CA5FFE"/>
    <w:rsid w:val="00CA69CE"/>
    <w:rsid w:val="00CB080F"/>
    <w:rsid w:val="00CB264B"/>
    <w:rsid w:val="00CC1789"/>
    <w:rsid w:val="00CC52EF"/>
    <w:rsid w:val="00CD05D5"/>
    <w:rsid w:val="00CD29DD"/>
    <w:rsid w:val="00CD7E6A"/>
    <w:rsid w:val="00CE0BBE"/>
    <w:rsid w:val="00CE1B96"/>
    <w:rsid w:val="00CF19F5"/>
    <w:rsid w:val="00D022A5"/>
    <w:rsid w:val="00D045C8"/>
    <w:rsid w:val="00D05C46"/>
    <w:rsid w:val="00D201D6"/>
    <w:rsid w:val="00D20233"/>
    <w:rsid w:val="00D31774"/>
    <w:rsid w:val="00D321B1"/>
    <w:rsid w:val="00D3230E"/>
    <w:rsid w:val="00D339B1"/>
    <w:rsid w:val="00D408A9"/>
    <w:rsid w:val="00D41819"/>
    <w:rsid w:val="00D432DB"/>
    <w:rsid w:val="00D441D1"/>
    <w:rsid w:val="00D50D35"/>
    <w:rsid w:val="00D60409"/>
    <w:rsid w:val="00D632CB"/>
    <w:rsid w:val="00D71F57"/>
    <w:rsid w:val="00D75E52"/>
    <w:rsid w:val="00D846A0"/>
    <w:rsid w:val="00D9410B"/>
    <w:rsid w:val="00D945C9"/>
    <w:rsid w:val="00D97556"/>
    <w:rsid w:val="00DB072C"/>
    <w:rsid w:val="00DB4F85"/>
    <w:rsid w:val="00DC1123"/>
    <w:rsid w:val="00DC1534"/>
    <w:rsid w:val="00DC5184"/>
    <w:rsid w:val="00DD51BF"/>
    <w:rsid w:val="00DD7542"/>
    <w:rsid w:val="00DE02E4"/>
    <w:rsid w:val="00DE1077"/>
    <w:rsid w:val="00DE582D"/>
    <w:rsid w:val="00DF0FD2"/>
    <w:rsid w:val="00DF1FA6"/>
    <w:rsid w:val="00DF2E43"/>
    <w:rsid w:val="00DF4639"/>
    <w:rsid w:val="00DF5911"/>
    <w:rsid w:val="00E037E2"/>
    <w:rsid w:val="00E17483"/>
    <w:rsid w:val="00E2241B"/>
    <w:rsid w:val="00E2591B"/>
    <w:rsid w:val="00E2599F"/>
    <w:rsid w:val="00E27638"/>
    <w:rsid w:val="00E32100"/>
    <w:rsid w:val="00E40136"/>
    <w:rsid w:val="00E454B0"/>
    <w:rsid w:val="00E54313"/>
    <w:rsid w:val="00E74878"/>
    <w:rsid w:val="00E7598D"/>
    <w:rsid w:val="00E76CD8"/>
    <w:rsid w:val="00E80CAE"/>
    <w:rsid w:val="00E86BA4"/>
    <w:rsid w:val="00E87C8C"/>
    <w:rsid w:val="00E934BB"/>
    <w:rsid w:val="00E94412"/>
    <w:rsid w:val="00E974F0"/>
    <w:rsid w:val="00EB39DA"/>
    <w:rsid w:val="00EB70EB"/>
    <w:rsid w:val="00EB7970"/>
    <w:rsid w:val="00EC6E0A"/>
    <w:rsid w:val="00ED2E42"/>
    <w:rsid w:val="00ED47A3"/>
    <w:rsid w:val="00EE3116"/>
    <w:rsid w:val="00F01451"/>
    <w:rsid w:val="00F127F1"/>
    <w:rsid w:val="00F15D99"/>
    <w:rsid w:val="00F15E10"/>
    <w:rsid w:val="00F16BD8"/>
    <w:rsid w:val="00F222B6"/>
    <w:rsid w:val="00F315BF"/>
    <w:rsid w:val="00F37EEF"/>
    <w:rsid w:val="00F53D22"/>
    <w:rsid w:val="00F54513"/>
    <w:rsid w:val="00F54FFC"/>
    <w:rsid w:val="00F72402"/>
    <w:rsid w:val="00F83EC3"/>
    <w:rsid w:val="00F84C08"/>
    <w:rsid w:val="00F85C1B"/>
    <w:rsid w:val="00F86618"/>
    <w:rsid w:val="00F874C7"/>
    <w:rsid w:val="00F93D0F"/>
    <w:rsid w:val="00FA6B70"/>
    <w:rsid w:val="00FA7968"/>
    <w:rsid w:val="00FA7D06"/>
    <w:rsid w:val="00FB0370"/>
    <w:rsid w:val="00FB7F00"/>
    <w:rsid w:val="00FC10F2"/>
    <w:rsid w:val="00FC1AD8"/>
    <w:rsid w:val="00FC4C24"/>
    <w:rsid w:val="00FC56A8"/>
    <w:rsid w:val="00FE1B9D"/>
    <w:rsid w:val="00FE2CA6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40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FC"/>
    <w:rPr>
      <w:sz w:val="24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rsid w:val="000C73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306F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rsid w:val="008E25F1"/>
    <w:rPr>
      <w:rFonts w:cs="Times New Roman"/>
      <w:color w:val="0000FF"/>
      <w:u w:val="single"/>
    </w:rPr>
  </w:style>
  <w:style w:type="character" w:customStyle="1" w:styleId="addmd1">
    <w:name w:val="addmd1"/>
    <w:basedOn w:val="Standardskrifttypeiafsnit"/>
    <w:uiPriority w:val="99"/>
    <w:rsid w:val="00A42710"/>
    <w:rPr>
      <w:rFonts w:ascii="Arial" w:hAnsi="Arial" w:cs="Arial"/>
      <w:sz w:val="20"/>
      <w:szCs w:val="20"/>
    </w:rPr>
  </w:style>
  <w:style w:type="paragraph" w:styleId="Sidehoved">
    <w:name w:val="header"/>
    <w:basedOn w:val="Normal"/>
    <w:link w:val="SidehovedTegn"/>
    <w:uiPriority w:val="99"/>
    <w:semiHidden/>
    <w:rsid w:val="00321E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321E64"/>
    <w:rPr>
      <w:rFonts w:cs="Times New Roman"/>
      <w:sz w:val="24"/>
      <w:lang w:eastAsia="en-US"/>
    </w:rPr>
  </w:style>
  <w:style w:type="paragraph" w:styleId="Sidefod">
    <w:name w:val="footer"/>
    <w:basedOn w:val="Normal"/>
    <w:link w:val="SidefodTegn"/>
    <w:uiPriority w:val="99"/>
    <w:rsid w:val="00321E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321E64"/>
    <w:rPr>
      <w:rFonts w:cs="Times New Roman"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AC3527"/>
    <w:pPr>
      <w:spacing w:before="100" w:beforeAutospacing="1" w:after="100" w:afterAutospacing="1"/>
    </w:pPr>
    <w:rPr>
      <w:rFonts w:eastAsia="Times New Roman"/>
      <w:szCs w:val="24"/>
      <w:lang w:eastAsia="da-DK"/>
    </w:rPr>
  </w:style>
  <w:style w:type="character" w:styleId="Strk">
    <w:name w:val="Strong"/>
    <w:basedOn w:val="Standardskrifttypeiafsnit"/>
    <w:uiPriority w:val="22"/>
    <w:qFormat/>
    <w:locked/>
    <w:rsid w:val="00AC3527"/>
    <w:rPr>
      <w:rFonts w:cs="Times New Roman"/>
      <w:b/>
      <w:bCs/>
    </w:rPr>
  </w:style>
  <w:style w:type="character" w:styleId="HTML-citat">
    <w:name w:val="HTML Cite"/>
    <w:basedOn w:val="Standardskrifttypeiafsnit"/>
    <w:uiPriority w:val="99"/>
    <w:rsid w:val="00AB5717"/>
    <w:rPr>
      <w:rFonts w:cs="Times New Roman"/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E53B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63846"/>
    <w:rPr>
      <w:rFonts w:cs="Times New Roman"/>
      <w:sz w:val="2"/>
      <w:lang w:eastAsia="en-US"/>
    </w:rPr>
  </w:style>
  <w:style w:type="paragraph" w:styleId="Listeafsnit">
    <w:name w:val="List Paragraph"/>
    <w:basedOn w:val="Normal"/>
    <w:uiPriority w:val="34"/>
    <w:qFormat/>
    <w:rsid w:val="00E974F0"/>
    <w:pPr>
      <w:ind w:left="720"/>
      <w:contextualSpacing/>
    </w:pPr>
    <w:rPr>
      <w:rFonts w:eastAsiaTheme="minorHAnsi" w:cstheme="minorBidi"/>
    </w:rPr>
  </w:style>
  <w:style w:type="character" w:customStyle="1" w:styleId="maintitle">
    <w:name w:val="maintitle"/>
    <w:basedOn w:val="Standardskrifttypeiafsnit"/>
    <w:rsid w:val="00E974F0"/>
  </w:style>
  <w:style w:type="character" w:styleId="Fremhv">
    <w:name w:val="Emphasis"/>
    <w:basedOn w:val="Standardskrifttypeiafsnit"/>
    <w:uiPriority w:val="20"/>
    <w:qFormat/>
    <w:locked/>
    <w:rsid w:val="00E974F0"/>
    <w:rPr>
      <w:i/>
      <w:i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C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FC"/>
    <w:rPr>
      <w:sz w:val="24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rsid w:val="000C73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306F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rsid w:val="008E25F1"/>
    <w:rPr>
      <w:rFonts w:cs="Times New Roman"/>
      <w:color w:val="0000FF"/>
      <w:u w:val="single"/>
    </w:rPr>
  </w:style>
  <w:style w:type="character" w:customStyle="1" w:styleId="addmd1">
    <w:name w:val="addmd1"/>
    <w:basedOn w:val="Standardskrifttypeiafsnit"/>
    <w:uiPriority w:val="99"/>
    <w:rsid w:val="00A42710"/>
    <w:rPr>
      <w:rFonts w:ascii="Arial" w:hAnsi="Arial" w:cs="Arial"/>
      <w:sz w:val="20"/>
      <w:szCs w:val="20"/>
    </w:rPr>
  </w:style>
  <w:style w:type="paragraph" w:styleId="Sidehoved">
    <w:name w:val="header"/>
    <w:basedOn w:val="Normal"/>
    <w:link w:val="SidehovedTegn"/>
    <w:uiPriority w:val="99"/>
    <w:semiHidden/>
    <w:rsid w:val="00321E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321E64"/>
    <w:rPr>
      <w:rFonts w:cs="Times New Roman"/>
      <w:sz w:val="24"/>
      <w:lang w:eastAsia="en-US"/>
    </w:rPr>
  </w:style>
  <w:style w:type="paragraph" w:styleId="Sidefod">
    <w:name w:val="footer"/>
    <w:basedOn w:val="Normal"/>
    <w:link w:val="SidefodTegn"/>
    <w:uiPriority w:val="99"/>
    <w:rsid w:val="00321E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321E64"/>
    <w:rPr>
      <w:rFonts w:cs="Times New Roman"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AC3527"/>
    <w:pPr>
      <w:spacing w:before="100" w:beforeAutospacing="1" w:after="100" w:afterAutospacing="1"/>
    </w:pPr>
    <w:rPr>
      <w:rFonts w:eastAsia="Times New Roman"/>
      <w:szCs w:val="24"/>
      <w:lang w:eastAsia="da-DK"/>
    </w:rPr>
  </w:style>
  <w:style w:type="character" w:styleId="Strk">
    <w:name w:val="Strong"/>
    <w:basedOn w:val="Standardskrifttypeiafsnit"/>
    <w:uiPriority w:val="22"/>
    <w:qFormat/>
    <w:locked/>
    <w:rsid w:val="00AC3527"/>
    <w:rPr>
      <w:rFonts w:cs="Times New Roman"/>
      <w:b/>
      <w:bCs/>
    </w:rPr>
  </w:style>
  <w:style w:type="character" w:styleId="HTML-citat">
    <w:name w:val="HTML Cite"/>
    <w:basedOn w:val="Standardskrifttypeiafsnit"/>
    <w:uiPriority w:val="99"/>
    <w:rsid w:val="00AB5717"/>
    <w:rPr>
      <w:rFonts w:cs="Times New Roman"/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E53B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63846"/>
    <w:rPr>
      <w:rFonts w:cs="Times New Roman"/>
      <w:sz w:val="2"/>
      <w:lang w:eastAsia="en-US"/>
    </w:rPr>
  </w:style>
  <w:style w:type="paragraph" w:styleId="Listeafsnit">
    <w:name w:val="List Paragraph"/>
    <w:basedOn w:val="Normal"/>
    <w:uiPriority w:val="34"/>
    <w:qFormat/>
    <w:rsid w:val="00E974F0"/>
    <w:pPr>
      <w:ind w:left="720"/>
      <w:contextualSpacing/>
    </w:pPr>
    <w:rPr>
      <w:rFonts w:eastAsiaTheme="minorHAnsi" w:cstheme="minorBidi"/>
    </w:rPr>
  </w:style>
  <w:style w:type="character" w:customStyle="1" w:styleId="maintitle">
    <w:name w:val="maintitle"/>
    <w:basedOn w:val="Standardskrifttypeiafsnit"/>
    <w:rsid w:val="00E974F0"/>
  </w:style>
  <w:style w:type="character" w:styleId="Fremhv">
    <w:name w:val="Emphasis"/>
    <w:basedOn w:val="Standardskrifttypeiafsnit"/>
    <w:uiPriority w:val="20"/>
    <w:qFormat/>
    <w:locked/>
    <w:rsid w:val="00E974F0"/>
    <w:rPr>
      <w:i/>
      <w:i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C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4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e.au.dk/portal/da/publications/differences-and-changes-in-danish-party-organisations-central-party-organisation-versus-parliamentary-party-group-power%28fb2dd9d0-ebce-11de-9c17-000ea68e967b%2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1484</Words>
  <Characters>9184</Characters>
  <Application>Microsoft Office Word</Application>
  <DocSecurity>0</DocSecurity>
  <Lines>306</Lines>
  <Paragraphs>226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Asbjørn Skjæveland</vt:lpstr>
      <vt:lpstr>Asbjørn Skjæveland</vt:lpstr>
    </vt:vector>
  </TitlesOfParts>
  <Company>Institut for Statskundskab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Asbjørn Skjæveland</dc:title>
  <dc:creator>Rune Slothuss</dc:creator>
  <cp:lastModifiedBy>helle</cp:lastModifiedBy>
  <cp:revision>49</cp:revision>
  <cp:lastPrinted>2016-12-05T14:58:00Z</cp:lastPrinted>
  <dcterms:created xsi:type="dcterms:W3CDTF">2016-10-11T09:58:00Z</dcterms:created>
  <dcterms:modified xsi:type="dcterms:W3CDTF">2016-12-05T15:03:00Z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